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369" w:type="dxa"/>
        <w:jc w:val="center"/>
        <w:tblLayout w:type="fixed"/>
        <w:tblLook w:val="0000" w:firstRow="0" w:lastRow="0" w:firstColumn="0" w:lastColumn="0" w:noHBand="0" w:noVBand="0"/>
      </w:tblPr>
      <w:tblGrid>
        <w:gridCol w:w="5369"/>
      </w:tblGrid>
      <w:tr w:rsidR="00FE38CE" w:rsidRPr="00FE38CE" w14:paraId="61ED35BC" w14:textId="77777777" w:rsidTr="009E0C61">
        <w:trPr>
          <w:jc w:val="center"/>
        </w:trPr>
        <w:tc>
          <w:tcPr>
            <w:tcW w:w="5369" w:type="dxa"/>
            <w:shd w:val="clear" w:color="auto" w:fill="auto"/>
          </w:tcPr>
          <w:p w14:paraId="165D77B3" w14:textId="77777777"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14:paraId="1AC5DE94" w14:textId="77777777"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14:paraId="33F8915C" w14:textId="77777777"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14:anchorId="11E8060B" wp14:editId="0D3C92A4">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FFE89B"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14:paraId="643359CB" w14:textId="77777777" w:rsidR="007F7B41" w:rsidRPr="00FE38CE" w:rsidRDefault="007F7B41" w:rsidP="00D76B02">
      <w:pPr>
        <w:widowControl w:val="0"/>
        <w:jc w:val="center"/>
        <w:rPr>
          <w:rFonts w:ascii="Times New Roman" w:hAnsi="Times New Roman"/>
          <w:color w:val="000000" w:themeColor="text1"/>
        </w:rPr>
      </w:pPr>
    </w:p>
    <w:p w14:paraId="21089B30" w14:textId="77777777"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14:paraId="62363D21" w14:textId="77777777" w:rsidR="00E4328F" w:rsidRPr="009E0C61" w:rsidRDefault="00EE5670" w:rsidP="00E4328F">
      <w:pPr>
        <w:widowControl w:val="0"/>
        <w:jc w:val="center"/>
        <w:rPr>
          <w:rFonts w:ascii="Times New Roman" w:hAnsi="Times New Roman"/>
          <w:b/>
          <w:color w:val="000000" w:themeColor="text1"/>
          <w:sz w:val="28"/>
          <w:szCs w:val="28"/>
        </w:rPr>
      </w:pPr>
      <w:proofErr w:type="spellStart"/>
      <w:r>
        <w:rPr>
          <w:rFonts w:ascii="Times New Roman" w:hAnsi="Times New Roman"/>
          <w:b/>
          <w:color w:val="000000" w:themeColor="text1"/>
          <w:sz w:val="28"/>
          <w:szCs w:val="28"/>
        </w:rPr>
        <w:t>Công</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nghệ</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khai</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thác</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dầu</w:t>
      </w:r>
      <w:proofErr w:type="spellEnd"/>
      <w:r>
        <w:rPr>
          <w:rFonts w:ascii="Times New Roman" w:hAnsi="Times New Roman"/>
          <w:b/>
          <w:color w:val="000000" w:themeColor="text1"/>
          <w:sz w:val="28"/>
          <w:szCs w:val="28"/>
        </w:rPr>
        <w:t xml:space="preserve"> khí tại </w:t>
      </w:r>
      <w:proofErr w:type="spellStart"/>
      <w:r>
        <w:rPr>
          <w:rFonts w:ascii="Times New Roman" w:hAnsi="Times New Roman"/>
          <w:b/>
          <w:color w:val="000000" w:themeColor="text1"/>
          <w:sz w:val="28"/>
          <w:szCs w:val="28"/>
        </w:rPr>
        <w:t>thềm</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lục</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địa</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Việt</w:t>
      </w:r>
      <w:proofErr w:type="spellEnd"/>
      <w:r>
        <w:rPr>
          <w:rFonts w:ascii="Times New Roman" w:hAnsi="Times New Roman"/>
          <w:b/>
          <w:color w:val="000000" w:themeColor="text1"/>
          <w:sz w:val="28"/>
          <w:szCs w:val="28"/>
        </w:rPr>
        <w:t xml:space="preserve"> Nam </w:t>
      </w:r>
    </w:p>
    <w:p w14:paraId="55D3F9C6" w14:textId="77777777"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526D57">
        <w:rPr>
          <w:rFonts w:ascii="Times New Roman" w:hAnsi="Times New Roman"/>
          <w:b/>
          <w:color w:val="000000" w:themeColor="text1"/>
          <w:sz w:val="24"/>
          <w:szCs w:val="24"/>
        </w:rPr>
        <w:t>Oil and gas production technology at Vietnam continental shelf</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FE38CE" w14:paraId="60DC4CD6" w14:textId="77777777" w:rsidTr="008C2A53">
        <w:tc>
          <w:tcPr>
            <w:tcW w:w="2978" w:type="dxa"/>
            <w:shd w:val="clear" w:color="auto" w:fill="auto"/>
          </w:tcPr>
          <w:p w14:paraId="4021F227"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14:paraId="7153981C" w14:textId="77777777" w:rsidR="00E4328F" w:rsidRPr="009E0C61" w:rsidRDefault="00EE5670"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01</w:t>
            </w:r>
          </w:p>
        </w:tc>
        <w:tc>
          <w:tcPr>
            <w:tcW w:w="1418" w:type="dxa"/>
            <w:gridSpan w:val="4"/>
            <w:shd w:val="clear" w:color="auto" w:fill="auto"/>
          </w:tcPr>
          <w:p w14:paraId="2EFF5120"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14:paraId="13D80248"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14:paraId="7E7FE4EE" w14:textId="77777777" w:rsidTr="00530466">
        <w:tc>
          <w:tcPr>
            <w:tcW w:w="2978" w:type="dxa"/>
            <w:shd w:val="clear" w:color="auto" w:fill="auto"/>
          </w:tcPr>
          <w:p w14:paraId="7E7C8EEC"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14:paraId="0B83E421" w14:textId="77777777" w:rsidR="00E4328F" w:rsidRPr="00526D57"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526D57">
              <w:rPr>
                <w:rFonts w:ascii="Times New Roman" w:hAnsi="Times New Roman"/>
                <w:bCs/>
                <w:noProof/>
                <w:color w:val="000000" w:themeColor="text1"/>
                <w:sz w:val="24"/>
                <w:szCs w:val="24"/>
                <w:lang w:val="vi-VN" w:eastAsia="en-US"/>
              </w:rPr>
              <w:t>18</w:t>
            </w:r>
          </w:p>
        </w:tc>
        <w:tc>
          <w:tcPr>
            <w:tcW w:w="1532" w:type="dxa"/>
            <w:shd w:val="clear" w:color="auto" w:fill="auto"/>
          </w:tcPr>
          <w:p w14:paraId="5DD38B25" w14:textId="77777777" w:rsidR="00E4328F" w:rsidRPr="00526D57"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526D57">
              <w:rPr>
                <w:rFonts w:ascii="Times New Roman" w:hAnsi="Times New Roman"/>
                <w:bCs/>
                <w:noProof/>
                <w:color w:val="000000" w:themeColor="text1"/>
                <w:sz w:val="24"/>
                <w:szCs w:val="24"/>
                <w:lang w:val="vi-VN" w:eastAsia="en-US"/>
              </w:rPr>
              <w:t>12</w:t>
            </w:r>
          </w:p>
        </w:tc>
        <w:tc>
          <w:tcPr>
            <w:tcW w:w="1205" w:type="dxa"/>
            <w:gridSpan w:val="2"/>
            <w:shd w:val="clear" w:color="auto" w:fill="auto"/>
          </w:tcPr>
          <w:p w14:paraId="178DFD62"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14:paraId="3D3E6481" w14:textId="77777777"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14:paraId="1DA282C8" w14:textId="77777777" w:rsidR="00E4328F" w:rsidRPr="00526D57"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BTL/TL: </w:t>
            </w:r>
            <w:r w:rsidR="00526D57">
              <w:rPr>
                <w:rFonts w:ascii="Times New Roman" w:hAnsi="Times New Roman"/>
                <w:bCs/>
                <w:noProof/>
                <w:color w:val="000000" w:themeColor="text1"/>
                <w:sz w:val="24"/>
                <w:szCs w:val="24"/>
                <w:lang w:eastAsia="en-US"/>
              </w:rPr>
              <w:t>06</w:t>
            </w:r>
          </w:p>
        </w:tc>
      </w:tr>
      <w:tr w:rsidR="00FE38CE" w:rsidRPr="00E4328F" w14:paraId="4BBE06C3" w14:textId="77777777" w:rsidTr="00530466">
        <w:tc>
          <w:tcPr>
            <w:tcW w:w="2978" w:type="dxa"/>
            <w:shd w:val="clear" w:color="auto" w:fill="auto"/>
          </w:tcPr>
          <w:p w14:paraId="0B7E7A19" w14:textId="77777777"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14:paraId="0E1EB979" w14:textId="77777777"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14:paraId="38D7BF47" w14:textId="77777777" w:rsidTr="00530466">
        <w:tc>
          <w:tcPr>
            <w:tcW w:w="2978" w:type="dxa"/>
            <w:shd w:val="clear" w:color="auto" w:fill="auto"/>
          </w:tcPr>
          <w:p w14:paraId="54163C55" w14:textId="77777777"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14:paraId="74156C61"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14:paraId="74EBCDD4"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14:paraId="15444351"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14:paraId="76D7334B" w14:textId="77777777"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14:paraId="74CA379E" w14:textId="77777777" w:rsidTr="00530466">
        <w:tc>
          <w:tcPr>
            <w:tcW w:w="2978" w:type="dxa"/>
            <w:shd w:val="clear" w:color="auto" w:fill="auto"/>
          </w:tcPr>
          <w:p w14:paraId="47D1EA86"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14:paraId="5B1EE773" w14:textId="77777777" w:rsidR="00E4328F" w:rsidRPr="00E4328F" w:rsidRDefault="00E4328F"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14:paraId="4BA21FA3" w14:textId="77777777"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14:paraId="25A48988" w14:textId="77777777"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Thamgia học tập trên lớp(đầy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chuẩn bị đầy đủ, tích cực thảo luận)</w:t>
            </w:r>
          </w:p>
          <w:p w14:paraId="343CEDAA" w14:textId="77777777" w:rsidR="00E4328F"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 xml:space="preserve">Bài tập lớn: gồm </w:t>
            </w:r>
            <w:r>
              <w:rPr>
                <w:rFonts w:ascii="Times New Roman" w:hAnsi="Times New Roman"/>
                <w:i/>
                <w:iCs/>
                <w:noProof/>
                <w:color w:val="000000" w:themeColor="text1"/>
                <w:sz w:val="24"/>
                <w:szCs w:val="24"/>
                <w:lang w:eastAsia="en-US"/>
              </w:rPr>
              <w:t>…</w:t>
            </w:r>
            <w:r w:rsidR="00E4328F" w:rsidRPr="00E4328F">
              <w:rPr>
                <w:rFonts w:ascii="Times New Roman" w:hAnsi="Times New Roman"/>
                <w:i/>
                <w:iCs/>
                <w:noProof/>
                <w:color w:val="000000" w:themeColor="text1"/>
                <w:sz w:val="24"/>
                <w:szCs w:val="24"/>
                <w:lang w:val="vi-VN" w:eastAsia="en-US"/>
              </w:rPr>
              <w:t xml:space="preserve"> bài tập lớn, mỗi bài </w:t>
            </w:r>
            <w:r>
              <w:rPr>
                <w:rFonts w:ascii="Times New Roman" w:hAnsi="Times New Roman"/>
                <w:i/>
                <w:iCs/>
                <w:noProof/>
                <w:color w:val="000000" w:themeColor="text1"/>
                <w:sz w:val="24"/>
                <w:szCs w:val="24"/>
                <w:lang w:eastAsia="en-US"/>
              </w:rPr>
              <w:t>x</w:t>
            </w:r>
            <w:r w:rsidR="00E4328F" w:rsidRPr="00E4328F">
              <w:rPr>
                <w:rFonts w:ascii="Times New Roman" w:hAnsi="Times New Roman"/>
                <w:i/>
                <w:iCs/>
                <w:noProof/>
                <w:color w:val="000000" w:themeColor="text1"/>
                <w:sz w:val="24"/>
                <w:szCs w:val="24"/>
                <w:lang w:val="vi-VN" w:eastAsia="en-US"/>
              </w:rPr>
              <w:t>%</w:t>
            </w:r>
          </w:p>
          <w:p w14:paraId="207662A2" w14:textId="77777777"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 xml:space="preserve"> Báo cáo chuyên đề…</w:t>
            </w:r>
          </w:p>
          <w:p w14:paraId="78B2AC73" w14:textId="77777777" w:rsidR="00530466" w:rsidRDefault="00530466" w:rsidP="0053046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Kiển t</w:t>
            </w:r>
            <w:r w:rsidR="00526D57">
              <w:rPr>
                <w:rFonts w:ascii="Times New Roman" w:hAnsi="Times New Roman"/>
                <w:i/>
                <w:iCs/>
                <w:noProof/>
                <w:color w:val="000000" w:themeColor="text1"/>
                <w:sz w:val="24"/>
                <w:szCs w:val="24"/>
                <w:lang w:eastAsia="en-US"/>
              </w:rPr>
              <w:t xml:space="preserve">ra-đánh giá giữa kỳ: trắc nghiệm, 45 </w:t>
            </w:r>
            <w:r>
              <w:rPr>
                <w:rFonts w:ascii="Times New Roman" w:hAnsi="Times New Roman"/>
                <w:i/>
                <w:iCs/>
                <w:noProof/>
                <w:color w:val="000000" w:themeColor="text1"/>
                <w:sz w:val="24"/>
                <w:szCs w:val="24"/>
                <w:lang w:eastAsia="en-US"/>
              </w:rPr>
              <w:t>phút</w:t>
            </w:r>
          </w:p>
          <w:p w14:paraId="798EC28B" w14:textId="77777777" w:rsidR="00E4328F" w:rsidRPr="00E4328F" w:rsidRDefault="00530466" w:rsidP="0053046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526D57">
              <w:rPr>
                <w:rFonts w:ascii="Times New Roman" w:hAnsi="Times New Roman"/>
                <w:i/>
                <w:iCs/>
                <w:noProof/>
                <w:color w:val="000000" w:themeColor="text1"/>
                <w:sz w:val="24"/>
                <w:szCs w:val="24"/>
                <w:lang w:eastAsia="en-US"/>
              </w:rPr>
              <w:t xml:space="preserve">, 60 </w:t>
            </w:r>
            <w:r w:rsidR="00E4328F" w:rsidRPr="00E4328F">
              <w:rPr>
                <w:rFonts w:ascii="Times New Roman" w:hAnsi="Times New Roman"/>
                <w:i/>
                <w:iCs/>
                <w:noProof/>
                <w:color w:val="000000" w:themeColor="text1"/>
                <w:sz w:val="24"/>
                <w:szCs w:val="24"/>
                <w:lang w:eastAsia="en-US"/>
              </w:rPr>
              <w:t>phút</w:t>
            </w:r>
          </w:p>
        </w:tc>
      </w:tr>
      <w:tr w:rsidR="00FE38CE" w:rsidRPr="00FE38CE" w14:paraId="4F18306D" w14:textId="77777777" w:rsidTr="00530466">
        <w:tc>
          <w:tcPr>
            <w:tcW w:w="2978" w:type="dxa"/>
            <w:shd w:val="clear" w:color="auto" w:fill="auto"/>
          </w:tcPr>
          <w:p w14:paraId="0CC4A29C" w14:textId="77777777"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14:paraId="6E9EF809" w14:textId="77777777" w:rsidR="00E4328F" w:rsidRPr="00526D57" w:rsidRDefault="00E4328F" w:rsidP="00E4328F">
            <w:pPr>
              <w:widowControl w:val="0"/>
              <w:suppressAutoHyphens w:val="0"/>
              <w:spacing w:before="40"/>
              <w:jc w:val="both"/>
              <w:rPr>
                <w:rFonts w:ascii="Times New Roman" w:hAnsi="Times New Roman"/>
                <w:noProof/>
                <w:color w:val="000000" w:themeColor="text1"/>
                <w:sz w:val="24"/>
                <w:szCs w:val="24"/>
                <w:lang w:val="vi-VN" w:eastAsia="en-US"/>
              </w:rPr>
            </w:pPr>
          </w:p>
        </w:tc>
        <w:tc>
          <w:tcPr>
            <w:tcW w:w="1468" w:type="dxa"/>
            <w:gridSpan w:val="3"/>
            <w:shd w:val="clear" w:color="auto" w:fill="auto"/>
          </w:tcPr>
          <w:p w14:paraId="639E6867"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14:paraId="208CCCF5" w14:textId="77777777" w:rsidTr="00530466">
        <w:tc>
          <w:tcPr>
            <w:tcW w:w="2978" w:type="dxa"/>
            <w:shd w:val="clear" w:color="auto" w:fill="auto"/>
          </w:tcPr>
          <w:p w14:paraId="6E06ACD9" w14:textId="77777777"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526D57">
              <w:rPr>
                <w:rFonts w:ascii="Times New Roman" w:hAnsi="Times New Roman"/>
                <w:noProof/>
                <w:color w:val="000000" w:themeColor="text1"/>
                <w:sz w:val="24"/>
                <w:szCs w:val="24"/>
                <w:lang w:val="vi-VN"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14:paraId="1121E637" w14:textId="77777777" w:rsidR="00E4328F" w:rsidRPr="00E4328F" w:rsidRDefault="00526D57"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val="vi-VN" w:eastAsia="en-US"/>
              </w:rPr>
              <w:t>Kỹ thuật khai thác</w:t>
            </w:r>
          </w:p>
        </w:tc>
        <w:tc>
          <w:tcPr>
            <w:tcW w:w="1468" w:type="dxa"/>
            <w:gridSpan w:val="3"/>
            <w:shd w:val="clear" w:color="auto" w:fill="auto"/>
          </w:tcPr>
          <w:p w14:paraId="5C897650"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14:paraId="580AFDBC" w14:textId="77777777" w:rsidTr="00530466">
        <w:tc>
          <w:tcPr>
            <w:tcW w:w="2978" w:type="dxa"/>
            <w:shd w:val="clear" w:color="auto" w:fill="auto"/>
          </w:tcPr>
          <w:p w14:paraId="549F8A13" w14:textId="77777777"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14:paraId="0780E827" w14:textId="77777777" w:rsidR="00E4328F" w:rsidRPr="00526D57" w:rsidRDefault="00526D57" w:rsidP="00E4328F">
            <w:pPr>
              <w:widowControl w:val="0"/>
              <w:suppressAutoHyphens w:val="0"/>
              <w:spacing w:before="40"/>
              <w:jc w:val="both"/>
              <w:rPr>
                <w:rFonts w:ascii="Times New Roman" w:hAnsi="Times New Roman"/>
                <w:noProof/>
                <w:color w:val="000000" w:themeColor="text1"/>
                <w:sz w:val="24"/>
                <w:szCs w:val="24"/>
                <w:lang w:val="vi-VN" w:eastAsia="en-US"/>
              </w:rPr>
            </w:pPr>
            <w:r>
              <w:rPr>
                <w:rFonts w:ascii="Times New Roman" w:hAnsi="Times New Roman"/>
                <w:noProof/>
                <w:color w:val="000000" w:themeColor="text1"/>
                <w:sz w:val="24"/>
                <w:szCs w:val="24"/>
                <w:lang w:val="vi-VN" w:eastAsia="en-US"/>
              </w:rPr>
              <w:t>Thu gom xử lý vận chuyển dầu khí</w:t>
            </w:r>
          </w:p>
        </w:tc>
        <w:tc>
          <w:tcPr>
            <w:tcW w:w="1468" w:type="dxa"/>
            <w:gridSpan w:val="3"/>
            <w:shd w:val="clear" w:color="auto" w:fill="auto"/>
          </w:tcPr>
          <w:p w14:paraId="7756CD32"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14:paraId="027621AD" w14:textId="77777777" w:rsidTr="00530466">
        <w:tc>
          <w:tcPr>
            <w:tcW w:w="2978" w:type="dxa"/>
            <w:shd w:val="clear" w:color="auto" w:fill="auto"/>
          </w:tcPr>
          <w:p w14:paraId="38B4F7D4" w14:textId="77777777"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14:paraId="11945463" w14:textId="77777777" w:rsidR="00E4328F" w:rsidRPr="0022320B" w:rsidRDefault="0022320B" w:rsidP="0022320B">
            <w:pPr>
              <w:widowControl w:val="0"/>
              <w:tabs>
                <w:tab w:val="left" w:pos="188"/>
              </w:tabs>
              <w:suppressAutoHyphens w:val="0"/>
              <w:spacing w:before="40"/>
              <w:jc w:val="both"/>
              <w:rPr>
                <w:rFonts w:ascii="Times New Roman" w:hAnsi="Times New Roman"/>
                <w:noProof/>
                <w:color w:val="000000" w:themeColor="text1"/>
                <w:sz w:val="24"/>
                <w:szCs w:val="24"/>
                <w:lang w:val="vi-VN" w:eastAsia="en-US"/>
              </w:rPr>
            </w:pPr>
            <w:r>
              <w:rPr>
                <w:rFonts w:ascii="Times New Roman" w:hAnsi="Times New Roman"/>
                <w:noProof/>
                <w:color w:val="000000" w:themeColor="text1"/>
                <w:sz w:val="24"/>
                <w:szCs w:val="24"/>
                <w:lang w:val="vi-VN" w:eastAsia="en-US"/>
              </w:rPr>
              <w:t>Kỹ thuật dầu khí</w:t>
            </w:r>
            <w:r w:rsidR="00E4328F" w:rsidRPr="00E4328F">
              <w:rPr>
                <w:rFonts w:ascii="Times New Roman" w:hAnsi="Times New Roman"/>
                <w:noProof/>
                <w:color w:val="000000" w:themeColor="text1"/>
                <w:sz w:val="24"/>
                <w:szCs w:val="24"/>
                <w:lang w:val="vi-VN" w:eastAsia="en-US"/>
              </w:rPr>
              <w:t xml:space="preserve">; </w:t>
            </w:r>
            <w:r>
              <w:rPr>
                <w:rFonts w:ascii="Times New Roman" w:hAnsi="Times New Roman"/>
                <w:noProof/>
                <w:color w:val="000000" w:themeColor="text1"/>
                <w:sz w:val="24"/>
                <w:szCs w:val="24"/>
                <w:lang w:val="vi-VN" w:eastAsia="en-US"/>
              </w:rPr>
              <w:t>Khoan – Khai thác dầu khí</w:t>
            </w:r>
          </w:p>
        </w:tc>
      </w:tr>
      <w:tr w:rsidR="00FE38CE" w:rsidRPr="00E4328F" w14:paraId="779B748B" w14:textId="77777777" w:rsidTr="00530466">
        <w:trPr>
          <w:trHeight w:val="397"/>
        </w:trPr>
        <w:tc>
          <w:tcPr>
            <w:tcW w:w="2978" w:type="dxa"/>
            <w:shd w:val="clear" w:color="auto" w:fill="auto"/>
          </w:tcPr>
          <w:p w14:paraId="08F696CF" w14:textId="77777777"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14:paraId="77043613" w14:textId="77777777"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14:paraId="14E75843" w14:textId="77777777" w:rsidTr="00530466">
        <w:tc>
          <w:tcPr>
            <w:tcW w:w="2978" w:type="dxa"/>
            <w:shd w:val="clear" w:color="auto" w:fill="auto"/>
          </w:tcPr>
          <w:p w14:paraId="21D300F1"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14:paraId="36D7EE8D"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14:paraId="0A31CF4B" w14:textId="77777777" w:rsidR="00FE38CE" w:rsidRPr="00FE38CE" w:rsidRDefault="00FE38CE" w:rsidP="00DB4420">
      <w:pPr>
        <w:widowControl w:val="0"/>
        <w:spacing w:line="276" w:lineRule="auto"/>
        <w:jc w:val="both"/>
        <w:rPr>
          <w:rFonts w:ascii="Times New Roman" w:hAnsi="Times New Roman"/>
          <w:b/>
          <w:color w:val="000000" w:themeColor="text1"/>
          <w:lang w:val="pt-BR"/>
        </w:rPr>
      </w:pPr>
    </w:p>
    <w:p w14:paraId="33EA38A1" w14:textId="77777777"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14:paraId="3B8B3DCC" w14:textId="77777777" w:rsidR="00FE38CE" w:rsidRPr="00FE38CE" w:rsidRDefault="0022320B" w:rsidP="00FE38CE">
      <w:pPr>
        <w:suppressAutoHyphens w:val="0"/>
        <w:spacing w:line="276" w:lineRule="auto"/>
        <w:ind w:firstLine="567"/>
        <w:jc w:val="both"/>
        <w:rPr>
          <w:rFonts w:ascii="Times New Roman" w:hAnsi="Times New Roman"/>
          <w:bCs/>
          <w:color w:val="000000" w:themeColor="text1"/>
          <w:sz w:val="24"/>
          <w:szCs w:val="24"/>
          <w:lang w:val="pt-BR"/>
        </w:rPr>
      </w:pPr>
      <w:r w:rsidRPr="0022320B">
        <w:rPr>
          <w:rFonts w:ascii="Times New Roman" w:hAnsi="Times New Roman"/>
          <w:sz w:val="24"/>
          <w:szCs w:val="24"/>
          <w:lang w:val="pt-BR"/>
        </w:rPr>
        <w:t>Công nghệ khai thác dầu khí trên thềm lục địa Việt Nam: Bức tranh tổng thể về tiềm năng và hoạt động dầu khí trên thềm lục địa Việt Nam, các công nghệ khai thác dầu khí biển, các công nghệ khai thác đã và đang áp dụng tại thềm lục địa Việt Nam, phân tích ưu điểm và hạn chế của các công nghệ, bài học thực tế và các công nghệ mới</w:t>
      </w:r>
      <w:r w:rsidRPr="0022320B">
        <w:rPr>
          <w:rFonts w:ascii="Times New Roman" w:hAnsi="Times New Roman"/>
          <w:sz w:val="24"/>
          <w:szCs w:val="24"/>
          <w:lang w:val="vi-VN"/>
        </w:rPr>
        <w:t>.</w:t>
      </w:r>
      <w:r>
        <w:rPr>
          <w:rFonts w:ascii="Times New Roman" w:hAnsi="Times New Roman"/>
          <w:szCs w:val="28"/>
          <w:lang w:val="vi-VN"/>
        </w:rPr>
        <w:t xml:space="preserve"> </w:t>
      </w:r>
      <w:r w:rsidR="00FE38CE" w:rsidRPr="00FE38CE">
        <w:rPr>
          <w:rFonts w:ascii="Times New Roman" w:hAnsi="Times New Roman"/>
          <w:bCs/>
          <w:color w:val="000000" w:themeColor="text1"/>
          <w:sz w:val="24"/>
          <w:szCs w:val="24"/>
          <w:lang w:val="pt-BR"/>
        </w:rPr>
        <w:t xml:space="preserve"> Các chủ đề bao gồm: </w:t>
      </w:r>
    </w:p>
    <w:p w14:paraId="67CE959F" w14:textId="77777777" w:rsidR="00123E7F" w:rsidRDefault="00FE38CE" w:rsidP="0022320B">
      <w:pPr>
        <w:suppressAutoHyphens w:val="0"/>
        <w:spacing w:line="276" w:lineRule="auto"/>
        <w:ind w:firstLine="567"/>
        <w:jc w:val="both"/>
        <w:rPr>
          <w:rFonts w:ascii="Times New Roman" w:hAnsi="Times New Roman"/>
          <w:bCs/>
          <w:color w:val="000000" w:themeColor="text1"/>
          <w:sz w:val="24"/>
          <w:szCs w:val="24"/>
          <w:lang w:val="vi-VN"/>
        </w:rPr>
      </w:pPr>
      <w:r w:rsidRPr="00FE38CE">
        <w:rPr>
          <w:rFonts w:ascii="Times New Roman" w:hAnsi="Times New Roman"/>
          <w:bCs/>
          <w:color w:val="000000" w:themeColor="text1"/>
          <w:sz w:val="24"/>
          <w:szCs w:val="24"/>
          <w:lang w:val="pt-BR"/>
        </w:rPr>
        <w:t>-</w:t>
      </w:r>
      <w:r w:rsidRPr="00FE38CE">
        <w:rPr>
          <w:rFonts w:ascii="Times New Roman" w:hAnsi="Times New Roman"/>
          <w:bCs/>
          <w:color w:val="000000" w:themeColor="text1"/>
          <w:sz w:val="24"/>
          <w:szCs w:val="24"/>
          <w:lang w:val="pt-BR"/>
        </w:rPr>
        <w:tab/>
      </w:r>
      <w:r w:rsidR="0022320B">
        <w:rPr>
          <w:rFonts w:ascii="Times New Roman" w:hAnsi="Times New Roman"/>
          <w:bCs/>
          <w:color w:val="000000" w:themeColor="text1"/>
          <w:sz w:val="24"/>
          <w:szCs w:val="24"/>
          <w:lang w:val="vi-VN"/>
        </w:rPr>
        <w:t xml:space="preserve">Công nghệ khai thác dầu khí ngoài khơi </w:t>
      </w:r>
    </w:p>
    <w:p w14:paraId="7B4EDEC8" w14:textId="77777777" w:rsidR="0022320B" w:rsidRDefault="0022320B" w:rsidP="0022320B">
      <w:pPr>
        <w:suppressAutoHyphens w:val="0"/>
        <w:spacing w:line="276" w:lineRule="auto"/>
        <w:ind w:firstLine="567"/>
        <w:jc w:val="both"/>
        <w:rPr>
          <w:rFonts w:ascii="Times New Roman" w:hAnsi="Times New Roman"/>
          <w:bCs/>
          <w:color w:val="000000" w:themeColor="text1"/>
          <w:sz w:val="24"/>
          <w:szCs w:val="24"/>
          <w:lang w:val="vi-VN"/>
        </w:rPr>
      </w:pPr>
      <w:r>
        <w:rPr>
          <w:rFonts w:ascii="Times New Roman" w:hAnsi="Times New Roman"/>
          <w:bCs/>
          <w:color w:val="000000" w:themeColor="text1"/>
          <w:sz w:val="24"/>
          <w:szCs w:val="24"/>
          <w:lang w:val="vi-VN"/>
        </w:rPr>
        <w:t xml:space="preserve">- Tổng quan hoạt động khai thác dầu khí trên thềm lục địa Việt Nam </w:t>
      </w:r>
    </w:p>
    <w:p w14:paraId="1BC59FAF" w14:textId="77777777" w:rsidR="0022320B" w:rsidRDefault="0022320B" w:rsidP="0022320B">
      <w:pPr>
        <w:suppressAutoHyphens w:val="0"/>
        <w:spacing w:line="276" w:lineRule="auto"/>
        <w:ind w:firstLine="567"/>
        <w:jc w:val="both"/>
        <w:rPr>
          <w:rFonts w:ascii="Times New Roman" w:hAnsi="Times New Roman"/>
          <w:bCs/>
          <w:color w:val="000000" w:themeColor="text1"/>
          <w:sz w:val="24"/>
          <w:szCs w:val="24"/>
          <w:lang w:val="vi-VN"/>
        </w:rPr>
      </w:pPr>
      <w:r>
        <w:rPr>
          <w:rFonts w:ascii="Times New Roman" w:hAnsi="Times New Roman"/>
          <w:bCs/>
          <w:color w:val="000000" w:themeColor="text1"/>
          <w:sz w:val="24"/>
          <w:szCs w:val="24"/>
          <w:lang w:val="vi-VN"/>
        </w:rPr>
        <w:t xml:space="preserve">- Đặc trưng công nghệ khai thác dầu khí tại thềm lục địa Việt Nam </w:t>
      </w:r>
    </w:p>
    <w:p w14:paraId="078BCE53" w14:textId="77777777" w:rsidR="0022320B" w:rsidRPr="0022320B" w:rsidRDefault="0022320B" w:rsidP="0022320B">
      <w:pPr>
        <w:suppressAutoHyphens w:val="0"/>
        <w:spacing w:line="276" w:lineRule="auto"/>
        <w:ind w:firstLine="567"/>
        <w:jc w:val="both"/>
        <w:rPr>
          <w:rFonts w:ascii="Times New Roman" w:hAnsi="Times New Roman"/>
          <w:color w:val="000000" w:themeColor="text1"/>
          <w:sz w:val="24"/>
          <w:szCs w:val="24"/>
          <w:lang w:val="vi-VN" w:eastAsia="en-US"/>
        </w:rPr>
      </w:pPr>
      <w:r>
        <w:rPr>
          <w:rFonts w:ascii="Times New Roman" w:hAnsi="Times New Roman"/>
          <w:bCs/>
          <w:color w:val="000000" w:themeColor="text1"/>
          <w:sz w:val="24"/>
          <w:szCs w:val="24"/>
          <w:lang w:val="vi-VN"/>
        </w:rPr>
        <w:t>- Các khó khăn thách thức của dầu khí Việt Nam và xu hướng phát triển</w:t>
      </w:r>
    </w:p>
    <w:p w14:paraId="19770026" w14:textId="77777777"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14:paraId="054D7BEA" w14:textId="77777777" w:rsidR="005C0CF0" w:rsidRPr="005C0CF0" w:rsidRDefault="0022320B" w:rsidP="005C0CF0">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color w:val="000000" w:themeColor="text1"/>
          <w:sz w:val="24"/>
          <w:szCs w:val="24"/>
          <w:lang w:val="vi-VN" w:eastAsia="en-US"/>
        </w:rPr>
        <w:t>O</w:t>
      </w:r>
      <w:r w:rsidRPr="0022320B">
        <w:rPr>
          <w:rFonts w:ascii="Times New Roman" w:hAnsi="Times New Roman"/>
          <w:color w:val="000000" w:themeColor="text1"/>
          <w:sz w:val="24"/>
          <w:szCs w:val="24"/>
          <w:lang w:val="pt-BR" w:eastAsia="en-US"/>
        </w:rPr>
        <w:t xml:space="preserve">il and gas </w:t>
      </w:r>
      <w:r w:rsidR="00544B7A">
        <w:rPr>
          <w:rFonts w:ascii="Times New Roman" w:hAnsi="Times New Roman"/>
          <w:color w:val="000000" w:themeColor="text1"/>
          <w:sz w:val="24"/>
          <w:szCs w:val="24"/>
          <w:lang w:val="vi-VN" w:eastAsia="en-US"/>
        </w:rPr>
        <w:t>p</w:t>
      </w:r>
      <w:r>
        <w:rPr>
          <w:rFonts w:ascii="Times New Roman" w:hAnsi="Times New Roman"/>
          <w:color w:val="000000" w:themeColor="text1"/>
          <w:sz w:val="24"/>
          <w:szCs w:val="24"/>
          <w:lang w:val="vi-VN" w:eastAsia="en-US"/>
        </w:rPr>
        <w:t>roduction technology</w:t>
      </w:r>
      <w:r w:rsidRPr="0022320B">
        <w:rPr>
          <w:rFonts w:ascii="Times New Roman" w:hAnsi="Times New Roman"/>
          <w:color w:val="000000" w:themeColor="text1"/>
          <w:sz w:val="24"/>
          <w:szCs w:val="24"/>
          <w:lang w:val="pt-BR" w:eastAsia="en-US"/>
        </w:rPr>
        <w:t xml:space="preserve"> </w:t>
      </w:r>
      <w:r>
        <w:rPr>
          <w:rFonts w:ascii="Times New Roman" w:hAnsi="Times New Roman"/>
          <w:color w:val="000000" w:themeColor="text1"/>
          <w:sz w:val="24"/>
          <w:szCs w:val="24"/>
          <w:lang w:val="vi-VN" w:eastAsia="en-US"/>
        </w:rPr>
        <w:t>at</w:t>
      </w:r>
      <w:r w:rsidRPr="0022320B">
        <w:rPr>
          <w:rFonts w:ascii="Times New Roman" w:hAnsi="Times New Roman"/>
          <w:color w:val="000000" w:themeColor="text1"/>
          <w:sz w:val="24"/>
          <w:szCs w:val="24"/>
          <w:lang w:val="pt-BR" w:eastAsia="en-US"/>
        </w:rPr>
        <w:t xml:space="preserve"> Vietnam</w:t>
      </w:r>
      <w:r>
        <w:rPr>
          <w:rFonts w:ascii="Times New Roman" w:hAnsi="Times New Roman"/>
          <w:color w:val="000000" w:themeColor="text1"/>
          <w:sz w:val="24"/>
          <w:szCs w:val="24"/>
          <w:lang w:val="vi-VN" w:eastAsia="en-US"/>
        </w:rPr>
        <w:t xml:space="preserve"> continental shelf</w:t>
      </w:r>
      <w:r w:rsidRPr="0022320B">
        <w:rPr>
          <w:rFonts w:ascii="Times New Roman" w:hAnsi="Times New Roman"/>
          <w:color w:val="000000" w:themeColor="text1"/>
          <w:sz w:val="24"/>
          <w:szCs w:val="24"/>
          <w:lang w:val="pt-BR" w:eastAsia="en-US"/>
        </w:rPr>
        <w:t xml:space="preserve">: The overall picture of oil and gas </w:t>
      </w:r>
      <w:r w:rsidR="00544B7A">
        <w:rPr>
          <w:rFonts w:ascii="Times New Roman" w:hAnsi="Times New Roman"/>
          <w:color w:val="000000" w:themeColor="text1"/>
          <w:sz w:val="24"/>
          <w:szCs w:val="24"/>
          <w:lang w:val="pt-BR" w:eastAsia="en-US"/>
        </w:rPr>
        <w:t>potential and activities in</w:t>
      </w:r>
      <w:r w:rsidRPr="0022320B">
        <w:rPr>
          <w:rFonts w:ascii="Times New Roman" w:hAnsi="Times New Roman"/>
          <w:color w:val="000000" w:themeColor="text1"/>
          <w:sz w:val="24"/>
          <w:szCs w:val="24"/>
          <w:lang w:val="pt-BR" w:eastAsia="en-US"/>
        </w:rPr>
        <w:t xml:space="preserve"> Vietnam</w:t>
      </w:r>
      <w:r w:rsidR="00544B7A">
        <w:rPr>
          <w:rFonts w:ascii="Times New Roman" w:hAnsi="Times New Roman"/>
          <w:color w:val="000000" w:themeColor="text1"/>
          <w:sz w:val="24"/>
          <w:szCs w:val="24"/>
          <w:lang w:val="vi-VN" w:eastAsia="en-US"/>
        </w:rPr>
        <w:t xml:space="preserve"> </w:t>
      </w:r>
      <w:r w:rsidR="00544B7A" w:rsidRPr="0022320B">
        <w:rPr>
          <w:rFonts w:ascii="Times New Roman" w:hAnsi="Times New Roman"/>
          <w:color w:val="000000" w:themeColor="text1"/>
          <w:sz w:val="24"/>
          <w:szCs w:val="24"/>
          <w:lang w:val="pt-BR" w:eastAsia="en-US"/>
        </w:rPr>
        <w:t>continental shelf</w:t>
      </w:r>
      <w:r w:rsidRPr="0022320B">
        <w:rPr>
          <w:rFonts w:ascii="Times New Roman" w:hAnsi="Times New Roman"/>
          <w:color w:val="000000" w:themeColor="text1"/>
          <w:sz w:val="24"/>
          <w:szCs w:val="24"/>
          <w:lang w:val="pt-BR" w:eastAsia="en-US"/>
        </w:rPr>
        <w:t xml:space="preserve">, technologies of </w:t>
      </w:r>
      <w:r w:rsidR="00544B7A">
        <w:rPr>
          <w:rFonts w:ascii="Times New Roman" w:hAnsi="Times New Roman"/>
          <w:color w:val="000000" w:themeColor="text1"/>
          <w:sz w:val="24"/>
          <w:szCs w:val="24"/>
          <w:lang w:val="vi-VN" w:eastAsia="en-US"/>
        </w:rPr>
        <w:t xml:space="preserve">offshore </w:t>
      </w:r>
      <w:r w:rsidRPr="0022320B">
        <w:rPr>
          <w:rFonts w:ascii="Times New Roman" w:hAnsi="Times New Roman"/>
          <w:color w:val="000000" w:themeColor="text1"/>
          <w:sz w:val="24"/>
          <w:szCs w:val="24"/>
          <w:lang w:val="pt-BR" w:eastAsia="en-US"/>
        </w:rPr>
        <w:t>oil and gas</w:t>
      </w:r>
      <w:r w:rsidR="00544B7A">
        <w:rPr>
          <w:rFonts w:ascii="Times New Roman" w:hAnsi="Times New Roman"/>
          <w:color w:val="000000" w:themeColor="text1"/>
          <w:sz w:val="24"/>
          <w:szCs w:val="24"/>
          <w:lang w:val="vi-VN" w:eastAsia="en-US"/>
        </w:rPr>
        <w:t xml:space="preserve"> production</w:t>
      </w:r>
      <w:r w:rsidRPr="0022320B">
        <w:rPr>
          <w:rFonts w:ascii="Times New Roman" w:hAnsi="Times New Roman"/>
          <w:color w:val="000000" w:themeColor="text1"/>
          <w:sz w:val="24"/>
          <w:szCs w:val="24"/>
          <w:lang w:val="pt-BR" w:eastAsia="en-US"/>
        </w:rPr>
        <w:t xml:space="preserve">, </w:t>
      </w:r>
      <w:r w:rsidR="00544B7A">
        <w:rPr>
          <w:rFonts w:ascii="Times New Roman" w:hAnsi="Times New Roman"/>
          <w:color w:val="000000" w:themeColor="text1"/>
          <w:sz w:val="24"/>
          <w:szCs w:val="24"/>
          <w:lang w:val="vi-VN" w:eastAsia="en-US"/>
        </w:rPr>
        <w:t>production</w:t>
      </w:r>
      <w:r w:rsidRPr="0022320B">
        <w:rPr>
          <w:rFonts w:ascii="Times New Roman" w:hAnsi="Times New Roman"/>
          <w:color w:val="000000" w:themeColor="text1"/>
          <w:sz w:val="24"/>
          <w:szCs w:val="24"/>
          <w:lang w:val="pt-BR" w:eastAsia="en-US"/>
        </w:rPr>
        <w:t xml:space="preserve"> technologies have been applied</w:t>
      </w:r>
      <w:r w:rsidR="00544B7A">
        <w:rPr>
          <w:rFonts w:ascii="Times New Roman" w:hAnsi="Times New Roman"/>
          <w:color w:val="000000" w:themeColor="text1"/>
          <w:sz w:val="24"/>
          <w:szCs w:val="24"/>
          <w:lang w:val="vi-VN" w:eastAsia="en-US"/>
        </w:rPr>
        <w:t xml:space="preserve"> at Vietnam continental shelf</w:t>
      </w:r>
      <w:r w:rsidR="00544B7A">
        <w:rPr>
          <w:rFonts w:ascii="Times New Roman" w:hAnsi="Times New Roman"/>
          <w:color w:val="000000" w:themeColor="text1"/>
          <w:sz w:val="24"/>
          <w:szCs w:val="24"/>
          <w:lang w:val="pt-BR" w:eastAsia="en-US"/>
        </w:rPr>
        <w:t>,</w:t>
      </w:r>
      <w:r w:rsidRPr="0022320B">
        <w:rPr>
          <w:rFonts w:ascii="Times New Roman" w:hAnsi="Times New Roman"/>
          <w:color w:val="000000" w:themeColor="text1"/>
          <w:sz w:val="24"/>
          <w:szCs w:val="24"/>
          <w:lang w:val="pt-BR" w:eastAsia="en-US"/>
        </w:rPr>
        <w:t xml:space="preserve"> analyze the advantages and disadvantages of technology, practical lessons and new technologies.</w:t>
      </w:r>
    </w:p>
    <w:p w14:paraId="039B1501" w14:textId="77777777" w:rsidR="00F46B59" w:rsidRDefault="00F46B59" w:rsidP="005C0CF0">
      <w:pPr>
        <w:suppressAutoHyphens w:val="0"/>
        <w:spacing w:line="276" w:lineRule="auto"/>
        <w:ind w:firstLine="567"/>
        <w:jc w:val="center"/>
        <w:rPr>
          <w:rFonts w:ascii="Times New Roman" w:hAnsi="Times New Roman"/>
          <w:color w:val="000000" w:themeColor="text1"/>
          <w:sz w:val="24"/>
          <w:szCs w:val="24"/>
          <w:lang w:val="pt-BR" w:eastAsia="en-US"/>
        </w:rPr>
        <w:sectPr w:rsidR="00F46B59" w:rsidSect="00FE38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561" w:footer="561" w:gutter="0"/>
          <w:cols w:space="720"/>
          <w:docGrid w:linePitch="381"/>
        </w:sectPr>
      </w:pPr>
    </w:p>
    <w:p w14:paraId="089765C6" w14:textId="0705C674" w:rsidR="005C0CF0" w:rsidRPr="00FE38CE"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14:paraId="33282563" w14:textId="77777777" w:rsidR="002B499C" w:rsidRPr="00EE5670" w:rsidRDefault="00CC76DD" w:rsidP="00DB4420">
      <w:pPr>
        <w:widowControl w:val="0"/>
        <w:spacing w:line="276" w:lineRule="auto"/>
        <w:rPr>
          <w:rFonts w:ascii="Times New Roman" w:hAnsi="Times New Roman"/>
          <w:b/>
          <w:color w:val="000000" w:themeColor="text1"/>
          <w:sz w:val="24"/>
          <w:szCs w:val="24"/>
          <w:lang w:val="pt-BR"/>
        </w:rPr>
      </w:pPr>
      <w:r w:rsidRPr="00EE5670">
        <w:rPr>
          <w:rFonts w:ascii="Times New Roman" w:hAnsi="Times New Roman"/>
          <w:b/>
          <w:color w:val="000000" w:themeColor="text1"/>
          <w:sz w:val="24"/>
          <w:szCs w:val="24"/>
          <w:lang w:val="pt-BR"/>
        </w:rPr>
        <w:t>2</w:t>
      </w:r>
      <w:r w:rsidR="00B032EF" w:rsidRPr="00EE5670">
        <w:rPr>
          <w:rFonts w:ascii="Times New Roman" w:hAnsi="Times New Roman"/>
          <w:b/>
          <w:color w:val="000000" w:themeColor="text1"/>
          <w:sz w:val="24"/>
          <w:szCs w:val="24"/>
          <w:lang w:val="pt-BR"/>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7671"/>
      </w:tblGrid>
      <w:tr w:rsidR="005C0CF0" w:rsidRPr="00C93E37" w14:paraId="23F68668" w14:textId="77777777" w:rsidTr="00C93E37">
        <w:trPr>
          <w:tblHeader/>
          <w:jc w:val="center"/>
        </w:trPr>
        <w:tc>
          <w:tcPr>
            <w:tcW w:w="1673" w:type="dxa"/>
          </w:tcPr>
          <w:p w14:paraId="262F133E" w14:textId="77777777" w:rsidR="00FE38CE" w:rsidRPr="00C93E37"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C93E37">
              <w:rPr>
                <w:rFonts w:ascii="Times New Roman" w:hAnsi="Times New Roman"/>
                <w:noProof/>
                <w:color w:val="000000" w:themeColor="text1"/>
                <w:sz w:val="24"/>
                <w:szCs w:val="24"/>
                <w:lang w:eastAsia="en-US"/>
              </w:rPr>
              <w:t>STT</w:t>
            </w:r>
          </w:p>
        </w:tc>
        <w:tc>
          <w:tcPr>
            <w:tcW w:w="7671" w:type="dxa"/>
          </w:tcPr>
          <w:p w14:paraId="770207EA" w14:textId="77777777" w:rsidR="00FE38CE" w:rsidRPr="00C93E37"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C93E37">
              <w:rPr>
                <w:rFonts w:ascii="Times New Roman" w:hAnsi="Times New Roman"/>
                <w:b/>
                <w:noProof/>
                <w:color w:val="000000" w:themeColor="text1"/>
                <w:sz w:val="24"/>
                <w:szCs w:val="24"/>
                <w:lang w:eastAsia="en-US"/>
              </w:rPr>
              <w:t xml:space="preserve">Chuẩn đầu ra </w:t>
            </w:r>
            <w:r w:rsidRPr="00C93E37">
              <w:rPr>
                <w:rFonts w:ascii="Times New Roman" w:hAnsi="Times New Roman"/>
                <w:b/>
                <w:noProof/>
                <w:color w:val="000000" w:themeColor="text1"/>
                <w:sz w:val="24"/>
                <w:szCs w:val="24"/>
                <w:lang w:val="vi-VN" w:eastAsia="en-US"/>
              </w:rPr>
              <w:t>học phần</w:t>
            </w:r>
          </w:p>
        </w:tc>
      </w:tr>
      <w:tr w:rsidR="00F46B59" w:rsidRPr="00C93E37" w14:paraId="28DD6277" w14:textId="77777777" w:rsidTr="00C93E37">
        <w:trPr>
          <w:tblHeader/>
          <w:jc w:val="center"/>
        </w:trPr>
        <w:tc>
          <w:tcPr>
            <w:tcW w:w="1673" w:type="dxa"/>
          </w:tcPr>
          <w:p w14:paraId="636A6CCD" w14:textId="0338E22D" w:rsidR="00F46B59" w:rsidRPr="00C93E37" w:rsidRDefault="00F46B59" w:rsidP="00F46B59">
            <w:pPr>
              <w:widowControl w:val="0"/>
              <w:suppressAutoHyphens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w:t>
            </w:r>
          </w:p>
        </w:tc>
        <w:tc>
          <w:tcPr>
            <w:tcW w:w="7671" w:type="dxa"/>
          </w:tcPr>
          <w:p w14:paraId="04DCE22C" w14:textId="02BBFEF8" w:rsidR="00F46B59" w:rsidRPr="00C93E37" w:rsidRDefault="00F46B59" w:rsidP="00F46B59">
            <w:pPr>
              <w:widowControl w:val="0"/>
              <w:suppressAutoHyphens w:val="0"/>
              <w:spacing w:line="276" w:lineRule="auto"/>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kiến thức</w:t>
            </w:r>
          </w:p>
        </w:tc>
      </w:tr>
      <w:tr w:rsidR="00F46B59" w:rsidRPr="00C93E37" w14:paraId="3CCB4DA6" w14:textId="77777777" w:rsidTr="00C93E37">
        <w:trPr>
          <w:trHeight w:val="251"/>
          <w:jc w:val="center"/>
        </w:trPr>
        <w:tc>
          <w:tcPr>
            <w:tcW w:w="1673" w:type="dxa"/>
            <w:vMerge w:val="restart"/>
          </w:tcPr>
          <w:p w14:paraId="438F1AEC" w14:textId="77777777" w:rsidR="00F46B59" w:rsidRPr="00C93E37" w:rsidRDefault="00F46B59" w:rsidP="00F46B59">
            <w:pPr>
              <w:widowControl w:val="0"/>
              <w:suppressAutoHyphens w:val="0"/>
              <w:spacing w:line="276" w:lineRule="auto"/>
              <w:jc w:val="center"/>
              <w:rPr>
                <w:rFonts w:ascii="Times New Roman" w:hAnsi="Times New Roman"/>
                <w:noProof/>
                <w:color w:val="000000" w:themeColor="text1"/>
                <w:sz w:val="24"/>
                <w:szCs w:val="24"/>
                <w:lang w:eastAsia="en-US"/>
              </w:rPr>
            </w:pPr>
            <w:r w:rsidRPr="00C93E37">
              <w:rPr>
                <w:rFonts w:ascii="Times New Roman" w:hAnsi="Times New Roman"/>
                <w:noProof/>
                <w:color w:val="000000" w:themeColor="text1"/>
                <w:sz w:val="24"/>
                <w:szCs w:val="24"/>
                <w:lang w:eastAsia="en-US"/>
              </w:rPr>
              <w:t>L.O.1</w:t>
            </w:r>
          </w:p>
        </w:tc>
        <w:tc>
          <w:tcPr>
            <w:tcW w:w="7671" w:type="dxa"/>
          </w:tcPr>
          <w:p w14:paraId="6408B316" w14:textId="77777777" w:rsidR="00F46B59" w:rsidRPr="00C93E37" w:rsidRDefault="00F46B59" w:rsidP="00F46B59">
            <w:pPr>
              <w:widowControl w:val="0"/>
              <w:spacing w:line="276" w:lineRule="auto"/>
              <w:rPr>
                <w:rFonts w:ascii="Times New Roman" w:hAnsi="Times New Roman"/>
                <w:sz w:val="24"/>
                <w:szCs w:val="24"/>
              </w:rPr>
            </w:pPr>
            <w:proofErr w:type="spellStart"/>
            <w:r w:rsidRPr="00C93E37">
              <w:rPr>
                <w:rFonts w:ascii="Times New Roman" w:hAnsi="Times New Roman"/>
                <w:sz w:val="24"/>
                <w:szCs w:val="24"/>
              </w:rPr>
              <w:t>Nắm</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rõ</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các</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hệ</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thống</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công</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nghệ</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khai</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thác</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dầu</w:t>
            </w:r>
            <w:proofErr w:type="spellEnd"/>
            <w:r w:rsidRPr="00C93E37">
              <w:rPr>
                <w:rFonts w:ascii="Times New Roman" w:hAnsi="Times New Roman"/>
                <w:sz w:val="24"/>
                <w:szCs w:val="24"/>
              </w:rPr>
              <w:t xml:space="preserve"> khí </w:t>
            </w:r>
            <w:proofErr w:type="spellStart"/>
            <w:r w:rsidRPr="00C93E37">
              <w:rPr>
                <w:rFonts w:ascii="Times New Roman" w:hAnsi="Times New Roman"/>
                <w:sz w:val="24"/>
                <w:szCs w:val="24"/>
              </w:rPr>
              <w:t>ngoài</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khơi</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theo</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các</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điều</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kiện</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kỹ</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thuật</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khác</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nhau</w:t>
            </w:r>
            <w:proofErr w:type="spellEnd"/>
            <w:r w:rsidRPr="00C93E37">
              <w:rPr>
                <w:rFonts w:ascii="Times New Roman" w:hAnsi="Times New Roman"/>
                <w:sz w:val="24"/>
                <w:szCs w:val="24"/>
                <w:lang w:val="vi-VN"/>
              </w:rPr>
              <w:t>; p</w:t>
            </w:r>
            <w:proofErr w:type="spellStart"/>
            <w:r w:rsidRPr="00C93E37">
              <w:rPr>
                <w:rFonts w:ascii="Times New Roman" w:hAnsi="Times New Roman"/>
                <w:sz w:val="24"/>
                <w:szCs w:val="24"/>
              </w:rPr>
              <w:t>hân</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bố</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sử</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dụng</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các</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hệ</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thống</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trên</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thế</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giới</w:t>
            </w:r>
            <w:proofErr w:type="spellEnd"/>
          </w:p>
        </w:tc>
      </w:tr>
      <w:tr w:rsidR="00F46B59" w:rsidRPr="00C93E37" w14:paraId="27A3D9D5" w14:textId="77777777" w:rsidTr="00C93E37">
        <w:trPr>
          <w:trHeight w:val="251"/>
          <w:jc w:val="center"/>
        </w:trPr>
        <w:tc>
          <w:tcPr>
            <w:tcW w:w="1673" w:type="dxa"/>
            <w:vMerge/>
          </w:tcPr>
          <w:p w14:paraId="5E6EC068" w14:textId="77777777" w:rsidR="00F46B59" w:rsidRPr="00C93E37" w:rsidRDefault="00F46B59" w:rsidP="00F46B59">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71" w:type="dxa"/>
          </w:tcPr>
          <w:p w14:paraId="59D82D39" w14:textId="77777777" w:rsidR="00F46B59" w:rsidRPr="00C93E37" w:rsidRDefault="00F46B59" w:rsidP="00F46B59">
            <w:pPr>
              <w:widowControl w:val="0"/>
              <w:suppressAutoHyphens w:val="0"/>
              <w:spacing w:line="276" w:lineRule="auto"/>
              <w:jc w:val="both"/>
              <w:rPr>
                <w:rFonts w:ascii="Times New Roman" w:hAnsi="Times New Roman"/>
                <w:noProof/>
                <w:color w:val="000000" w:themeColor="text1"/>
                <w:sz w:val="24"/>
                <w:szCs w:val="24"/>
                <w:lang w:val="vi-VN" w:eastAsia="en-US"/>
              </w:rPr>
            </w:pPr>
            <w:r w:rsidRPr="00C93E37">
              <w:rPr>
                <w:rFonts w:ascii="Times New Roman" w:hAnsi="Times New Roman"/>
                <w:noProof/>
                <w:color w:val="000000" w:themeColor="text1"/>
                <w:sz w:val="24"/>
                <w:szCs w:val="24"/>
                <w:lang w:val="vi-VN" w:eastAsia="en-US"/>
              </w:rPr>
              <w:t>L.O.1.1 –</w:t>
            </w:r>
            <w:r>
              <w:rPr>
                <w:rFonts w:ascii="Times New Roman" w:hAnsi="Times New Roman"/>
                <w:noProof/>
                <w:color w:val="000000" w:themeColor="text1"/>
                <w:sz w:val="24"/>
                <w:szCs w:val="24"/>
                <w:lang w:val="vi-VN" w:eastAsia="en-US"/>
              </w:rPr>
              <w:t xml:space="preserve"> Am hiểu </w:t>
            </w:r>
            <w:r w:rsidRPr="00C93E37">
              <w:rPr>
                <w:rFonts w:ascii="Times New Roman" w:hAnsi="Times New Roman"/>
                <w:noProof/>
                <w:color w:val="000000" w:themeColor="text1"/>
                <w:sz w:val="24"/>
                <w:szCs w:val="24"/>
                <w:lang w:val="vi-VN" w:eastAsia="en-US"/>
              </w:rPr>
              <w:t>giàn khai thác jackup</w:t>
            </w:r>
          </w:p>
          <w:p w14:paraId="554BBC92" w14:textId="77777777" w:rsidR="00F46B59" w:rsidRPr="00C93E37" w:rsidRDefault="00F46B59" w:rsidP="00F46B59">
            <w:pPr>
              <w:widowControl w:val="0"/>
              <w:suppressAutoHyphens w:val="0"/>
              <w:spacing w:line="276" w:lineRule="auto"/>
              <w:jc w:val="both"/>
              <w:rPr>
                <w:rFonts w:ascii="Times New Roman" w:hAnsi="Times New Roman"/>
                <w:noProof/>
                <w:color w:val="000000" w:themeColor="text1"/>
                <w:sz w:val="24"/>
                <w:szCs w:val="24"/>
                <w:lang w:val="vi-VN" w:eastAsia="en-US"/>
              </w:rPr>
            </w:pPr>
            <w:r w:rsidRPr="00C93E37">
              <w:rPr>
                <w:rFonts w:ascii="Times New Roman" w:hAnsi="Times New Roman"/>
                <w:noProof/>
                <w:color w:val="000000" w:themeColor="text1"/>
                <w:sz w:val="24"/>
                <w:szCs w:val="24"/>
                <w:lang w:val="vi-VN" w:eastAsia="en-US"/>
              </w:rPr>
              <w:t xml:space="preserve">L.O.1.2 – </w:t>
            </w:r>
            <w:r>
              <w:rPr>
                <w:rFonts w:ascii="Times New Roman" w:hAnsi="Times New Roman"/>
                <w:noProof/>
                <w:color w:val="000000" w:themeColor="text1"/>
                <w:sz w:val="24"/>
                <w:szCs w:val="24"/>
                <w:lang w:val="vi-VN" w:eastAsia="en-US"/>
              </w:rPr>
              <w:t xml:space="preserve">Am hiểu </w:t>
            </w:r>
            <w:r w:rsidRPr="00C93E37">
              <w:rPr>
                <w:rFonts w:ascii="Times New Roman" w:hAnsi="Times New Roman"/>
                <w:noProof/>
                <w:color w:val="000000" w:themeColor="text1"/>
                <w:sz w:val="24"/>
                <w:szCs w:val="24"/>
                <w:lang w:val="vi-VN" w:eastAsia="en-US"/>
              </w:rPr>
              <w:t xml:space="preserve">phương tiện khai thác, chứa và xuất dầu nổi ngoài khơi </w:t>
            </w:r>
          </w:p>
          <w:p w14:paraId="558E1736" w14:textId="77777777" w:rsidR="00F46B59" w:rsidRPr="00C93E37" w:rsidRDefault="00F46B59" w:rsidP="00F46B59">
            <w:pPr>
              <w:widowControl w:val="0"/>
              <w:suppressAutoHyphens w:val="0"/>
              <w:spacing w:line="276" w:lineRule="auto"/>
              <w:jc w:val="both"/>
              <w:rPr>
                <w:rFonts w:ascii="Times New Roman" w:hAnsi="Times New Roman"/>
                <w:noProof/>
                <w:color w:val="000000" w:themeColor="text1"/>
                <w:sz w:val="24"/>
                <w:szCs w:val="24"/>
                <w:lang w:val="vi-VN" w:eastAsia="en-US"/>
              </w:rPr>
            </w:pPr>
            <w:r w:rsidRPr="00C93E37">
              <w:rPr>
                <w:rFonts w:ascii="Times New Roman" w:hAnsi="Times New Roman"/>
                <w:noProof/>
                <w:color w:val="000000" w:themeColor="text1"/>
                <w:sz w:val="24"/>
                <w:szCs w:val="24"/>
                <w:lang w:val="vi-VN" w:eastAsia="en-US"/>
              </w:rPr>
              <w:t xml:space="preserve">L.O.1.3 – </w:t>
            </w:r>
            <w:r>
              <w:rPr>
                <w:rFonts w:ascii="Times New Roman" w:hAnsi="Times New Roman"/>
                <w:noProof/>
                <w:color w:val="000000" w:themeColor="text1"/>
                <w:sz w:val="24"/>
                <w:szCs w:val="24"/>
                <w:lang w:val="vi-VN" w:eastAsia="en-US"/>
              </w:rPr>
              <w:t xml:space="preserve">Am hiểu </w:t>
            </w:r>
            <w:r w:rsidRPr="00C93E37">
              <w:rPr>
                <w:rFonts w:ascii="Times New Roman" w:hAnsi="Times New Roman"/>
                <w:noProof/>
                <w:color w:val="000000" w:themeColor="text1"/>
                <w:sz w:val="24"/>
                <w:szCs w:val="24"/>
                <w:lang w:val="vi-VN" w:eastAsia="en-US"/>
              </w:rPr>
              <w:t xml:space="preserve">giàn bán chìm </w:t>
            </w:r>
          </w:p>
          <w:p w14:paraId="471D5B38" w14:textId="77777777" w:rsidR="00F46B59" w:rsidRPr="00C93E37" w:rsidRDefault="00F46B59" w:rsidP="00F46B59">
            <w:pPr>
              <w:widowControl w:val="0"/>
              <w:suppressAutoHyphens w:val="0"/>
              <w:spacing w:line="276" w:lineRule="auto"/>
              <w:jc w:val="both"/>
              <w:rPr>
                <w:rFonts w:ascii="Times New Roman" w:hAnsi="Times New Roman"/>
                <w:noProof/>
                <w:color w:val="000000" w:themeColor="text1"/>
                <w:sz w:val="24"/>
                <w:szCs w:val="24"/>
                <w:lang w:val="vi-VN" w:eastAsia="en-US"/>
              </w:rPr>
            </w:pPr>
            <w:r w:rsidRPr="00C93E37">
              <w:rPr>
                <w:rFonts w:ascii="Times New Roman" w:hAnsi="Times New Roman"/>
                <w:noProof/>
                <w:color w:val="000000" w:themeColor="text1"/>
                <w:sz w:val="24"/>
                <w:szCs w:val="24"/>
                <w:lang w:val="vi-VN" w:eastAsia="en-US"/>
              </w:rPr>
              <w:t xml:space="preserve">L.O.1.4 – </w:t>
            </w:r>
            <w:r>
              <w:rPr>
                <w:rFonts w:ascii="Times New Roman" w:hAnsi="Times New Roman"/>
                <w:noProof/>
                <w:color w:val="000000" w:themeColor="text1"/>
                <w:sz w:val="24"/>
                <w:szCs w:val="24"/>
                <w:lang w:val="vi-VN" w:eastAsia="en-US"/>
              </w:rPr>
              <w:t xml:space="preserve">Am hiểu </w:t>
            </w:r>
            <w:r w:rsidRPr="00C93E37">
              <w:rPr>
                <w:rFonts w:ascii="Times New Roman" w:hAnsi="Times New Roman"/>
                <w:noProof/>
                <w:color w:val="000000" w:themeColor="text1"/>
                <w:sz w:val="24"/>
                <w:szCs w:val="24"/>
                <w:lang w:val="vi-VN" w:eastAsia="en-US"/>
              </w:rPr>
              <w:t>giàn SPAR</w:t>
            </w:r>
          </w:p>
          <w:p w14:paraId="4C413CB3" w14:textId="77777777" w:rsidR="00F46B59" w:rsidRPr="00C93E37" w:rsidRDefault="00F46B59" w:rsidP="00F46B59">
            <w:pPr>
              <w:widowControl w:val="0"/>
              <w:suppressAutoHyphens w:val="0"/>
              <w:spacing w:line="276" w:lineRule="auto"/>
              <w:jc w:val="both"/>
              <w:rPr>
                <w:rFonts w:ascii="Times New Roman" w:hAnsi="Times New Roman"/>
                <w:noProof/>
                <w:color w:val="000000" w:themeColor="text1"/>
                <w:sz w:val="24"/>
                <w:szCs w:val="24"/>
                <w:lang w:val="vi-VN" w:eastAsia="en-US"/>
              </w:rPr>
            </w:pPr>
            <w:r w:rsidRPr="00C93E37">
              <w:rPr>
                <w:rFonts w:ascii="Times New Roman" w:hAnsi="Times New Roman"/>
                <w:noProof/>
                <w:color w:val="000000" w:themeColor="text1"/>
                <w:sz w:val="24"/>
                <w:szCs w:val="24"/>
                <w:lang w:val="vi-VN" w:eastAsia="en-US"/>
              </w:rPr>
              <w:t xml:space="preserve">L.O.1.5 – </w:t>
            </w:r>
            <w:r>
              <w:rPr>
                <w:rFonts w:ascii="Times New Roman" w:hAnsi="Times New Roman"/>
                <w:noProof/>
                <w:color w:val="000000" w:themeColor="text1"/>
                <w:sz w:val="24"/>
                <w:szCs w:val="24"/>
                <w:lang w:val="vi-VN" w:eastAsia="en-US"/>
              </w:rPr>
              <w:t xml:space="preserve">Am hiểu </w:t>
            </w:r>
            <w:r w:rsidRPr="00C93E37">
              <w:rPr>
                <w:rFonts w:ascii="Times New Roman" w:hAnsi="Times New Roman"/>
                <w:noProof/>
                <w:color w:val="000000" w:themeColor="text1"/>
                <w:sz w:val="24"/>
                <w:szCs w:val="24"/>
                <w:lang w:val="vi-VN" w:eastAsia="en-US"/>
              </w:rPr>
              <w:t xml:space="preserve">giàn chân căng TLP </w:t>
            </w:r>
          </w:p>
          <w:p w14:paraId="7DC27232" w14:textId="77777777" w:rsidR="00F46B59" w:rsidRPr="00C93E37" w:rsidRDefault="00F46B59" w:rsidP="00F46B59">
            <w:pPr>
              <w:widowControl w:val="0"/>
              <w:suppressAutoHyphens w:val="0"/>
              <w:spacing w:line="276" w:lineRule="auto"/>
              <w:rPr>
                <w:rFonts w:ascii="Times New Roman" w:hAnsi="Times New Roman"/>
                <w:noProof/>
                <w:color w:val="000000" w:themeColor="text1"/>
                <w:sz w:val="24"/>
                <w:szCs w:val="24"/>
                <w:lang w:val="vi-VN" w:eastAsia="en-US"/>
              </w:rPr>
            </w:pPr>
            <w:r w:rsidRPr="00C93E37">
              <w:rPr>
                <w:rFonts w:ascii="Times New Roman" w:hAnsi="Times New Roman"/>
                <w:noProof/>
                <w:color w:val="000000" w:themeColor="text1"/>
                <w:sz w:val="24"/>
                <w:szCs w:val="24"/>
                <w:lang w:val="vi-VN" w:eastAsia="en-US"/>
              </w:rPr>
              <w:t>L.O.1.6 – Nắm vững các hệ thống công nghệ khai thác dầu khí ngoài khơi theo các điều kiện kỹ thuật khai thác khác nhau</w:t>
            </w:r>
          </w:p>
        </w:tc>
      </w:tr>
      <w:tr w:rsidR="00F46B59" w:rsidRPr="00C93E37" w14:paraId="77CBF00E" w14:textId="77777777" w:rsidTr="00C93E37">
        <w:trPr>
          <w:jc w:val="center"/>
        </w:trPr>
        <w:tc>
          <w:tcPr>
            <w:tcW w:w="1673" w:type="dxa"/>
            <w:vMerge w:val="restart"/>
          </w:tcPr>
          <w:p w14:paraId="53E888FC" w14:textId="77777777" w:rsidR="00F46B59" w:rsidRPr="00C93E37" w:rsidRDefault="00F46B59" w:rsidP="00F46B59">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93E37">
              <w:rPr>
                <w:rFonts w:ascii="Times New Roman" w:hAnsi="Times New Roman"/>
                <w:noProof/>
                <w:color w:val="000000" w:themeColor="text1"/>
                <w:sz w:val="24"/>
                <w:szCs w:val="24"/>
                <w:lang w:eastAsia="en-US"/>
              </w:rPr>
              <w:t>L.O.2</w:t>
            </w:r>
          </w:p>
          <w:p w14:paraId="1ADC05C3" w14:textId="77777777" w:rsidR="00F46B59" w:rsidRPr="00C93E37" w:rsidRDefault="00F46B59" w:rsidP="00F46B59">
            <w:pPr>
              <w:suppressAutoHyphens w:val="0"/>
              <w:autoSpaceDE w:val="0"/>
              <w:autoSpaceDN w:val="0"/>
              <w:adjustRightInd w:val="0"/>
              <w:spacing w:line="276" w:lineRule="auto"/>
              <w:rPr>
                <w:rFonts w:ascii="Times New Roman" w:hAnsi="Times New Roman"/>
                <w:i/>
                <w:noProof/>
                <w:color w:val="000000" w:themeColor="text1"/>
                <w:sz w:val="24"/>
                <w:szCs w:val="24"/>
                <w:lang w:eastAsia="en-US"/>
              </w:rPr>
            </w:pPr>
          </w:p>
        </w:tc>
        <w:tc>
          <w:tcPr>
            <w:tcW w:w="7671" w:type="dxa"/>
          </w:tcPr>
          <w:p w14:paraId="05D5D7FE" w14:textId="77777777" w:rsidR="00F46B59" w:rsidRPr="00C93E37" w:rsidRDefault="00F46B59" w:rsidP="00F46B59">
            <w:pPr>
              <w:widowControl w:val="0"/>
              <w:spacing w:line="276" w:lineRule="auto"/>
              <w:rPr>
                <w:rFonts w:ascii="Times New Roman" w:hAnsi="Times New Roman"/>
                <w:sz w:val="24"/>
                <w:szCs w:val="24"/>
              </w:rPr>
            </w:pPr>
            <w:proofErr w:type="spellStart"/>
            <w:r w:rsidRPr="00C93E37">
              <w:rPr>
                <w:rFonts w:ascii="Times New Roman" w:hAnsi="Times New Roman"/>
                <w:sz w:val="24"/>
                <w:szCs w:val="24"/>
              </w:rPr>
              <w:t>Nắm</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rõ</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lịch</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sử</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phát</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triển</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ngành</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dầu</w:t>
            </w:r>
            <w:proofErr w:type="spellEnd"/>
            <w:r w:rsidRPr="00C93E37">
              <w:rPr>
                <w:rFonts w:ascii="Times New Roman" w:hAnsi="Times New Roman"/>
                <w:sz w:val="24"/>
                <w:szCs w:val="24"/>
              </w:rPr>
              <w:t xml:space="preserve"> </w:t>
            </w:r>
            <w:proofErr w:type="gramStart"/>
            <w:r w:rsidRPr="00C93E37">
              <w:rPr>
                <w:rFonts w:ascii="Times New Roman" w:hAnsi="Times New Roman"/>
                <w:sz w:val="24"/>
                <w:szCs w:val="24"/>
              </w:rPr>
              <w:t>khí;</w:t>
            </w:r>
            <w:r w:rsidRPr="00C93E37">
              <w:rPr>
                <w:rFonts w:ascii="Times New Roman" w:hAnsi="Times New Roman"/>
                <w:sz w:val="24"/>
                <w:szCs w:val="24"/>
                <w:lang w:val="vi-VN"/>
              </w:rPr>
              <w:t>c</w:t>
            </w:r>
            <w:proofErr w:type="spellStart"/>
            <w:r w:rsidRPr="00C93E37">
              <w:rPr>
                <w:rFonts w:ascii="Times New Roman" w:hAnsi="Times New Roman"/>
                <w:sz w:val="24"/>
                <w:szCs w:val="24"/>
              </w:rPr>
              <w:t>ác</w:t>
            </w:r>
            <w:proofErr w:type="spellEnd"/>
            <w:proofErr w:type="gramEnd"/>
            <w:r w:rsidRPr="00C93E37">
              <w:rPr>
                <w:rFonts w:ascii="Times New Roman" w:hAnsi="Times New Roman"/>
                <w:sz w:val="24"/>
                <w:szCs w:val="24"/>
              </w:rPr>
              <w:t xml:space="preserve"> </w:t>
            </w:r>
            <w:proofErr w:type="spellStart"/>
            <w:r w:rsidRPr="00C93E37">
              <w:rPr>
                <w:rFonts w:ascii="Times New Roman" w:hAnsi="Times New Roman"/>
                <w:sz w:val="24"/>
                <w:szCs w:val="24"/>
              </w:rPr>
              <w:t>công</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nghệ</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khai</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thác</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dầu</w:t>
            </w:r>
            <w:proofErr w:type="spellEnd"/>
            <w:r w:rsidRPr="00C93E37">
              <w:rPr>
                <w:rFonts w:ascii="Times New Roman" w:hAnsi="Times New Roman"/>
                <w:sz w:val="24"/>
                <w:szCs w:val="24"/>
              </w:rPr>
              <w:t xml:space="preserve"> khí tại </w:t>
            </w:r>
            <w:proofErr w:type="spellStart"/>
            <w:r w:rsidRPr="00C93E37">
              <w:rPr>
                <w:rFonts w:ascii="Times New Roman" w:hAnsi="Times New Roman"/>
                <w:sz w:val="24"/>
                <w:szCs w:val="24"/>
              </w:rPr>
              <w:t>các</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mỏ</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Bạch</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Hổ</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Đại</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Hùng</w:t>
            </w:r>
            <w:proofErr w:type="spellEnd"/>
            <w:r w:rsidRPr="00C93E37">
              <w:rPr>
                <w:rFonts w:ascii="Times New Roman" w:hAnsi="Times New Roman"/>
                <w:sz w:val="24"/>
                <w:szCs w:val="24"/>
              </w:rPr>
              <w:t xml:space="preserve">, Lan </w:t>
            </w:r>
            <w:proofErr w:type="spellStart"/>
            <w:r w:rsidRPr="00C93E37">
              <w:rPr>
                <w:rFonts w:ascii="Times New Roman" w:hAnsi="Times New Roman"/>
                <w:sz w:val="24"/>
                <w:szCs w:val="24"/>
              </w:rPr>
              <w:t>Tây</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Thiên</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Ưng</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và</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các</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mỏ</w:t>
            </w:r>
            <w:proofErr w:type="spellEnd"/>
            <w:r w:rsidRPr="00C93E37">
              <w:rPr>
                <w:rFonts w:ascii="Times New Roman" w:hAnsi="Times New Roman"/>
                <w:sz w:val="24"/>
                <w:szCs w:val="24"/>
              </w:rPr>
              <w:t xml:space="preserve"> </w:t>
            </w:r>
            <w:proofErr w:type="spellStart"/>
            <w:r w:rsidRPr="00C93E37">
              <w:rPr>
                <w:rFonts w:ascii="Times New Roman" w:hAnsi="Times New Roman"/>
                <w:sz w:val="24"/>
                <w:szCs w:val="24"/>
              </w:rPr>
              <w:t>khác</w:t>
            </w:r>
            <w:proofErr w:type="spellEnd"/>
            <w:r w:rsidRPr="00C93E37">
              <w:rPr>
                <w:rFonts w:ascii="Times New Roman" w:hAnsi="Times New Roman"/>
                <w:sz w:val="24"/>
                <w:szCs w:val="24"/>
              </w:rPr>
              <w:t>.</w:t>
            </w:r>
          </w:p>
        </w:tc>
      </w:tr>
      <w:tr w:rsidR="00F46B59" w:rsidRPr="00C93E37" w14:paraId="53D2040B" w14:textId="77777777" w:rsidTr="00C93E37">
        <w:trPr>
          <w:jc w:val="center"/>
        </w:trPr>
        <w:tc>
          <w:tcPr>
            <w:tcW w:w="1673" w:type="dxa"/>
            <w:vMerge/>
          </w:tcPr>
          <w:p w14:paraId="65C53F8C" w14:textId="77777777" w:rsidR="00F46B59" w:rsidRPr="00C93E37" w:rsidRDefault="00F46B59" w:rsidP="00F46B59">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71" w:type="dxa"/>
          </w:tcPr>
          <w:p w14:paraId="5B23BE71" w14:textId="77777777" w:rsidR="00F46B59" w:rsidRPr="00C93E37" w:rsidRDefault="00F46B59" w:rsidP="00F46B59">
            <w:pPr>
              <w:widowControl w:val="0"/>
              <w:suppressAutoHyphens w:val="0"/>
              <w:spacing w:line="276" w:lineRule="auto"/>
              <w:jc w:val="both"/>
              <w:rPr>
                <w:rFonts w:ascii="Times New Roman" w:hAnsi="Times New Roman"/>
                <w:noProof/>
                <w:color w:val="000000" w:themeColor="text1"/>
                <w:sz w:val="24"/>
                <w:szCs w:val="24"/>
                <w:lang w:val="vi-VN" w:eastAsia="en-US"/>
              </w:rPr>
            </w:pPr>
            <w:r w:rsidRPr="00C93E37">
              <w:rPr>
                <w:rFonts w:ascii="Times New Roman" w:hAnsi="Times New Roman"/>
                <w:noProof/>
                <w:color w:val="000000" w:themeColor="text1"/>
                <w:sz w:val="24"/>
                <w:szCs w:val="24"/>
                <w:lang w:val="vi-VN" w:eastAsia="en-US"/>
              </w:rPr>
              <w:t>L.O.2.1 – Tìm hiểu và nắm được lịch sử và quy mô hoạt động của Liên doanh dầu khí Việt Nga Vietsovpetro, cụ thể tại mỏ Bạch Hổ, Đại Hùng</w:t>
            </w:r>
          </w:p>
          <w:p w14:paraId="054DD410" w14:textId="77777777" w:rsidR="00F46B59" w:rsidRPr="00C93E37" w:rsidRDefault="00F46B59" w:rsidP="00F46B59">
            <w:pPr>
              <w:widowControl w:val="0"/>
              <w:suppressAutoHyphens w:val="0"/>
              <w:spacing w:line="276" w:lineRule="auto"/>
              <w:jc w:val="both"/>
              <w:rPr>
                <w:rFonts w:ascii="Times New Roman" w:hAnsi="Times New Roman"/>
                <w:noProof/>
                <w:color w:val="000000" w:themeColor="text1"/>
                <w:sz w:val="24"/>
                <w:szCs w:val="24"/>
                <w:lang w:val="vi-VN" w:eastAsia="en-US"/>
              </w:rPr>
            </w:pPr>
            <w:r w:rsidRPr="00C93E37">
              <w:rPr>
                <w:rFonts w:ascii="Times New Roman" w:hAnsi="Times New Roman"/>
                <w:noProof/>
                <w:color w:val="000000" w:themeColor="text1"/>
                <w:sz w:val="24"/>
                <w:szCs w:val="24"/>
                <w:lang w:val="vi-VN" w:eastAsia="en-US"/>
              </w:rPr>
              <w:t>L.O.2.2 – Tìm hiểu và nắm được lịch sử và quy mô hoạt động của Tổng công ty thăm dò khai thác dầu khí PVEP</w:t>
            </w:r>
          </w:p>
          <w:p w14:paraId="15CD2994" w14:textId="77777777" w:rsidR="00F46B59" w:rsidRPr="00C93E37" w:rsidRDefault="00F46B59" w:rsidP="00F46B59">
            <w:pPr>
              <w:widowControl w:val="0"/>
              <w:suppressAutoHyphens w:val="0"/>
              <w:spacing w:line="276" w:lineRule="auto"/>
              <w:jc w:val="both"/>
              <w:rPr>
                <w:rFonts w:ascii="Times New Roman" w:hAnsi="Times New Roman"/>
                <w:noProof/>
                <w:color w:val="000000" w:themeColor="text1"/>
                <w:sz w:val="24"/>
                <w:szCs w:val="24"/>
                <w:lang w:val="vi-VN" w:eastAsia="en-US"/>
              </w:rPr>
            </w:pPr>
            <w:r w:rsidRPr="00C93E37">
              <w:rPr>
                <w:rFonts w:ascii="Times New Roman" w:hAnsi="Times New Roman"/>
                <w:noProof/>
                <w:color w:val="000000" w:themeColor="text1"/>
                <w:sz w:val="24"/>
                <w:szCs w:val="24"/>
                <w:lang w:val="vi-VN" w:eastAsia="en-US"/>
              </w:rPr>
              <w:t>L.O.2.3 – Tìm hiểu và nắm được lịch sử và quy mô hoạt động của Tổng công ty khí Việt Nam PVGas</w:t>
            </w:r>
          </w:p>
          <w:p w14:paraId="7AC0DC58" w14:textId="77777777" w:rsidR="00F46B59" w:rsidRPr="00C93E37" w:rsidRDefault="00F46B59" w:rsidP="00F46B59">
            <w:pPr>
              <w:suppressAutoHyphens w:val="0"/>
              <w:autoSpaceDE w:val="0"/>
              <w:autoSpaceDN w:val="0"/>
              <w:adjustRightInd w:val="0"/>
              <w:spacing w:line="276" w:lineRule="auto"/>
              <w:rPr>
                <w:rFonts w:ascii="Times New Roman" w:hAnsi="Times New Roman"/>
                <w:noProof/>
                <w:color w:val="000000" w:themeColor="text1"/>
                <w:sz w:val="24"/>
                <w:szCs w:val="24"/>
                <w:lang w:val="vi-VN" w:eastAsia="en-US"/>
              </w:rPr>
            </w:pPr>
            <w:r w:rsidRPr="00C93E37">
              <w:rPr>
                <w:rFonts w:ascii="Times New Roman" w:hAnsi="Times New Roman"/>
                <w:noProof/>
                <w:color w:val="000000" w:themeColor="text1"/>
                <w:sz w:val="24"/>
                <w:szCs w:val="24"/>
                <w:lang w:val="vi-VN" w:eastAsia="en-US"/>
              </w:rPr>
              <w:t>L.O.2.4 – Nắm được các hoạt động của nhà thấu nước ngoài khai thác dầu khí tại Việt Nam</w:t>
            </w:r>
          </w:p>
        </w:tc>
      </w:tr>
      <w:tr w:rsidR="00F46B59" w:rsidRPr="00C93E37" w14:paraId="2FD7B110" w14:textId="77777777" w:rsidTr="00C93E37">
        <w:trPr>
          <w:jc w:val="center"/>
        </w:trPr>
        <w:tc>
          <w:tcPr>
            <w:tcW w:w="1673" w:type="dxa"/>
            <w:vMerge w:val="restart"/>
          </w:tcPr>
          <w:p w14:paraId="3AF1FF60" w14:textId="77777777" w:rsidR="00F46B59" w:rsidRPr="00C93E37" w:rsidRDefault="00F46B59" w:rsidP="00F46B59">
            <w:pPr>
              <w:suppressAutoHyphens w:val="0"/>
              <w:autoSpaceDE w:val="0"/>
              <w:autoSpaceDN w:val="0"/>
              <w:adjustRightInd w:val="0"/>
              <w:spacing w:line="276" w:lineRule="auto"/>
              <w:jc w:val="center"/>
              <w:rPr>
                <w:rFonts w:ascii="Times New Roman" w:hAnsi="Times New Roman"/>
                <w:noProof/>
                <w:color w:val="000000" w:themeColor="text1"/>
                <w:sz w:val="24"/>
                <w:szCs w:val="24"/>
                <w:lang w:val="vi-VN" w:eastAsia="en-US"/>
              </w:rPr>
            </w:pPr>
            <w:r w:rsidRPr="00C93E37">
              <w:rPr>
                <w:rFonts w:ascii="Times New Roman" w:hAnsi="Times New Roman"/>
                <w:noProof/>
                <w:color w:val="000000" w:themeColor="text1"/>
                <w:sz w:val="24"/>
                <w:szCs w:val="24"/>
                <w:lang w:val="vi-VN" w:eastAsia="en-US"/>
              </w:rPr>
              <w:t>L.O.3</w:t>
            </w:r>
          </w:p>
        </w:tc>
        <w:tc>
          <w:tcPr>
            <w:tcW w:w="7671" w:type="dxa"/>
          </w:tcPr>
          <w:p w14:paraId="70DED67F" w14:textId="77777777" w:rsidR="00F46B59" w:rsidRPr="00C93E37" w:rsidRDefault="00F46B59" w:rsidP="00F46B59">
            <w:pPr>
              <w:widowControl w:val="0"/>
              <w:spacing w:line="276" w:lineRule="auto"/>
              <w:rPr>
                <w:rFonts w:ascii="Times New Roman" w:hAnsi="Times New Roman"/>
                <w:sz w:val="24"/>
                <w:szCs w:val="24"/>
                <w:lang w:val="vi-VN"/>
              </w:rPr>
            </w:pPr>
            <w:r w:rsidRPr="00C93E37">
              <w:rPr>
                <w:rFonts w:ascii="Times New Roman" w:hAnsi="Times New Roman"/>
                <w:sz w:val="24"/>
                <w:szCs w:val="24"/>
                <w:lang w:val="vi-VN"/>
              </w:rPr>
              <w:t>Nắm rõ các công nghệ khai thác dầu khí ứng dụng tại các mỏ trên thềm lục địa Việt Nam, phân tích ưu điểm và hạn chế của các công nghệ; tổng hợp các thông tin về các hệ thống công nghệ khai thác từ trước đến nay; hiểu được Quy trình phát triển khai thác</w:t>
            </w:r>
          </w:p>
        </w:tc>
      </w:tr>
      <w:tr w:rsidR="00F46B59" w:rsidRPr="00C93E37" w14:paraId="3AD051A3" w14:textId="77777777" w:rsidTr="00C93E37">
        <w:trPr>
          <w:jc w:val="center"/>
        </w:trPr>
        <w:tc>
          <w:tcPr>
            <w:tcW w:w="1673" w:type="dxa"/>
            <w:vMerge/>
          </w:tcPr>
          <w:p w14:paraId="00B06E16" w14:textId="77777777" w:rsidR="00F46B59" w:rsidRPr="00C93E37" w:rsidRDefault="00F46B59" w:rsidP="00F46B59">
            <w:pPr>
              <w:suppressAutoHyphens w:val="0"/>
              <w:autoSpaceDE w:val="0"/>
              <w:autoSpaceDN w:val="0"/>
              <w:adjustRightInd w:val="0"/>
              <w:spacing w:line="276" w:lineRule="auto"/>
              <w:jc w:val="center"/>
              <w:rPr>
                <w:rFonts w:ascii="Times New Roman" w:hAnsi="Times New Roman"/>
                <w:noProof/>
                <w:color w:val="000000" w:themeColor="text1"/>
                <w:sz w:val="24"/>
                <w:szCs w:val="24"/>
                <w:lang w:val="vi-VN" w:eastAsia="en-US"/>
              </w:rPr>
            </w:pPr>
          </w:p>
        </w:tc>
        <w:tc>
          <w:tcPr>
            <w:tcW w:w="7671" w:type="dxa"/>
          </w:tcPr>
          <w:p w14:paraId="0B7BE91C" w14:textId="77777777" w:rsidR="00F46B59" w:rsidRPr="00C93E37" w:rsidRDefault="00F46B59" w:rsidP="00F46B59">
            <w:pPr>
              <w:widowControl w:val="0"/>
              <w:suppressAutoHyphens w:val="0"/>
              <w:spacing w:line="276" w:lineRule="auto"/>
              <w:jc w:val="both"/>
              <w:rPr>
                <w:rFonts w:ascii="Times New Roman" w:hAnsi="Times New Roman"/>
                <w:noProof/>
                <w:color w:val="000000" w:themeColor="text1"/>
                <w:sz w:val="24"/>
                <w:szCs w:val="24"/>
                <w:lang w:val="vi-VN" w:eastAsia="en-US"/>
              </w:rPr>
            </w:pPr>
            <w:r w:rsidRPr="00C93E37">
              <w:rPr>
                <w:rFonts w:ascii="Times New Roman" w:hAnsi="Times New Roman"/>
                <w:noProof/>
                <w:color w:val="000000" w:themeColor="text1"/>
                <w:sz w:val="24"/>
                <w:szCs w:val="24"/>
                <w:lang w:val="vi-VN" w:eastAsia="en-US"/>
              </w:rPr>
              <w:t xml:space="preserve">L.O.3.1 – </w:t>
            </w:r>
            <w:r>
              <w:rPr>
                <w:rFonts w:ascii="Times New Roman" w:hAnsi="Times New Roman"/>
                <w:noProof/>
                <w:color w:val="000000" w:themeColor="text1"/>
                <w:sz w:val="24"/>
                <w:szCs w:val="24"/>
                <w:lang w:val="vi-VN" w:eastAsia="en-US"/>
              </w:rPr>
              <w:t>Am hiểu</w:t>
            </w:r>
            <w:r w:rsidRPr="00C93E37">
              <w:rPr>
                <w:rFonts w:ascii="Times New Roman" w:hAnsi="Times New Roman"/>
                <w:noProof/>
                <w:color w:val="000000" w:themeColor="text1"/>
                <w:sz w:val="24"/>
                <w:szCs w:val="24"/>
                <w:lang w:val="vi-VN" w:eastAsia="en-US"/>
              </w:rPr>
              <w:t xml:space="preserve"> các</w:t>
            </w:r>
            <w:r w:rsidRPr="00C93E37">
              <w:rPr>
                <w:rFonts w:ascii="Times New Roman" w:hAnsi="Times New Roman"/>
                <w:noProof/>
                <w:color w:val="000000" w:themeColor="text1"/>
                <w:sz w:val="24"/>
                <w:szCs w:val="24"/>
                <w:lang w:val="vi-VN"/>
              </w:rPr>
              <w:t xml:space="preserve"> hệ thống công nghệ khai thác điển hình trong nước</w:t>
            </w:r>
          </w:p>
          <w:p w14:paraId="2BAA839B" w14:textId="77777777" w:rsidR="00F46B59" w:rsidRPr="00C93E37" w:rsidRDefault="00F46B59" w:rsidP="00F46B59">
            <w:pPr>
              <w:widowControl w:val="0"/>
              <w:suppressAutoHyphens w:val="0"/>
              <w:spacing w:line="276" w:lineRule="auto"/>
              <w:jc w:val="both"/>
              <w:rPr>
                <w:rFonts w:ascii="Times New Roman" w:hAnsi="Times New Roman"/>
                <w:noProof/>
                <w:color w:val="000000" w:themeColor="text1"/>
                <w:sz w:val="24"/>
                <w:szCs w:val="24"/>
                <w:lang w:val="vi-VN" w:eastAsia="en-US"/>
              </w:rPr>
            </w:pPr>
            <w:r w:rsidRPr="00C93E37">
              <w:rPr>
                <w:rFonts w:ascii="Times New Roman" w:hAnsi="Times New Roman"/>
                <w:noProof/>
                <w:color w:val="000000" w:themeColor="text1"/>
                <w:sz w:val="24"/>
                <w:szCs w:val="24"/>
                <w:lang w:val="vi-VN" w:eastAsia="en-US"/>
              </w:rPr>
              <w:t xml:space="preserve">L.O.3.2 – Nắm rõ </w:t>
            </w:r>
            <w:r w:rsidRPr="00C93E37">
              <w:rPr>
                <w:rFonts w:ascii="Times New Roman" w:hAnsi="Times New Roman"/>
                <w:sz w:val="24"/>
                <w:szCs w:val="24"/>
                <w:lang w:val="vi-VN"/>
              </w:rPr>
              <w:t>công nghệ khai thác dầu khí ứng dụng tại các mỏ trên thềm lục địa Việt Nam, phân tích ưu điểm và hạn chế của các công nghệ</w:t>
            </w:r>
          </w:p>
          <w:p w14:paraId="4787ABA2" w14:textId="77777777" w:rsidR="00F46B59" w:rsidRPr="00C93E37" w:rsidRDefault="00F46B59" w:rsidP="00F46B59">
            <w:pPr>
              <w:widowControl w:val="0"/>
              <w:suppressAutoHyphens w:val="0"/>
              <w:spacing w:line="276" w:lineRule="auto"/>
              <w:jc w:val="both"/>
              <w:rPr>
                <w:rFonts w:ascii="Times New Roman" w:hAnsi="Times New Roman"/>
                <w:noProof/>
                <w:color w:val="000000" w:themeColor="text1"/>
                <w:sz w:val="24"/>
                <w:szCs w:val="24"/>
                <w:lang w:val="vi-VN" w:eastAsia="en-US"/>
              </w:rPr>
            </w:pPr>
            <w:r w:rsidRPr="00C93E37">
              <w:rPr>
                <w:rFonts w:ascii="Times New Roman" w:hAnsi="Times New Roman"/>
                <w:noProof/>
                <w:color w:val="000000" w:themeColor="text1"/>
                <w:sz w:val="24"/>
                <w:szCs w:val="24"/>
                <w:lang w:val="vi-VN" w:eastAsia="en-US"/>
              </w:rPr>
              <w:t xml:space="preserve">L.O.3.3 – Nắm vững Quy trình </w:t>
            </w:r>
            <w:r w:rsidRPr="00C93E37">
              <w:rPr>
                <w:rFonts w:ascii="Times New Roman" w:hAnsi="Times New Roman"/>
                <w:noProof/>
                <w:color w:val="000000" w:themeColor="text1"/>
                <w:sz w:val="24"/>
                <w:szCs w:val="24"/>
                <w:lang w:val="vi-VN"/>
              </w:rPr>
              <w:t>phát triển khai thác mỏ dầu khí ngoài khơi</w:t>
            </w:r>
          </w:p>
        </w:tc>
      </w:tr>
      <w:tr w:rsidR="00F46B59" w:rsidRPr="00C93E37" w14:paraId="05EBFF92" w14:textId="77777777" w:rsidTr="00C93E37">
        <w:trPr>
          <w:jc w:val="center"/>
        </w:trPr>
        <w:tc>
          <w:tcPr>
            <w:tcW w:w="1673" w:type="dxa"/>
            <w:vMerge w:val="restart"/>
          </w:tcPr>
          <w:p w14:paraId="64D8AC09" w14:textId="77777777" w:rsidR="00F46B59" w:rsidRPr="00C93E37" w:rsidRDefault="00F46B59" w:rsidP="00F46B59">
            <w:pPr>
              <w:suppressAutoHyphens w:val="0"/>
              <w:autoSpaceDE w:val="0"/>
              <w:autoSpaceDN w:val="0"/>
              <w:adjustRightInd w:val="0"/>
              <w:spacing w:line="276" w:lineRule="auto"/>
              <w:jc w:val="center"/>
              <w:rPr>
                <w:rFonts w:ascii="Times New Roman" w:hAnsi="Times New Roman"/>
                <w:noProof/>
                <w:color w:val="000000" w:themeColor="text1"/>
                <w:sz w:val="24"/>
                <w:szCs w:val="24"/>
                <w:lang w:val="vi-VN" w:eastAsia="en-US"/>
              </w:rPr>
            </w:pPr>
            <w:r w:rsidRPr="00C93E37">
              <w:rPr>
                <w:rFonts w:ascii="Times New Roman" w:hAnsi="Times New Roman"/>
                <w:noProof/>
                <w:color w:val="000000" w:themeColor="text1"/>
                <w:sz w:val="24"/>
                <w:szCs w:val="24"/>
                <w:lang w:val="vi-VN" w:eastAsia="en-US"/>
              </w:rPr>
              <w:t>L.O.4</w:t>
            </w:r>
          </w:p>
        </w:tc>
        <w:tc>
          <w:tcPr>
            <w:tcW w:w="7671" w:type="dxa"/>
          </w:tcPr>
          <w:p w14:paraId="674CBC98" w14:textId="77777777" w:rsidR="00F46B59" w:rsidRPr="00C93E37" w:rsidRDefault="00F46B59" w:rsidP="00F46B59">
            <w:pPr>
              <w:widowControl w:val="0"/>
              <w:spacing w:line="276" w:lineRule="auto"/>
              <w:rPr>
                <w:rFonts w:ascii="Times New Roman" w:hAnsi="Times New Roman"/>
                <w:sz w:val="24"/>
                <w:szCs w:val="24"/>
                <w:lang w:val="vi-VN"/>
              </w:rPr>
            </w:pPr>
            <w:r w:rsidRPr="00C93E37">
              <w:rPr>
                <w:rFonts w:ascii="Times New Roman" w:hAnsi="Times New Roman"/>
                <w:sz w:val="24"/>
                <w:szCs w:val="24"/>
                <w:lang w:val="vi-VN"/>
              </w:rPr>
              <w:t>Nắm rõ các kiến thức cơ bản về các mỏ nhỏ và cận biên, các điều kiện và giải pháp kỹ thuật giúp nâng cao hiệu quả kinh tế của các loại mỏ này; các yêu cầu công nghệ đối với khai thác  các mỏ khí nhiều CO2; các nguyên lý cơ bản và các vấn đề phức tạp về công nghệ trong khai thác xa bờ, nước sâu.</w:t>
            </w:r>
          </w:p>
        </w:tc>
      </w:tr>
      <w:tr w:rsidR="00F46B59" w:rsidRPr="00C93E37" w14:paraId="64B9FDC8" w14:textId="77777777" w:rsidTr="00C93E37">
        <w:trPr>
          <w:jc w:val="center"/>
        </w:trPr>
        <w:tc>
          <w:tcPr>
            <w:tcW w:w="1673" w:type="dxa"/>
            <w:vMerge/>
          </w:tcPr>
          <w:p w14:paraId="49B82A2D" w14:textId="77777777" w:rsidR="00F46B59" w:rsidRPr="00C93E37" w:rsidRDefault="00F46B59" w:rsidP="00F46B59">
            <w:pPr>
              <w:suppressAutoHyphens w:val="0"/>
              <w:autoSpaceDE w:val="0"/>
              <w:autoSpaceDN w:val="0"/>
              <w:adjustRightInd w:val="0"/>
              <w:spacing w:line="276" w:lineRule="auto"/>
              <w:jc w:val="center"/>
              <w:rPr>
                <w:rFonts w:ascii="Times New Roman" w:hAnsi="Times New Roman"/>
                <w:noProof/>
                <w:color w:val="000000" w:themeColor="text1"/>
                <w:sz w:val="24"/>
                <w:szCs w:val="24"/>
                <w:lang w:val="vi-VN" w:eastAsia="en-US"/>
              </w:rPr>
            </w:pPr>
          </w:p>
        </w:tc>
        <w:tc>
          <w:tcPr>
            <w:tcW w:w="7671" w:type="dxa"/>
          </w:tcPr>
          <w:p w14:paraId="3936EBA5" w14:textId="77777777" w:rsidR="00F46B59" w:rsidRPr="00C93E37" w:rsidRDefault="00F46B59" w:rsidP="00F46B59">
            <w:pPr>
              <w:widowControl w:val="0"/>
              <w:suppressAutoHyphens w:val="0"/>
              <w:spacing w:line="276" w:lineRule="auto"/>
              <w:jc w:val="both"/>
              <w:rPr>
                <w:rFonts w:ascii="Times New Roman" w:hAnsi="Times New Roman"/>
                <w:noProof/>
                <w:color w:val="000000" w:themeColor="text1"/>
                <w:sz w:val="24"/>
                <w:szCs w:val="24"/>
                <w:lang w:val="vi-VN" w:eastAsia="en-US"/>
              </w:rPr>
            </w:pPr>
            <w:r w:rsidRPr="00C93E37">
              <w:rPr>
                <w:rFonts w:ascii="Times New Roman" w:hAnsi="Times New Roman"/>
                <w:noProof/>
                <w:color w:val="000000" w:themeColor="text1"/>
                <w:sz w:val="24"/>
                <w:szCs w:val="24"/>
                <w:lang w:val="vi-VN" w:eastAsia="en-US"/>
              </w:rPr>
              <w:t xml:space="preserve">L.O.4.1 – </w:t>
            </w:r>
            <w:r w:rsidRPr="00C93E37">
              <w:rPr>
                <w:rFonts w:ascii="Times New Roman" w:hAnsi="Times New Roman"/>
                <w:sz w:val="24"/>
                <w:szCs w:val="24"/>
                <w:lang w:val="vi-VN"/>
              </w:rPr>
              <w:t>Nắm rõ các kiến thức cơ bản về các mỏ nhỏ và cận biên, các điều kiện và giải pháp kỹ thuật giúp nâng cao hiệu quả kinh tế của các loại mỏ này</w:t>
            </w:r>
          </w:p>
          <w:p w14:paraId="0AFAF6FB" w14:textId="77777777" w:rsidR="00F46B59" w:rsidRPr="00C93E37" w:rsidRDefault="00F46B59" w:rsidP="00F46B59">
            <w:pPr>
              <w:widowControl w:val="0"/>
              <w:suppressAutoHyphens w:val="0"/>
              <w:spacing w:line="276" w:lineRule="auto"/>
              <w:jc w:val="both"/>
              <w:rPr>
                <w:rFonts w:ascii="Times New Roman" w:hAnsi="Times New Roman"/>
                <w:noProof/>
                <w:color w:val="000000" w:themeColor="text1"/>
                <w:sz w:val="24"/>
                <w:szCs w:val="24"/>
                <w:lang w:val="vi-VN" w:eastAsia="en-US"/>
              </w:rPr>
            </w:pPr>
            <w:r w:rsidRPr="00C93E37">
              <w:rPr>
                <w:rFonts w:ascii="Times New Roman" w:hAnsi="Times New Roman"/>
                <w:noProof/>
                <w:color w:val="000000" w:themeColor="text1"/>
                <w:sz w:val="24"/>
                <w:szCs w:val="24"/>
                <w:lang w:val="vi-VN" w:eastAsia="en-US"/>
              </w:rPr>
              <w:t xml:space="preserve">L.O.4.2 – </w:t>
            </w:r>
            <w:r w:rsidRPr="00C93E37">
              <w:rPr>
                <w:rFonts w:ascii="Times New Roman" w:hAnsi="Times New Roman"/>
                <w:sz w:val="24"/>
                <w:szCs w:val="24"/>
                <w:lang w:val="vi-VN"/>
              </w:rPr>
              <w:t>Nắm rõ các yêu cầu công nghệ đối với khai thác  các mỏ khí nhiều CO2</w:t>
            </w:r>
          </w:p>
          <w:p w14:paraId="58E1AD16" w14:textId="77777777" w:rsidR="00F46B59" w:rsidRPr="00C93E37" w:rsidRDefault="00F46B59" w:rsidP="00F46B59">
            <w:pPr>
              <w:widowControl w:val="0"/>
              <w:suppressAutoHyphens w:val="0"/>
              <w:spacing w:line="276" w:lineRule="auto"/>
              <w:jc w:val="both"/>
              <w:rPr>
                <w:rFonts w:ascii="Times New Roman" w:hAnsi="Times New Roman"/>
                <w:noProof/>
                <w:color w:val="000000" w:themeColor="text1"/>
                <w:sz w:val="24"/>
                <w:szCs w:val="24"/>
                <w:lang w:val="vi-VN" w:eastAsia="en-US"/>
              </w:rPr>
            </w:pPr>
            <w:r w:rsidRPr="00C93E37">
              <w:rPr>
                <w:rFonts w:ascii="Times New Roman" w:hAnsi="Times New Roman"/>
                <w:noProof/>
                <w:color w:val="000000" w:themeColor="text1"/>
                <w:sz w:val="24"/>
                <w:szCs w:val="24"/>
                <w:lang w:val="vi-VN" w:eastAsia="en-US"/>
              </w:rPr>
              <w:t xml:space="preserve">L.O.4.3 – </w:t>
            </w:r>
            <w:r w:rsidRPr="00C93E37">
              <w:rPr>
                <w:rFonts w:ascii="Times New Roman" w:hAnsi="Times New Roman"/>
                <w:sz w:val="24"/>
                <w:szCs w:val="24"/>
                <w:lang w:val="vi-VN"/>
              </w:rPr>
              <w:t>Nắm rõ các nguyên lý cơ bản và các vấn đề phức tạp về công nghệ trong khai thác xa bờ, nước sâu</w:t>
            </w:r>
          </w:p>
        </w:tc>
      </w:tr>
      <w:tr w:rsidR="003C0E42" w:rsidRPr="00C93E37" w14:paraId="608DAF73" w14:textId="77777777" w:rsidTr="00C93E37">
        <w:trPr>
          <w:jc w:val="center"/>
        </w:trPr>
        <w:tc>
          <w:tcPr>
            <w:tcW w:w="1673" w:type="dxa"/>
          </w:tcPr>
          <w:p w14:paraId="0E5BF8C2" w14:textId="35E537FE" w:rsidR="003C0E42" w:rsidRPr="00C93E37" w:rsidRDefault="003C0E42" w:rsidP="003C0E42">
            <w:pPr>
              <w:suppressAutoHyphens w:val="0"/>
              <w:autoSpaceDE w:val="0"/>
              <w:autoSpaceDN w:val="0"/>
              <w:adjustRightInd w:val="0"/>
              <w:spacing w:line="276" w:lineRule="auto"/>
              <w:jc w:val="center"/>
              <w:rPr>
                <w:rFonts w:ascii="Times New Roman" w:hAnsi="Times New Roman"/>
                <w:noProof/>
                <w:color w:val="000000" w:themeColor="text1"/>
                <w:sz w:val="24"/>
                <w:szCs w:val="24"/>
                <w:lang w:val="vi-VN" w:eastAsia="en-US"/>
              </w:rPr>
            </w:pPr>
            <w:r w:rsidRPr="001336B7">
              <w:rPr>
                <w:rFonts w:ascii="Times New Roman" w:hAnsi="Times New Roman"/>
                <w:noProof/>
                <w:color w:val="000000" w:themeColor="text1"/>
                <w:sz w:val="24"/>
                <w:szCs w:val="24"/>
                <w:lang w:eastAsia="en-US"/>
              </w:rPr>
              <w:t>II</w:t>
            </w:r>
          </w:p>
        </w:tc>
        <w:tc>
          <w:tcPr>
            <w:tcW w:w="7671" w:type="dxa"/>
          </w:tcPr>
          <w:p w14:paraId="7962DB8D" w14:textId="382690ED" w:rsidR="003C0E42" w:rsidRPr="00C93E37" w:rsidRDefault="003C0E42" w:rsidP="003C0E42">
            <w:pPr>
              <w:widowControl w:val="0"/>
              <w:suppressAutoHyphens w:val="0"/>
              <w:spacing w:line="276" w:lineRule="auto"/>
              <w:jc w:val="both"/>
              <w:rPr>
                <w:rFonts w:ascii="Times New Roman" w:hAnsi="Times New Roman"/>
                <w:noProof/>
                <w:color w:val="000000" w:themeColor="text1"/>
                <w:sz w:val="24"/>
                <w:szCs w:val="24"/>
                <w:lang w:val="vi-VN" w:eastAsia="en-US"/>
              </w:rPr>
            </w:pPr>
            <w:r w:rsidRPr="001336B7">
              <w:rPr>
                <w:rFonts w:ascii="Times New Roman" w:hAnsi="Times New Roman"/>
                <w:b/>
                <w:noProof/>
                <w:color w:val="000000" w:themeColor="text1"/>
                <w:sz w:val="24"/>
                <w:szCs w:val="24"/>
                <w:lang w:eastAsia="en-US"/>
              </w:rPr>
              <w:t>Chuẩn kỹ năng</w:t>
            </w:r>
          </w:p>
        </w:tc>
      </w:tr>
      <w:tr w:rsidR="003C0E42" w:rsidRPr="00C93E37" w14:paraId="1853FDEE" w14:textId="77777777" w:rsidTr="00C93E37">
        <w:trPr>
          <w:jc w:val="center"/>
        </w:trPr>
        <w:tc>
          <w:tcPr>
            <w:tcW w:w="1673" w:type="dxa"/>
          </w:tcPr>
          <w:p w14:paraId="53D3364C" w14:textId="77777777" w:rsidR="003C0E42" w:rsidRPr="001336B7" w:rsidRDefault="003C0E42" w:rsidP="003C0E42">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71" w:type="dxa"/>
          </w:tcPr>
          <w:p w14:paraId="69415F5C" w14:textId="7D12C826" w:rsidR="003C0E42" w:rsidRPr="003C0E42" w:rsidRDefault="003C0E42" w:rsidP="003C0E42">
            <w:pPr>
              <w:pStyle w:val="ListParagraph"/>
              <w:ind w:left="0"/>
              <w:rPr>
                <w:rFonts w:ascii="Times New Roman" w:hAnsi="Times New Roman"/>
                <w:sz w:val="24"/>
                <w:szCs w:val="24"/>
                <w:lang w:val="vi-VN"/>
              </w:rPr>
            </w:pPr>
            <w:r w:rsidRPr="001336B7">
              <w:rPr>
                <w:rFonts w:ascii="Times New Roman" w:hAnsi="Times New Roman"/>
                <w:sz w:val="24"/>
                <w:szCs w:val="24"/>
                <w:lang w:val="vi-VN"/>
              </w:rPr>
              <w:t>- Kỹ năng sử dụng</w:t>
            </w:r>
            <w:r>
              <w:rPr>
                <w:rFonts w:ascii="Times New Roman" w:hAnsi="Times New Roman"/>
                <w:sz w:val="24"/>
                <w:szCs w:val="24"/>
                <w:lang w:val="vi-VN"/>
              </w:rPr>
              <w:t xml:space="preserve"> một số công cụ tính toán hiện nay trong khai thác dầu khí</w:t>
            </w:r>
          </w:p>
          <w:p w14:paraId="0BF44CB4" w14:textId="77777777" w:rsidR="003C0E42" w:rsidRPr="001336B7" w:rsidRDefault="003C0E42" w:rsidP="003C0E42">
            <w:pPr>
              <w:pStyle w:val="ListParagraph"/>
              <w:ind w:left="0"/>
              <w:rPr>
                <w:rFonts w:ascii="Times New Roman" w:hAnsi="Times New Roman"/>
                <w:sz w:val="24"/>
                <w:szCs w:val="24"/>
                <w:lang w:val="vi-VN"/>
              </w:rPr>
            </w:pPr>
            <w:r w:rsidRPr="001336B7">
              <w:rPr>
                <w:rFonts w:ascii="Times New Roman" w:hAnsi="Times New Roman"/>
                <w:sz w:val="24"/>
                <w:szCs w:val="24"/>
              </w:rPr>
              <w:t xml:space="preserve">- </w:t>
            </w:r>
            <w:proofErr w:type="spellStart"/>
            <w:r w:rsidRPr="001336B7">
              <w:rPr>
                <w:rFonts w:ascii="Times New Roman" w:hAnsi="Times New Roman"/>
                <w:sz w:val="24"/>
                <w:szCs w:val="24"/>
              </w:rPr>
              <w:t>Kỹ</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năng</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chuyển</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đổi</w:t>
            </w:r>
            <w:proofErr w:type="spellEnd"/>
            <w:r w:rsidRPr="001336B7">
              <w:rPr>
                <w:rFonts w:ascii="Times New Roman" w:hAnsi="Times New Roman"/>
                <w:sz w:val="24"/>
                <w:szCs w:val="24"/>
                <w:lang w:val="vi-VN"/>
              </w:rPr>
              <w:t>: làm việc nhóm để thống nhất một vấn đề cần giải quyết trong ngành dầu khí</w:t>
            </w:r>
          </w:p>
          <w:p w14:paraId="362F47AB" w14:textId="77777777" w:rsidR="003C0E42" w:rsidRPr="001336B7" w:rsidRDefault="003C0E42" w:rsidP="003C0E42">
            <w:pPr>
              <w:pStyle w:val="ListParagraph"/>
              <w:ind w:left="0"/>
              <w:rPr>
                <w:rFonts w:ascii="Times New Roman" w:hAnsi="Times New Roman"/>
                <w:sz w:val="24"/>
                <w:szCs w:val="24"/>
                <w:lang w:val="vi-VN"/>
              </w:rPr>
            </w:pPr>
            <w:r w:rsidRPr="001336B7">
              <w:rPr>
                <w:rFonts w:ascii="Times New Roman" w:hAnsi="Times New Roman"/>
                <w:sz w:val="24"/>
                <w:szCs w:val="24"/>
              </w:rPr>
              <w:lastRenderedPageBreak/>
              <w:t xml:space="preserve">- </w:t>
            </w:r>
            <w:proofErr w:type="spellStart"/>
            <w:r w:rsidRPr="001336B7">
              <w:rPr>
                <w:rFonts w:ascii="Times New Roman" w:hAnsi="Times New Roman"/>
                <w:sz w:val="24"/>
                <w:szCs w:val="24"/>
              </w:rPr>
              <w:t>Kỹ</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năng</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tư</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duy</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phán</w:t>
            </w:r>
            <w:proofErr w:type="spellEnd"/>
            <w:r w:rsidRPr="001336B7">
              <w:rPr>
                <w:rFonts w:ascii="Times New Roman" w:hAnsi="Times New Roman"/>
                <w:sz w:val="24"/>
                <w:szCs w:val="24"/>
                <w:lang w:val="vi-VN"/>
              </w:rPr>
              <w:t xml:space="preserve"> đoán vấn đề trong một số tình hướng gặp phải trong khai thác dầu khí</w:t>
            </w:r>
          </w:p>
          <w:p w14:paraId="68D6ED21" w14:textId="794379D5" w:rsidR="003C0E42" w:rsidRPr="001336B7" w:rsidRDefault="003C0E42" w:rsidP="003C0E42">
            <w:pPr>
              <w:widowControl w:val="0"/>
              <w:suppressAutoHyphens w:val="0"/>
              <w:spacing w:line="276" w:lineRule="auto"/>
              <w:jc w:val="both"/>
              <w:rPr>
                <w:rFonts w:ascii="Times New Roman" w:hAnsi="Times New Roman"/>
                <w:b/>
                <w:noProof/>
                <w:color w:val="000000" w:themeColor="text1"/>
                <w:sz w:val="24"/>
                <w:szCs w:val="24"/>
                <w:lang w:eastAsia="en-US"/>
              </w:rPr>
            </w:pPr>
            <w:r w:rsidRPr="001336B7">
              <w:rPr>
                <w:rFonts w:ascii="Times New Roman" w:hAnsi="Times New Roman"/>
                <w:sz w:val="24"/>
                <w:szCs w:val="24"/>
                <w:lang w:val="vi-VN"/>
              </w:rPr>
              <w:t xml:space="preserve">- Kỹ năng tư duy giải quyết một số </w:t>
            </w:r>
            <w:r>
              <w:rPr>
                <w:rFonts w:ascii="Times New Roman" w:hAnsi="Times New Roman"/>
                <w:sz w:val="24"/>
                <w:szCs w:val="24"/>
                <w:lang w:val="vi-VN"/>
              </w:rPr>
              <w:t>bài toán trong khai thác mỏ cận biên</w:t>
            </w:r>
          </w:p>
        </w:tc>
      </w:tr>
      <w:tr w:rsidR="003C0E42" w:rsidRPr="00C93E37" w14:paraId="73AF8373" w14:textId="77777777" w:rsidTr="00C93E37">
        <w:trPr>
          <w:jc w:val="center"/>
        </w:trPr>
        <w:tc>
          <w:tcPr>
            <w:tcW w:w="1673" w:type="dxa"/>
          </w:tcPr>
          <w:p w14:paraId="53F2A809" w14:textId="2F52DAD9" w:rsidR="003C0E42" w:rsidRPr="001336B7" w:rsidRDefault="003C0E42" w:rsidP="003C0E42">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lastRenderedPageBreak/>
              <w:t>III</w:t>
            </w:r>
          </w:p>
        </w:tc>
        <w:tc>
          <w:tcPr>
            <w:tcW w:w="7671" w:type="dxa"/>
          </w:tcPr>
          <w:p w14:paraId="1F254407" w14:textId="18A28B47" w:rsidR="003C0E42" w:rsidRPr="001336B7" w:rsidRDefault="003C0E42" w:rsidP="003C0E42">
            <w:pPr>
              <w:pStyle w:val="ListParagraph"/>
              <w:ind w:left="0"/>
              <w:rPr>
                <w:rFonts w:ascii="Times New Roman" w:hAnsi="Times New Roman"/>
                <w:sz w:val="24"/>
                <w:szCs w:val="24"/>
                <w:lang w:val="vi-VN"/>
              </w:rPr>
            </w:pPr>
            <w:r w:rsidRPr="001336B7">
              <w:rPr>
                <w:rFonts w:ascii="Times New Roman" w:hAnsi="Times New Roman"/>
                <w:b/>
                <w:noProof/>
                <w:color w:val="000000" w:themeColor="text1"/>
                <w:sz w:val="24"/>
                <w:szCs w:val="24"/>
                <w:lang w:eastAsia="en-US"/>
              </w:rPr>
              <w:t>Chuẩn thái độ</w:t>
            </w:r>
          </w:p>
        </w:tc>
      </w:tr>
      <w:tr w:rsidR="003C0E42" w:rsidRPr="00C93E37" w14:paraId="323F62FA" w14:textId="77777777" w:rsidTr="00C93E37">
        <w:trPr>
          <w:jc w:val="center"/>
        </w:trPr>
        <w:tc>
          <w:tcPr>
            <w:tcW w:w="1673" w:type="dxa"/>
          </w:tcPr>
          <w:p w14:paraId="32ADE05D" w14:textId="77777777" w:rsidR="003C0E42" w:rsidRPr="001336B7" w:rsidRDefault="003C0E42" w:rsidP="003C0E42">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71" w:type="dxa"/>
          </w:tcPr>
          <w:p w14:paraId="53850C8D" w14:textId="44C4DDEC" w:rsidR="003C0E42" w:rsidRPr="001336B7" w:rsidRDefault="003C0E42" w:rsidP="003C0E42">
            <w:pPr>
              <w:pStyle w:val="ListParagraph"/>
              <w:ind w:left="0"/>
              <w:rPr>
                <w:rFonts w:ascii="Times New Roman" w:hAnsi="Times New Roman"/>
                <w:b/>
                <w:noProof/>
                <w:color w:val="000000" w:themeColor="text1"/>
                <w:sz w:val="24"/>
                <w:szCs w:val="24"/>
                <w:lang w:eastAsia="en-US"/>
              </w:rPr>
            </w:pPr>
            <w:proofErr w:type="spellStart"/>
            <w:r w:rsidRPr="001336B7">
              <w:rPr>
                <w:rFonts w:ascii="Times New Roman" w:hAnsi="Times New Roman"/>
                <w:bCs/>
                <w:color w:val="000000"/>
                <w:sz w:val="24"/>
                <w:szCs w:val="24"/>
              </w:rPr>
              <w:t>Hình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thành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nhận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thức</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về</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tầm</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quan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trọng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của</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các</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kiến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thức</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cơ</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bản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mà</w:t>
            </w:r>
            <w:proofErr w:type="spellEnd"/>
            <w:r w:rsidRPr="001336B7">
              <w:rPr>
                <w:rFonts w:ascii="Times New Roman" w:hAnsi="Times New Roman"/>
                <w:bCs/>
                <w:color w:val="000000"/>
                <w:sz w:val="24"/>
                <w:szCs w:val="24"/>
              </w:rPr>
              <w:t xml:space="preserve"> HP </w:t>
            </w:r>
            <w:proofErr w:type="spellStart"/>
            <w:r w:rsidRPr="001336B7">
              <w:rPr>
                <w:rFonts w:ascii="Times New Roman" w:hAnsi="Times New Roman"/>
                <w:bCs/>
                <w:color w:val="000000"/>
                <w:sz w:val="24"/>
                <w:szCs w:val="24"/>
              </w:rPr>
              <w:t>cung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cấp</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và</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cách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ứng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dụng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trong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chuyên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ngành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mà</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sinh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viên</w:t>
            </w:r>
            <w:proofErr w:type="spellEnd"/>
            <w:r w:rsidRPr="001336B7">
              <w:rPr>
                <w:rFonts w:ascii="Times New Roman" w:hAnsi="Times New Roman"/>
                <w:bCs/>
                <w:color w:val="000000"/>
                <w:sz w:val="24"/>
                <w:szCs w:val="24"/>
              </w:rPr>
              <w:t xml:space="preserve"> theo học.</w:t>
            </w:r>
            <w:r w:rsidRPr="001336B7">
              <w:rPr>
                <w:rFonts w:ascii="Times New Roman" w:hAnsi="Times New Roman"/>
                <w:bCs/>
                <w:color w:val="000000"/>
                <w:sz w:val="24"/>
                <w:szCs w:val="24"/>
              </w:rPr>
              <w:br/>
            </w:r>
            <w:proofErr w:type="spellStart"/>
            <w:r w:rsidRPr="001336B7">
              <w:rPr>
                <w:rFonts w:ascii="Times New Roman" w:hAnsi="Times New Roman"/>
                <w:color w:val="000000"/>
                <w:sz w:val="24"/>
                <w:szCs w:val="24"/>
              </w:rPr>
              <w:t>Nhận</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thức</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được</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trách</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nhiệm</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của</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bản</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thân</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trong</w:t>
            </w:r>
            <w:proofErr w:type="spellEnd"/>
            <w:r w:rsidRPr="001336B7">
              <w:rPr>
                <w:rFonts w:ascii="Times New Roman" w:hAnsi="Times New Roman"/>
                <w:color w:val="000000"/>
                <w:sz w:val="24"/>
                <w:szCs w:val="24"/>
              </w:rPr>
              <w:t xml:space="preserve"> học </w:t>
            </w:r>
            <w:proofErr w:type="spellStart"/>
            <w:r w:rsidRPr="001336B7">
              <w:rPr>
                <w:rFonts w:ascii="Times New Roman" w:hAnsi="Times New Roman"/>
                <w:color w:val="000000"/>
                <w:sz w:val="24"/>
                <w:szCs w:val="24"/>
              </w:rPr>
              <w:t>tập</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nghiên</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cứu</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và</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cộng</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đồng</w:t>
            </w:r>
            <w:proofErr w:type="spellEnd"/>
            <w:r w:rsidRPr="001336B7">
              <w:rPr>
                <w:rFonts w:ascii="Times New Roman" w:hAnsi="Times New Roman"/>
                <w:color w:val="000000"/>
                <w:sz w:val="24"/>
                <w:szCs w:val="24"/>
              </w:rPr>
              <w:t>.</w:t>
            </w:r>
          </w:p>
        </w:tc>
      </w:tr>
    </w:tbl>
    <w:p w14:paraId="4E49C4DC" w14:textId="77777777" w:rsidR="00270CBA" w:rsidRPr="00C93E37" w:rsidRDefault="00270CBA" w:rsidP="00FE38CE">
      <w:pPr>
        <w:spacing w:line="276" w:lineRule="auto"/>
        <w:jc w:val="both"/>
        <w:rPr>
          <w:rFonts w:ascii="Times New Roman" w:hAnsi="Times New Roman"/>
          <w:bCs/>
          <w:color w:val="000000" w:themeColor="text1"/>
          <w:sz w:val="24"/>
          <w:szCs w:val="24"/>
          <w:lang w:val="vi-VN"/>
        </w:rPr>
      </w:pPr>
    </w:p>
    <w:p w14:paraId="7F1218A4" w14:textId="77777777"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 xml:space="preserve">Học </w:t>
      </w:r>
      <w:proofErr w:type="spellStart"/>
      <w:r w:rsidR="0034379A" w:rsidRPr="00FE38CE">
        <w:rPr>
          <w:rFonts w:ascii="Times New Roman" w:hAnsi="Times New Roman"/>
          <w:b/>
          <w:color w:val="000000" w:themeColor="text1"/>
          <w:sz w:val="24"/>
          <w:szCs w:val="24"/>
        </w:rPr>
        <w:t>liệu</w:t>
      </w:r>
      <w:proofErr w:type="spellEnd"/>
    </w:p>
    <w:p w14:paraId="74483AEB" w14:textId="77777777" w:rsidR="00C1540F" w:rsidRPr="00FE38CE" w:rsidRDefault="001C3CD1" w:rsidP="00FE38CE">
      <w:pPr>
        <w:numPr>
          <w:ilvl w:val="0"/>
          <w:numId w:val="6"/>
        </w:numPr>
        <w:spacing w:before="60"/>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bắt</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buộc</w:t>
      </w:r>
      <w:proofErr w:type="spellEnd"/>
      <w:r w:rsidR="00427898" w:rsidRPr="00FE38CE">
        <w:rPr>
          <w:rFonts w:ascii="Times New Roman" w:hAnsi="Times New Roman"/>
          <w:b/>
          <w:color w:val="000000" w:themeColor="text1"/>
          <w:sz w:val="24"/>
          <w:szCs w:val="24"/>
        </w:rPr>
        <w:t>:</w:t>
      </w:r>
    </w:p>
    <w:p w14:paraId="12094694" w14:textId="638F1564" w:rsidR="00123E7F" w:rsidRDefault="00123E7F" w:rsidP="00FE38CE">
      <w:pPr>
        <w:spacing w:before="60"/>
        <w:ind w:left="709"/>
        <w:jc w:val="both"/>
        <w:rPr>
          <w:rFonts w:ascii="Times New Roman" w:hAnsi="Times New Roman"/>
          <w:sz w:val="24"/>
          <w:szCs w:val="24"/>
        </w:rPr>
      </w:pPr>
      <w:r w:rsidRPr="00FE38CE">
        <w:rPr>
          <w:rFonts w:ascii="Times New Roman" w:hAnsi="Times New Roman"/>
          <w:color w:val="000000" w:themeColor="text1"/>
          <w:sz w:val="24"/>
          <w:szCs w:val="24"/>
        </w:rPr>
        <w:t xml:space="preserve">[1] </w:t>
      </w:r>
      <w:r w:rsidR="00FE38CE" w:rsidRPr="00FE38CE">
        <w:rPr>
          <w:rFonts w:ascii="Times New Roman" w:hAnsi="Times New Roman"/>
          <w:color w:val="000000" w:themeColor="text1"/>
          <w:sz w:val="24"/>
          <w:szCs w:val="24"/>
        </w:rPr>
        <w:t>“</w:t>
      </w:r>
      <w:r w:rsidR="00700E66">
        <w:rPr>
          <w:rFonts w:ascii="Times New Roman" w:hAnsi="Times New Roman"/>
          <w:color w:val="000000" w:themeColor="text1"/>
          <w:sz w:val="24"/>
          <w:szCs w:val="24"/>
        </w:rPr>
        <w:t>Production operations engineering: Petroleum engineering handbook</w:t>
      </w:r>
      <w:r w:rsidR="00FE38CE" w:rsidRPr="00544B7A">
        <w:rPr>
          <w:rFonts w:ascii="Times New Roman" w:hAnsi="Times New Roman"/>
          <w:color w:val="000000" w:themeColor="text1"/>
          <w:sz w:val="24"/>
          <w:szCs w:val="24"/>
        </w:rPr>
        <w:t xml:space="preserve">”, </w:t>
      </w:r>
      <w:r w:rsidR="00700E66">
        <w:rPr>
          <w:rFonts w:ascii="Times New Roman" w:hAnsi="Times New Roman"/>
          <w:sz w:val="24"/>
          <w:szCs w:val="24"/>
        </w:rPr>
        <w:t>Richardson TX</w:t>
      </w:r>
      <w:r w:rsidR="00544B7A" w:rsidRPr="00544B7A">
        <w:rPr>
          <w:rFonts w:ascii="Times New Roman" w:hAnsi="Times New Roman"/>
          <w:sz w:val="24"/>
          <w:szCs w:val="24"/>
        </w:rPr>
        <w:t xml:space="preserve">, </w:t>
      </w:r>
      <w:r w:rsidR="00700E66">
        <w:rPr>
          <w:rFonts w:ascii="Times New Roman" w:hAnsi="Times New Roman"/>
          <w:sz w:val="24"/>
          <w:szCs w:val="24"/>
        </w:rPr>
        <w:t>SPE</w:t>
      </w:r>
      <w:r w:rsidR="00544B7A" w:rsidRPr="00544B7A">
        <w:rPr>
          <w:rFonts w:ascii="Times New Roman" w:hAnsi="Times New Roman"/>
          <w:sz w:val="24"/>
          <w:szCs w:val="24"/>
        </w:rPr>
        <w:t>, 2007.</w:t>
      </w:r>
    </w:p>
    <w:p w14:paraId="63202C89" w14:textId="77777777" w:rsidR="00C1540F" w:rsidRPr="00FE38CE" w:rsidRDefault="009A28C9" w:rsidP="00FE38CE">
      <w:pPr>
        <w:numPr>
          <w:ilvl w:val="0"/>
          <w:numId w:val="6"/>
        </w:numPr>
        <w:spacing w:before="60"/>
        <w:rPr>
          <w:rFonts w:ascii="Times New Roman" w:hAnsi="Times New Roman"/>
          <w:color w:val="000000" w:themeColor="text1"/>
          <w:spacing w:val="-16"/>
          <w:sz w:val="24"/>
          <w:szCs w:val="24"/>
        </w:rPr>
      </w:pPr>
      <w:proofErr w:type="spellStart"/>
      <w:r w:rsidRPr="00FE38CE">
        <w:rPr>
          <w:rFonts w:ascii="Times New Roman" w:hAnsi="Times New Roman"/>
          <w:b/>
          <w:color w:val="000000" w:themeColor="text1"/>
          <w:spacing w:val="-16"/>
          <w:sz w:val="24"/>
          <w:szCs w:val="24"/>
        </w:rPr>
        <w:t>Tài</w:t>
      </w:r>
      <w:proofErr w:type="spellEnd"/>
      <w:r w:rsidRPr="00FE38CE">
        <w:rPr>
          <w:rFonts w:ascii="Times New Roman" w:hAnsi="Times New Roman"/>
          <w:b/>
          <w:color w:val="000000" w:themeColor="text1"/>
          <w:spacing w:val="-16"/>
          <w:sz w:val="24"/>
          <w:szCs w:val="24"/>
        </w:rPr>
        <w:t xml:space="preserve"> </w:t>
      </w:r>
      <w:proofErr w:type="spellStart"/>
      <w:r w:rsidRPr="00FE38CE">
        <w:rPr>
          <w:rFonts w:ascii="Times New Roman" w:hAnsi="Times New Roman"/>
          <w:b/>
          <w:color w:val="000000" w:themeColor="text1"/>
          <w:spacing w:val="-16"/>
          <w:sz w:val="24"/>
          <w:szCs w:val="24"/>
        </w:rPr>
        <w:t>liệu</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tham</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khảo</w:t>
      </w:r>
      <w:proofErr w:type="spellEnd"/>
      <w:r w:rsidR="00C1540F" w:rsidRPr="00FE38CE">
        <w:rPr>
          <w:rFonts w:ascii="Times New Roman" w:hAnsi="Times New Roman"/>
          <w:b/>
          <w:color w:val="000000" w:themeColor="text1"/>
          <w:spacing w:val="-16"/>
          <w:sz w:val="24"/>
          <w:szCs w:val="24"/>
        </w:rPr>
        <w:t>:</w:t>
      </w:r>
    </w:p>
    <w:p w14:paraId="44C0C976" w14:textId="4A34F645" w:rsidR="00700E66" w:rsidRPr="00700E66" w:rsidRDefault="00700E66" w:rsidP="00700E66">
      <w:pPr>
        <w:spacing w:before="60"/>
        <w:ind w:left="709"/>
        <w:jc w:val="both"/>
        <w:rPr>
          <w:rFonts w:ascii="Times New Roman" w:hAnsi="Times New Roman"/>
          <w:color w:val="000000" w:themeColor="text1"/>
          <w:sz w:val="24"/>
          <w:szCs w:val="24"/>
        </w:rPr>
      </w:pPr>
      <w:r w:rsidRPr="00544B7A">
        <w:rPr>
          <w:rFonts w:ascii="Times New Roman" w:hAnsi="Times New Roman"/>
          <w:sz w:val="24"/>
          <w:szCs w:val="24"/>
        </w:rPr>
        <w:t xml:space="preserve">[2] </w:t>
      </w:r>
      <w:r>
        <w:rPr>
          <w:rFonts w:ascii="Times New Roman" w:hAnsi="Times New Roman"/>
          <w:sz w:val="24"/>
          <w:szCs w:val="24"/>
          <w:lang w:val="vi-VN"/>
        </w:rPr>
        <w:t>“</w:t>
      </w:r>
      <w:r w:rsidRPr="00544B7A">
        <w:rPr>
          <w:rFonts w:ascii="Times New Roman" w:hAnsi="Times New Roman"/>
          <w:sz w:val="24"/>
          <w:szCs w:val="24"/>
        </w:rPr>
        <w:t>Natural Gas Production Engineering</w:t>
      </w:r>
      <w:r>
        <w:rPr>
          <w:rFonts w:ascii="Times New Roman" w:hAnsi="Times New Roman"/>
          <w:sz w:val="24"/>
          <w:szCs w:val="24"/>
          <w:lang w:val="vi-VN"/>
        </w:rPr>
        <w:t>”,</w:t>
      </w:r>
      <w:r w:rsidRPr="00544B7A">
        <w:rPr>
          <w:rFonts w:ascii="Times New Roman" w:hAnsi="Times New Roman"/>
          <w:sz w:val="24"/>
          <w:szCs w:val="24"/>
        </w:rPr>
        <w:t xml:space="preserve"> Chi U. </w:t>
      </w:r>
      <w:proofErr w:type="spellStart"/>
      <w:r w:rsidRPr="00544B7A">
        <w:rPr>
          <w:rFonts w:ascii="Times New Roman" w:hAnsi="Times New Roman"/>
          <w:sz w:val="24"/>
          <w:szCs w:val="24"/>
        </w:rPr>
        <w:t>Ikoku</w:t>
      </w:r>
      <w:proofErr w:type="spellEnd"/>
      <w:r w:rsidRPr="00544B7A">
        <w:rPr>
          <w:rFonts w:ascii="Times New Roman" w:hAnsi="Times New Roman"/>
          <w:sz w:val="24"/>
          <w:szCs w:val="24"/>
        </w:rPr>
        <w:t xml:space="preserve">, The Pennsylvania State University, </w:t>
      </w:r>
      <w:proofErr w:type="spellStart"/>
      <w:r w:rsidRPr="00544B7A">
        <w:rPr>
          <w:rFonts w:ascii="Times New Roman" w:hAnsi="Times New Roman"/>
          <w:sz w:val="24"/>
          <w:szCs w:val="24"/>
        </w:rPr>
        <w:t>Krierger</w:t>
      </w:r>
      <w:proofErr w:type="spellEnd"/>
      <w:r w:rsidRPr="00544B7A">
        <w:rPr>
          <w:rFonts w:ascii="Times New Roman" w:hAnsi="Times New Roman"/>
          <w:sz w:val="24"/>
          <w:szCs w:val="24"/>
        </w:rPr>
        <w:t xml:space="preserve"> Publishing company, Malabar </w:t>
      </w:r>
      <w:proofErr w:type="spellStart"/>
      <w:r w:rsidRPr="00544B7A">
        <w:rPr>
          <w:rFonts w:ascii="Times New Roman" w:hAnsi="Times New Roman"/>
          <w:sz w:val="24"/>
          <w:szCs w:val="24"/>
        </w:rPr>
        <w:t>Floriada</w:t>
      </w:r>
      <w:proofErr w:type="spellEnd"/>
      <w:r w:rsidRPr="00544B7A">
        <w:rPr>
          <w:rFonts w:ascii="Times New Roman" w:hAnsi="Times New Roman"/>
          <w:sz w:val="24"/>
          <w:szCs w:val="24"/>
        </w:rPr>
        <w:t>, 1992.</w:t>
      </w:r>
    </w:p>
    <w:p w14:paraId="64596540" w14:textId="126195E9" w:rsidR="00544B7A" w:rsidRPr="00544B7A" w:rsidRDefault="00544B7A" w:rsidP="00544B7A">
      <w:pPr>
        <w:pStyle w:val="ListParagraph"/>
        <w:widowControl w:val="0"/>
        <w:tabs>
          <w:tab w:val="left" w:pos="709"/>
        </w:tabs>
        <w:spacing w:before="120" w:after="120" w:line="276" w:lineRule="auto"/>
        <w:jc w:val="both"/>
        <w:rPr>
          <w:rFonts w:ascii="Times New Roman" w:hAnsi="Times New Roman"/>
          <w:color w:val="000000"/>
          <w:sz w:val="24"/>
          <w:szCs w:val="24"/>
          <w:lang w:val="pt-BR"/>
        </w:rPr>
      </w:pPr>
      <w:r w:rsidRPr="00544B7A">
        <w:rPr>
          <w:rFonts w:ascii="Times New Roman" w:hAnsi="Times New Roman"/>
          <w:color w:val="000000"/>
          <w:sz w:val="24"/>
          <w:szCs w:val="24"/>
          <w:lang w:val="da-DK"/>
        </w:rPr>
        <w:t xml:space="preserve">[3] </w:t>
      </w:r>
      <w:r>
        <w:rPr>
          <w:rFonts w:ascii="Times New Roman" w:hAnsi="Times New Roman"/>
          <w:color w:val="000000"/>
          <w:sz w:val="24"/>
          <w:szCs w:val="24"/>
          <w:lang w:val="vi-VN"/>
        </w:rPr>
        <w:t>“</w:t>
      </w:r>
      <w:r w:rsidRPr="00544B7A">
        <w:rPr>
          <w:rFonts w:ascii="Times New Roman" w:hAnsi="Times New Roman"/>
          <w:sz w:val="24"/>
          <w:szCs w:val="24"/>
        </w:rPr>
        <w:t xml:space="preserve">Petroleum Engineering </w:t>
      </w:r>
      <w:proofErr w:type="spellStart"/>
      <w:r w:rsidRPr="00544B7A">
        <w:rPr>
          <w:rFonts w:ascii="Times New Roman" w:hAnsi="Times New Roman"/>
          <w:sz w:val="24"/>
          <w:szCs w:val="24"/>
        </w:rPr>
        <w:t>Hanbook</w:t>
      </w:r>
      <w:proofErr w:type="spellEnd"/>
      <w:r w:rsidRPr="00544B7A">
        <w:rPr>
          <w:rFonts w:ascii="Times New Roman" w:hAnsi="Times New Roman"/>
          <w:sz w:val="24"/>
          <w:szCs w:val="24"/>
        </w:rPr>
        <w:t xml:space="preserve"> Part 1</w:t>
      </w:r>
      <w:r>
        <w:rPr>
          <w:rFonts w:ascii="Times New Roman" w:hAnsi="Times New Roman"/>
          <w:sz w:val="24"/>
          <w:szCs w:val="24"/>
          <w:lang w:val="vi-VN"/>
        </w:rPr>
        <w:t>”</w:t>
      </w:r>
      <w:r w:rsidRPr="00544B7A">
        <w:rPr>
          <w:rFonts w:ascii="Times New Roman" w:hAnsi="Times New Roman"/>
          <w:sz w:val="24"/>
          <w:szCs w:val="24"/>
        </w:rPr>
        <w:t>, Howard B. Bradley, Professional/Technical training Consultant, SPE, 1987.</w:t>
      </w:r>
    </w:p>
    <w:p w14:paraId="548E2E27" w14:textId="77777777" w:rsidR="00544B7A" w:rsidRPr="00544B7A" w:rsidRDefault="00544B7A" w:rsidP="00544B7A">
      <w:pPr>
        <w:pStyle w:val="ListParagraph"/>
        <w:widowControl w:val="0"/>
        <w:tabs>
          <w:tab w:val="left" w:pos="709"/>
        </w:tabs>
        <w:spacing w:before="120" w:after="120" w:line="276" w:lineRule="auto"/>
        <w:jc w:val="both"/>
        <w:rPr>
          <w:rFonts w:ascii="Times New Roman" w:hAnsi="Times New Roman"/>
          <w:color w:val="000000"/>
          <w:sz w:val="24"/>
          <w:szCs w:val="24"/>
        </w:rPr>
      </w:pPr>
      <w:r w:rsidRPr="00544B7A">
        <w:rPr>
          <w:rFonts w:ascii="Times New Roman" w:hAnsi="Times New Roman"/>
          <w:color w:val="000000"/>
          <w:sz w:val="24"/>
          <w:szCs w:val="24"/>
          <w:lang w:val="pt-BR"/>
        </w:rPr>
        <w:t xml:space="preserve">[4] </w:t>
      </w:r>
      <w:r>
        <w:rPr>
          <w:rFonts w:ascii="Times New Roman" w:hAnsi="Times New Roman"/>
          <w:color w:val="000000"/>
          <w:sz w:val="24"/>
          <w:szCs w:val="24"/>
          <w:lang w:val="vi-VN"/>
        </w:rPr>
        <w:t>“</w:t>
      </w:r>
      <w:r w:rsidRPr="00544B7A">
        <w:rPr>
          <w:rFonts w:ascii="Times New Roman" w:hAnsi="Times New Roman"/>
          <w:sz w:val="24"/>
          <w:szCs w:val="24"/>
        </w:rPr>
        <w:t xml:space="preserve">Petroleum Engineering </w:t>
      </w:r>
      <w:proofErr w:type="spellStart"/>
      <w:r w:rsidRPr="00544B7A">
        <w:rPr>
          <w:rFonts w:ascii="Times New Roman" w:hAnsi="Times New Roman"/>
          <w:sz w:val="24"/>
          <w:szCs w:val="24"/>
        </w:rPr>
        <w:t>Hanbook</w:t>
      </w:r>
      <w:proofErr w:type="spellEnd"/>
      <w:r w:rsidRPr="00544B7A">
        <w:rPr>
          <w:rFonts w:ascii="Times New Roman" w:hAnsi="Times New Roman"/>
          <w:sz w:val="24"/>
          <w:szCs w:val="24"/>
        </w:rPr>
        <w:t xml:space="preserve"> Part 2</w:t>
      </w:r>
      <w:r>
        <w:rPr>
          <w:rFonts w:ascii="Times New Roman" w:hAnsi="Times New Roman"/>
          <w:sz w:val="24"/>
          <w:szCs w:val="24"/>
          <w:lang w:val="vi-VN"/>
        </w:rPr>
        <w:t>”</w:t>
      </w:r>
      <w:r w:rsidRPr="00544B7A">
        <w:rPr>
          <w:rFonts w:ascii="Times New Roman" w:hAnsi="Times New Roman"/>
          <w:sz w:val="24"/>
          <w:szCs w:val="24"/>
        </w:rPr>
        <w:t>, Howard B. Bradley, Professional/Technical training Consultant, SPE, 1987.</w:t>
      </w:r>
    </w:p>
    <w:p w14:paraId="6D8D6934" w14:textId="77777777" w:rsidR="00544B7A" w:rsidRPr="00544B7A" w:rsidRDefault="00544B7A" w:rsidP="00544B7A">
      <w:pPr>
        <w:pStyle w:val="ListParagraph"/>
        <w:widowControl w:val="0"/>
        <w:tabs>
          <w:tab w:val="left" w:pos="709"/>
        </w:tabs>
        <w:spacing w:before="120" w:after="120" w:line="276" w:lineRule="auto"/>
        <w:jc w:val="both"/>
        <w:rPr>
          <w:rFonts w:ascii="Times New Roman" w:hAnsi="Times New Roman"/>
          <w:sz w:val="24"/>
          <w:szCs w:val="24"/>
        </w:rPr>
      </w:pPr>
      <w:r w:rsidRPr="00544B7A">
        <w:rPr>
          <w:rFonts w:ascii="Times New Roman" w:hAnsi="Times New Roman"/>
          <w:color w:val="000000"/>
          <w:sz w:val="24"/>
          <w:szCs w:val="24"/>
          <w:lang w:val="da-DK"/>
        </w:rPr>
        <w:t xml:space="preserve">[5] </w:t>
      </w:r>
      <w:r>
        <w:rPr>
          <w:rFonts w:ascii="Times New Roman" w:hAnsi="Times New Roman"/>
          <w:color w:val="000000"/>
          <w:sz w:val="24"/>
          <w:szCs w:val="24"/>
          <w:lang w:val="vi-VN"/>
        </w:rPr>
        <w:t>“</w:t>
      </w:r>
      <w:r w:rsidRPr="00544B7A">
        <w:rPr>
          <w:rFonts w:ascii="Times New Roman" w:hAnsi="Times New Roman"/>
          <w:sz w:val="24"/>
          <w:szCs w:val="24"/>
        </w:rPr>
        <w:t xml:space="preserve">Petroleum Engineering </w:t>
      </w:r>
      <w:proofErr w:type="spellStart"/>
      <w:r w:rsidRPr="00544B7A">
        <w:rPr>
          <w:rFonts w:ascii="Times New Roman" w:hAnsi="Times New Roman"/>
          <w:sz w:val="24"/>
          <w:szCs w:val="24"/>
        </w:rPr>
        <w:t>Hanbook</w:t>
      </w:r>
      <w:proofErr w:type="spellEnd"/>
      <w:r w:rsidRPr="00544B7A">
        <w:rPr>
          <w:rFonts w:ascii="Times New Roman" w:hAnsi="Times New Roman"/>
          <w:sz w:val="24"/>
          <w:szCs w:val="24"/>
        </w:rPr>
        <w:t xml:space="preserve"> Part 3</w:t>
      </w:r>
      <w:r>
        <w:rPr>
          <w:rFonts w:ascii="Times New Roman" w:hAnsi="Times New Roman"/>
          <w:sz w:val="24"/>
          <w:szCs w:val="24"/>
          <w:lang w:val="vi-VN"/>
        </w:rPr>
        <w:t>”</w:t>
      </w:r>
      <w:r w:rsidRPr="00544B7A">
        <w:rPr>
          <w:rFonts w:ascii="Times New Roman" w:hAnsi="Times New Roman"/>
          <w:sz w:val="24"/>
          <w:szCs w:val="24"/>
        </w:rPr>
        <w:t>, Howard B. Bradley, Professional/Technical training Consultant, SPE, 1987.</w:t>
      </w:r>
    </w:p>
    <w:p w14:paraId="6509E454" w14:textId="77777777" w:rsidR="00544B7A" w:rsidRPr="00544B7A" w:rsidRDefault="00544B7A" w:rsidP="00544B7A">
      <w:pPr>
        <w:pStyle w:val="ListParagraph"/>
        <w:widowControl w:val="0"/>
        <w:tabs>
          <w:tab w:val="left" w:pos="709"/>
        </w:tabs>
        <w:spacing w:before="120" w:after="120" w:line="276" w:lineRule="auto"/>
        <w:jc w:val="both"/>
        <w:rPr>
          <w:rFonts w:ascii="Times New Roman" w:hAnsi="Times New Roman"/>
          <w:sz w:val="24"/>
          <w:szCs w:val="24"/>
        </w:rPr>
      </w:pPr>
      <w:r w:rsidRPr="00544B7A">
        <w:rPr>
          <w:rFonts w:ascii="Times New Roman" w:hAnsi="Times New Roman"/>
          <w:color w:val="000000"/>
          <w:sz w:val="24"/>
          <w:szCs w:val="24"/>
          <w:lang w:val="da-DK"/>
        </w:rPr>
        <w:t xml:space="preserve">[6] </w:t>
      </w:r>
      <w:r>
        <w:rPr>
          <w:rFonts w:ascii="Times New Roman" w:hAnsi="Times New Roman"/>
          <w:color w:val="000000"/>
          <w:sz w:val="24"/>
          <w:szCs w:val="24"/>
          <w:lang w:val="vi-VN"/>
        </w:rPr>
        <w:t>“</w:t>
      </w:r>
      <w:r w:rsidRPr="00544B7A">
        <w:rPr>
          <w:rFonts w:ascii="Times New Roman" w:hAnsi="Times New Roman"/>
          <w:sz w:val="24"/>
          <w:szCs w:val="24"/>
        </w:rPr>
        <w:t xml:space="preserve">Petroleum Engineering </w:t>
      </w:r>
      <w:proofErr w:type="spellStart"/>
      <w:r w:rsidRPr="00544B7A">
        <w:rPr>
          <w:rFonts w:ascii="Times New Roman" w:hAnsi="Times New Roman"/>
          <w:sz w:val="24"/>
          <w:szCs w:val="24"/>
        </w:rPr>
        <w:t>Hanbook</w:t>
      </w:r>
      <w:proofErr w:type="spellEnd"/>
      <w:r w:rsidRPr="00544B7A">
        <w:rPr>
          <w:rFonts w:ascii="Times New Roman" w:hAnsi="Times New Roman"/>
          <w:sz w:val="24"/>
          <w:szCs w:val="24"/>
        </w:rPr>
        <w:t xml:space="preserve"> Part 4</w:t>
      </w:r>
      <w:r>
        <w:rPr>
          <w:rFonts w:ascii="Times New Roman" w:hAnsi="Times New Roman"/>
          <w:sz w:val="24"/>
          <w:szCs w:val="24"/>
          <w:lang w:val="vi-VN"/>
        </w:rPr>
        <w:t>”</w:t>
      </w:r>
      <w:r w:rsidRPr="00544B7A">
        <w:rPr>
          <w:rFonts w:ascii="Times New Roman" w:hAnsi="Times New Roman"/>
          <w:sz w:val="24"/>
          <w:szCs w:val="24"/>
        </w:rPr>
        <w:t>, Howard B. Bradley, Professional/Technical training Consultant, SPE, 1987.</w:t>
      </w:r>
    </w:p>
    <w:p w14:paraId="47894ED8" w14:textId="77777777" w:rsidR="001C3CD1" w:rsidRPr="00544B7A" w:rsidRDefault="00544B7A" w:rsidP="00544B7A">
      <w:pPr>
        <w:pStyle w:val="ListParagraph"/>
        <w:spacing w:before="60"/>
        <w:jc w:val="both"/>
        <w:rPr>
          <w:rFonts w:ascii="Times New Roman" w:hAnsi="Times New Roman"/>
          <w:color w:val="000000" w:themeColor="text1"/>
          <w:sz w:val="24"/>
          <w:szCs w:val="24"/>
        </w:rPr>
      </w:pPr>
      <w:r w:rsidRPr="00544B7A">
        <w:rPr>
          <w:rFonts w:ascii="Times New Roman" w:hAnsi="Times New Roman"/>
          <w:color w:val="000000"/>
          <w:sz w:val="24"/>
          <w:szCs w:val="24"/>
          <w:lang w:val="da-DK"/>
        </w:rPr>
        <w:t xml:space="preserve">[7] </w:t>
      </w:r>
      <w:r>
        <w:rPr>
          <w:rFonts w:ascii="Times New Roman" w:hAnsi="Times New Roman"/>
          <w:color w:val="000000"/>
          <w:sz w:val="24"/>
          <w:szCs w:val="24"/>
          <w:lang w:val="vi-VN"/>
        </w:rPr>
        <w:t>“</w:t>
      </w:r>
      <w:r w:rsidRPr="00544B7A">
        <w:rPr>
          <w:rFonts w:ascii="Times New Roman" w:hAnsi="Times New Roman"/>
          <w:sz w:val="24"/>
          <w:szCs w:val="24"/>
        </w:rPr>
        <w:t xml:space="preserve">Petroleum Engineering </w:t>
      </w:r>
      <w:proofErr w:type="spellStart"/>
      <w:r w:rsidRPr="00544B7A">
        <w:rPr>
          <w:rFonts w:ascii="Times New Roman" w:hAnsi="Times New Roman"/>
          <w:sz w:val="24"/>
          <w:szCs w:val="24"/>
        </w:rPr>
        <w:t>Hanbook</w:t>
      </w:r>
      <w:proofErr w:type="spellEnd"/>
      <w:r w:rsidRPr="00544B7A">
        <w:rPr>
          <w:rFonts w:ascii="Times New Roman" w:hAnsi="Times New Roman"/>
          <w:sz w:val="24"/>
          <w:szCs w:val="24"/>
        </w:rPr>
        <w:t xml:space="preserve"> Part 5</w:t>
      </w:r>
      <w:r>
        <w:rPr>
          <w:rFonts w:ascii="Times New Roman" w:hAnsi="Times New Roman"/>
          <w:sz w:val="24"/>
          <w:szCs w:val="24"/>
          <w:lang w:val="vi-VN"/>
        </w:rPr>
        <w:t>”</w:t>
      </w:r>
      <w:r w:rsidRPr="00544B7A">
        <w:rPr>
          <w:rFonts w:ascii="Times New Roman" w:hAnsi="Times New Roman"/>
          <w:sz w:val="24"/>
          <w:szCs w:val="24"/>
        </w:rPr>
        <w:t>, Howard B. Bradley, Professional/Technical training Consultant, SPE, 1987.</w:t>
      </w:r>
    </w:p>
    <w:p w14:paraId="79A2969F" w14:textId="77777777" w:rsidR="001C3CD1" w:rsidRPr="00FE38CE" w:rsidRDefault="001C3CD1" w:rsidP="001C3CD1">
      <w:pPr>
        <w:spacing w:line="276" w:lineRule="auto"/>
        <w:ind w:left="1134"/>
        <w:rPr>
          <w:rFonts w:ascii="Times New Roman" w:hAnsi="Times New Roman"/>
          <w:color w:val="000000" w:themeColor="text1"/>
        </w:rPr>
      </w:pPr>
    </w:p>
    <w:p w14:paraId="6D795003" w14:textId="77777777"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523"/>
        <w:gridCol w:w="3091"/>
        <w:gridCol w:w="1378"/>
      </w:tblGrid>
      <w:tr w:rsidR="00FE38CE" w:rsidRPr="00FE38CE" w14:paraId="6B4A96C0" w14:textId="77777777" w:rsidTr="00C93E37">
        <w:trPr>
          <w:tblHeader/>
          <w:jc w:val="center"/>
        </w:trPr>
        <w:tc>
          <w:tcPr>
            <w:tcW w:w="853" w:type="dxa"/>
            <w:vAlign w:val="center"/>
          </w:tcPr>
          <w:p w14:paraId="61FF85D7" w14:textId="77777777"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523" w:type="dxa"/>
            <w:vAlign w:val="center"/>
          </w:tcPr>
          <w:p w14:paraId="22BE6199"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091" w:type="dxa"/>
            <w:vAlign w:val="center"/>
          </w:tcPr>
          <w:p w14:paraId="7CB2F1E9"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378" w:type="dxa"/>
            <w:vAlign w:val="center"/>
          </w:tcPr>
          <w:p w14:paraId="77F774D9"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7F595D" w14:paraId="542C4235" w14:textId="77777777" w:rsidTr="00CF7935">
        <w:trPr>
          <w:trHeight w:val="1150"/>
          <w:jc w:val="center"/>
        </w:trPr>
        <w:tc>
          <w:tcPr>
            <w:tcW w:w="853" w:type="dxa"/>
          </w:tcPr>
          <w:p w14:paraId="27862F93" w14:textId="77777777" w:rsidR="00FE38CE" w:rsidRPr="007F595D" w:rsidRDefault="00162F52" w:rsidP="00FE38CE">
            <w:pPr>
              <w:widowControl w:val="0"/>
              <w:suppressAutoHyphens w:val="0"/>
              <w:spacing w:line="276" w:lineRule="auto"/>
              <w:jc w:val="center"/>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1</w:t>
            </w:r>
            <w:r w:rsidR="007F595D">
              <w:rPr>
                <w:rFonts w:ascii="Times New Roman" w:hAnsi="Times New Roman"/>
                <w:noProof/>
                <w:color w:val="000000" w:themeColor="text1"/>
                <w:sz w:val="20"/>
                <w:szCs w:val="20"/>
                <w:lang w:val="vi-VN" w:eastAsia="en-US"/>
              </w:rPr>
              <w:t>-3</w:t>
            </w:r>
          </w:p>
        </w:tc>
        <w:tc>
          <w:tcPr>
            <w:tcW w:w="3523" w:type="dxa"/>
          </w:tcPr>
          <w:p w14:paraId="61DBDC90" w14:textId="77777777" w:rsidR="00FE38CE" w:rsidRPr="004A0955" w:rsidRDefault="00FE38CE" w:rsidP="00FE38CE">
            <w:pPr>
              <w:widowControl w:val="0"/>
              <w:suppressAutoHyphens w:val="0"/>
              <w:rPr>
                <w:rFonts w:ascii="Times New Roman" w:hAnsi="Times New Roman"/>
                <w:b/>
                <w:noProof/>
                <w:color w:val="000000" w:themeColor="text1"/>
                <w:sz w:val="20"/>
                <w:szCs w:val="20"/>
                <w:lang w:val="vi-VN" w:eastAsia="en-US"/>
              </w:rPr>
            </w:pPr>
            <w:r w:rsidRPr="004A0955">
              <w:rPr>
                <w:rFonts w:ascii="Times New Roman" w:hAnsi="Times New Roman"/>
                <w:b/>
                <w:noProof/>
                <w:color w:val="000000" w:themeColor="text1"/>
                <w:sz w:val="20"/>
                <w:szCs w:val="20"/>
                <w:lang w:eastAsia="en-US"/>
              </w:rPr>
              <w:t xml:space="preserve">Chương 1: </w:t>
            </w:r>
            <w:r w:rsidR="00544B7A" w:rsidRPr="004A0955">
              <w:rPr>
                <w:rFonts w:ascii="Times New Roman" w:hAnsi="Times New Roman"/>
                <w:b/>
                <w:noProof/>
                <w:color w:val="000000" w:themeColor="text1"/>
                <w:sz w:val="20"/>
                <w:szCs w:val="20"/>
                <w:lang w:val="vi-VN" w:eastAsia="en-US"/>
              </w:rPr>
              <w:t xml:space="preserve">Công nghệ khai thác dầu khí ngoài khơi </w:t>
            </w:r>
          </w:p>
          <w:p w14:paraId="4AA96910" w14:textId="77777777" w:rsidR="00162F52" w:rsidRPr="00544B7A" w:rsidRDefault="00162F52" w:rsidP="00544B7A">
            <w:pPr>
              <w:widowControl w:val="0"/>
              <w:suppressAutoHyphens w:val="0"/>
              <w:rPr>
                <w:rFonts w:ascii="Times New Roman" w:hAnsi="Times New Roman"/>
                <w:noProof/>
                <w:color w:val="000000" w:themeColor="text1"/>
                <w:sz w:val="20"/>
                <w:szCs w:val="20"/>
                <w:lang w:val="vi-VN"/>
              </w:rPr>
            </w:pPr>
            <w:r>
              <w:rPr>
                <w:rFonts w:ascii="Times New Roman" w:hAnsi="Times New Roman"/>
                <w:noProof/>
                <w:color w:val="000000" w:themeColor="text1"/>
                <w:sz w:val="20"/>
                <w:szCs w:val="20"/>
              </w:rPr>
              <w:t>1.1</w:t>
            </w:r>
            <w:r w:rsidR="007F595D">
              <w:rPr>
                <w:rFonts w:ascii="Times New Roman" w:hAnsi="Times New Roman"/>
                <w:noProof/>
                <w:color w:val="000000" w:themeColor="text1"/>
                <w:sz w:val="20"/>
                <w:szCs w:val="20"/>
                <w:lang w:val="vi-VN"/>
              </w:rPr>
              <w:t xml:space="preserve"> Jackup</w:t>
            </w:r>
            <w:r w:rsidR="00544B7A">
              <w:rPr>
                <w:rFonts w:ascii="Times New Roman" w:hAnsi="Times New Roman"/>
                <w:noProof/>
                <w:color w:val="000000" w:themeColor="text1"/>
                <w:sz w:val="20"/>
                <w:szCs w:val="20"/>
                <w:lang w:val="vi-VN"/>
              </w:rPr>
              <w:t xml:space="preserve"> platform</w:t>
            </w:r>
          </w:p>
          <w:p w14:paraId="6030621A" w14:textId="77777777" w:rsidR="00544B7A" w:rsidRDefault="00162F52" w:rsidP="00544B7A">
            <w:pPr>
              <w:widowControl w:val="0"/>
              <w:suppressAutoHyphens w:val="0"/>
              <w:rPr>
                <w:rFonts w:ascii="Times New Roman" w:hAnsi="Times New Roman"/>
                <w:noProof/>
                <w:color w:val="000000" w:themeColor="text1"/>
                <w:sz w:val="20"/>
                <w:szCs w:val="20"/>
                <w:lang w:val="vi-VN"/>
              </w:rPr>
            </w:pPr>
            <w:r>
              <w:rPr>
                <w:rFonts w:ascii="Times New Roman" w:hAnsi="Times New Roman"/>
                <w:noProof/>
                <w:color w:val="000000" w:themeColor="text1"/>
                <w:sz w:val="20"/>
                <w:szCs w:val="20"/>
              </w:rPr>
              <w:t>1.2</w:t>
            </w:r>
            <w:r w:rsidR="00544B7A">
              <w:rPr>
                <w:rFonts w:ascii="Times New Roman" w:hAnsi="Times New Roman"/>
                <w:noProof/>
                <w:color w:val="000000" w:themeColor="text1"/>
                <w:sz w:val="20"/>
                <w:szCs w:val="20"/>
                <w:lang w:val="vi-VN"/>
              </w:rPr>
              <w:t xml:space="preserve"> FPSO</w:t>
            </w:r>
          </w:p>
          <w:p w14:paraId="3B3070BD" w14:textId="77777777" w:rsidR="00544B7A" w:rsidRDefault="00544B7A" w:rsidP="00544B7A">
            <w:pPr>
              <w:widowControl w:val="0"/>
              <w:suppressAutoHyphens w:val="0"/>
              <w:rPr>
                <w:rFonts w:ascii="Times New Roman" w:hAnsi="Times New Roman"/>
                <w:noProof/>
                <w:color w:val="000000" w:themeColor="text1"/>
                <w:sz w:val="20"/>
                <w:szCs w:val="20"/>
                <w:lang w:val="vi-VN"/>
              </w:rPr>
            </w:pPr>
            <w:r>
              <w:rPr>
                <w:rFonts w:ascii="Times New Roman" w:hAnsi="Times New Roman"/>
                <w:noProof/>
                <w:color w:val="000000" w:themeColor="text1"/>
                <w:sz w:val="20"/>
                <w:szCs w:val="20"/>
                <w:lang w:val="vi-VN"/>
              </w:rPr>
              <w:t>1.3 Semi-submersible platform</w:t>
            </w:r>
          </w:p>
          <w:p w14:paraId="4C61CEB6" w14:textId="77777777" w:rsidR="00544B7A" w:rsidRDefault="00544B7A" w:rsidP="00544B7A">
            <w:pPr>
              <w:widowControl w:val="0"/>
              <w:suppressAutoHyphens w:val="0"/>
              <w:rPr>
                <w:rFonts w:ascii="Times New Roman" w:hAnsi="Times New Roman"/>
                <w:noProof/>
                <w:color w:val="000000" w:themeColor="text1"/>
                <w:sz w:val="20"/>
                <w:szCs w:val="20"/>
                <w:lang w:val="vi-VN"/>
              </w:rPr>
            </w:pPr>
            <w:r>
              <w:rPr>
                <w:rFonts w:ascii="Times New Roman" w:hAnsi="Times New Roman"/>
                <w:noProof/>
                <w:color w:val="000000" w:themeColor="text1"/>
                <w:sz w:val="20"/>
                <w:szCs w:val="20"/>
                <w:lang w:val="vi-VN"/>
              </w:rPr>
              <w:t>1.4 SPAR</w:t>
            </w:r>
          </w:p>
          <w:p w14:paraId="5F4403F7" w14:textId="77777777" w:rsidR="00544B7A" w:rsidRDefault="00544B7A" w:rsidP="00544B7A">
            <w:pPr>
              <w:widowControl w:val="0"/>
              <w:suppressAutoHyphens w:val="0"/>
              <w:rPr>
                <w:rFonts w:ascii="Times New Roman" w:hAnsi="Times New Roman"/>
                <w:noProof/>
                <w:color w:val="000000" w:themeColor="text1"/>
                <w:sz w:val="20"/>
                <w:szCs w:val="20"/>
                <w:lang w:val="vi-VN"/>
              </w:rPr>
            </w:pPr>
            <w:r>
              <w:rPr>
                <w:rFonts w:ascii="Times New Roman" w:hAnsi="Times New Roman"/>
                <w:noProof/>
                <w:color w:val="000000" w:themeColor="text1"/>
                <w:sz w:val="20"/>
                <w:szCs w:val="20"/>
                <w:lang w:val="vi-VN"/>
              </w:rPr>
              <w:t>1.5 TLP</w:t>
            </w:r>
          </w:p>
          <w:p w14:paraId="4F59117E" w14:textId="77777777" w:rsidR="00544B7A" w:rsidRPr="00FE38CE" w:rsidRDefault="00544B7A" w:rsidP="00544B7A">
            <w:pPr>
              <w:widowControl w:val="0"/>
              <w:suppressAutoHyphens w:val="0"/>
              <w:rPr>
                <w:rFonts w:ascii="Times New Roman" w:hAnsi="Times New Roman"/>
                <w:noProof/>
                <w:color w:val="000000" w:themeColor="text1"/>
                <w:sz w:val="20"/>
                <w:szCs w:val="20"/>
                <w:lang w:val="vi-VN"/>
              </w:rPr>
            </w:pPr>
            <w:r>
              <w:rPr>
                <w:rFonts w:ascii="Times New Roman" w:hAnsi="Times New Roman"/>
                <w:noProof/>
                <w:color w:val="000000" w:themeColor="text1"/>
                <w:sz w:val="20"/>
                <w:szCs w:val="20"/>
                <w:lang w:val="vi-VN"/>
              </w:rPr>
              <w:t>1.6 Các hệ thống xử lý- vận chuyển dầu khí ngoài khơi</w:t>
            </w:r>
          </w:p>
        </w:tc>
        <w:tc>
          <w:tcPr>
            <w:tcW w:w="3091" w:type="dxa"/>
          </w:tcPr>
          <w:p w14:paraId="2700E4CB" w14:textId="77777777" w:rsidR="00162F52" w:rsidRPr="007F595D" w:rsidRDefault="00FE38CE" w:rsidP="00FE38CE">
            <w:pPr>
              <w:widowControl w:val="0"/>
              <w:suppressAutoHyphens w:val="0"/>
              <w:spacing w:line="276" w:lineRule="auto"/>
              <w:jc w:val="both"/>
              <w:rPr>
                <w:rFonts w:ascii="Times New Roman" w:hAnsi="Times New Roman"/>
                <w:noProof/>
                <w:color w:val="000000" w:themeColor="text1"/>
                <w:sz w:val="20"/>
                <w:szCs w:val="20"/>
                <w:lang w:val="vi-VN" w:eastAsia="en-US"/>
              </w:rPr>
            </w:pPr>
            <w:r w:rsidRPr="007F595D">
              <w:rPr>
                <w:rFonts w:ascii="Times New Roman" w:hAnsi="Times New Roman"/>
                <w:noProof/>
                <w:color w:val="000000" w:themeColor="text1"/>
                <w:sz w:val="20"/>
                <w:szCs w:val="20"/>
                <w:lang w:val="vi-VN" w:eastAsia="en-US"/>
              </w:rPr>
              <w:t>L.O.1.1 –</w:t>
            </w:r>
            <w:r w:rsidR="007F595D">
              <w:rPr>
                <w:rFonts w:ascii="Times New Roman" w:hAnsi="Times New Roman"/>
                <w:noProof/>
                <w:color w:val="000000" w:themeColor="text1"/>
                <w:sz w:val="20"/>
                <w:szCs w:val="20"/>
                <w:lang w:val="vi-VN" w:eastAsia="en-US"/>
              </w:rPr>
              <w:t xml:space="preserve"> Hiểu rõ giàn khai thác jackup</w:t>
            </w:r>
          </w:p>
          <w:p w14:paraId="6856074D" w14:textId="77777777" w:rsidR="00FE38CE" w:rsidRDefault="00FE38CE" w:rsidP="00FE38CE">
            <w:pPr>
              <w:widowControl w:val="0"/>
              <w:suppressAutoHyphens w:val="0"/>
              <w:spacing w:line="276" w:lineRule="auto"/>
              <w:jc w:val="both"/>
              <w:rPr>
                <w:rFonts w:ascii="Times New Roman" w:hAnsi="Times New Roman"/>
                <w:noProof/>
                <w:color w:val="000000" w:themeColor="text1"/>
                <w:sz w:val="20"/>
                <w:szCs w:val="20"/>
                <w:lang w:val="vi-VN" w:eastAsia="en-US"/>
              </w:rPr>
            </w:pPr>
            <w:r w:rsidRPr="007F595D">
              <w:rPr>
                <w:rFonts w:ascii="Times New Roman" w:hAnsi="Times New Roman"/>
                <w:noProof/>
                <w:color w:val="000000" w:themeColor="text1"/>
                <w:sz w:val="20"/>
                <w:szCs w:val="20"/>
                <w:lang w:val="vi-VN" w:eastAsia="en-US"/>
              </w:rPr>
              <w:t xml:space="preserve">L.O.1.2 – </w:t>
            </w:r>
            <w:r w:rsidR="007F595D">
              <w:rPr>
                <w:rFonts w:ascii="Times New Roman" w:hAnsi="Times New Roman"/>
                <w:noProof/>
                <w:color w:val="000000" w:themeColor="text1"/>
                <w:sz w:val="20"/>
                <w:szCs w:val="20"/>
                <w:lang w:val="vi-VN" w:eastAsia="en-US"/>
              </w:rPr>
              <w:t xml:space="preserve">Hiểu rõ phương tiện khai thác, chứa và xuất dầu nổi ngoài khơi </w:t>
            </w:r>
          </w:p>
          <w:p w14:paraId="476300B8" w14:textId="77777777" w:rsidR="007F595D" w:rsidRDefault="007F595D" w:rsidP="00FE38CE">
            <w:pPr>
              <w:widowControl w:val="0"/>
              <w:suppressAutoHyphens w:val="0"/>
              <w:spacing w:line="276" w:lineRule="auto"/>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 xml:space="preserve">L.O.1.3 – Hiểu rõ giàn bán chìm </w:t>
            </w:r>
          </w:p>
          <w:p w14:paraId="3C1F7453" w14:textId="77777777" w:rsidR="007F595D" w:rsidRPr="007F595D" w:rsidRDefault="007F595D" w:rsidP="007F595D">
            <w:pPr>
              <w:widowControl w:val="0"/>
              <w:suppressAutoHyphens w:val="0"/>
              <w:spacing w:line="276" w:lineRule="auto"/>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L.O.1.4</w:t>
            </w:r>
            <w:r w:rsidRPr="007F595D">
              <w:rPr>
                <w:rFonts w:ascii="Times New Roman" w:hAnsi="Times New Roman"/>
                <w:noProof/>
                <w:color w:val="000000" w:themeColor="text1"/>
                <w:sz w:val="20"/>
                <w:szCs w:val="20"/>
                <w:lang w:val="vi-VN" w:eastAsia="en-US"/>
              </w:rPr>
              <w:t xml:space="preserve"> –</w:t>
            </w:r>
            <w:r>
              <w:rPr>
                <w:rFonts w:ascii="Times New Roman" w:hAnsi="Times New Roman"/>
                <w:noProof/>
                <w:color w:val="000000" w:themeColor="text1"/>
                <w:sz w:val="20"/>
                <w:szCs w:val="20"/>
                <w:lang w:val="vi-VN" w:eastAsia="en-US"/>
              </w:rPr>
              <w:t xml:space="preserve"> Hiểu rõ giàn SPAR</w:t>
            </w:r>
          </w:p>
          <w:p w14:paraId="1DBE7A0F" w14:textId="77777777" w:rsidR="007F595D" w:rsidRDefault="007F595D" w:rsidP="007F595D">
            <w:pPr>
              <w:widowControl w:val="0"/>
              <w:suppressAutoHyphens w:val="0"/>
              <w:spacing w:line="276" w:lineRule="auto"/>
              <w:jc w:val="both"/>
              <w:rPr>
                <w:rFonts w:ascii="Times New Roman" w:hAnsi="Times New Roman"/>
                <w:noProof/>
                <w:color w:val="000000" w:themeColor="text1"/>
                <w:sz w:val="20"/>
                <w:szCs w:val="20"/>
                <w:lang w:val="vi-VN" w:eastAsia="en-US"/>
              </w:rPr>
            </w:pPr>
            <w:r w:rsidRPr="007F595D">
              <w:rPr>
                <w:rFonts w:ascii="Times New Roman" w:hAnsi="Times New Roman"/>
                <w:noProof/>
                <w:color w:val="000000" w:themeColor="text1"/>
                <w:sz w:val="20"/>
                <w:szCs w:val="20"/>
                <w:lang w:val="vi-VN" w:eastAsia="en-US"/>
              </w:rPr>
              <w:t>L.O.1.</w:t>
            </w:r>
            <w:r>
              <w:rPr>
                <w:rFonts w:ascii="Times New Roman" w:hAnsi="Times New Roman"/>
                <w:noProof/>
                <w:color w:val="000000" w:themeColor="text1"/>
                <w:sz w:val="20"/>
                <w:szCs w:val="20"/>
                <w:lang w:val="vi-VN" w:eastAsia="en-US"/>
              </w:rPr>
              <w:t>5</w:t>
            </w:r>
            <w:r w:rsidRPr="007F595D">
              <w:rPr>
                <w:rFonts w:ascii="Times New Roman" w:hAnsi="Times New Roman"/>
                <w:noProof/>
                <w:color w:val="000000" w:themeColor="text1"/>
                <w:sz w:val="20"/>
                <w:szCs w:val="20"/>
                <w:lang w:val="vi-VN" w:eastAsia="en-US"/>
              </w:rPr>
              <w:t xml:space="preserve"> – </w:t>
            </w:r>
            <w:r>
              <w:rPr>
                <w:rFonts w:ascii="Times New Roman" w:hAnsi="Times New Roman"/>
                <w:noProof/>
                <w:color w:val="000000" w:themeColor="text1"/>
                <w:sz w:val="20"/>
                <w:szCs w:val="20"/>
                <w:lang w:val="vi-VN" w:eastAsia="en-US"/>
              </w:rPr>
              <w:t xml:space="preserve">Hiểu rõ giàn chân căng TLP </w:t>
            </w:r>
          </w:p>
          <w:p w14:paraId="2F5D4620" w14:textId="77777777" w:rsidR="00FE38CE" w:rsidRPr="00FE38CE" w:rsidRDefault="007F595D" w:rsidP="007F595D">
            <w:pPr>
              <w:widowControl w:val="0"/>
              <w:suppressAutoHyphens w:val="0"/>
              <w:spacing w:line="276" w:lineRule="auto"/>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 xml:space="preserve">L.O.1.6 – Nắm vững các hệ thống công nghệ khai thác dầu khí ngoài khơi theo các điều kiện kỹ thuật khai thác khác nhau </w:t>
            </w:r>
          </w:p>
        </w:tc>
        <w:tc>
          <w:tcPr>
            <w:tcW w:w="1378" w:type="dxa"/>
          </w:tcPr>
          <w:p w14:paraId="285807B4" w14:textId="77777777" w:rsidR="00FE38CE" w:rsidRPr="007F595D" w:rsidRDefault="00C93E37" w:rsidP="00FE38CE">
            <w:pPr>
              <w:widowControl w:val="0"/>
              <w:suppressAutoHyphens w:val="0"/>
              <w:spacing w:line="276" w:lineRule="auto"/>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T</w:t>
            </w:r>
            <w:r w:rsidR="00162F52" w:rsidRPr="007F595D">
              <w:rPr>
                <w:rFonts w:ascii="Times New Roman" w:hAnsi="Times New Roman"/>
                <w:noProof/>
                <w:color w:val="000000" w:themeColor="text1"/>
                <w:sz w:val="20"/>
                <w:szCs w:val="20"/>
                <w:lang w:val="vi-VN" w:eastAsia="en-US"/>
              </w:rPr>
              <w:t>hảo luận</w:t>
            </w:r>
          </w:p>
        </w:tc>
      </w:tr>
      <w:tr w:rsidR="00162F52" w:rsidRPr="00EE5670" w14:paraId="26F10507" w14:textId="77777777" w:rsidTr="00CF7935">
        <w:trPr>
          <w:trHeight w:val="1886"/>
          <w:jc w:val="center"/>
        </w:trPr>
        <w:tc>
          <w:tcPr>
            <w:tcW w:w="853" w:type="dxa"/>
          </w:tcPr>
          <w:p w14:paraId="40F4BF79" w14:textId="77777777" w:rsidR="00162F52" w:rsidRPr="007F595D" w:rsidRDefault="007F595D" w:rsidP="00FE38CE">
            <w:pPr>
              <w:widowControl w:val="0"/>
              <w:suppressAutoHyphens w:val="0"/>
              <w:spacing w:line="276" w:lineRule="auto"/>
              <w:jc w:val="center"/>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lastRenderedPageBreak/>
              <w:t>4-6</w:t>
            </w:r>
          </w:p>
        </w:tc>
        <w:tc>
          <w:tcPr>
            <w:tcW w:w="3523" w:type="dxa"/>
          </w:tcPr>
          <w:p w14:paraId="08626518" w14:textId="77777777" w:rsidR="00162F52" w:rsidRPr="004A0955" w:rsidRDefault="00162F52" w:rsidP="00824852">
            <w:pPr>
              <w:widowControl w:val="0"/>
              <w:suppressAutoHyphens w:val="0"/>
              <w:rPr>
                <w:rFonts w:ascii="Times New Roman" w:hAnsi="Times New Roman"/>
                <w:b/>
                <w:noProof/>
                <w:color w:val="000000" w:themeColor="text1"/>
                <w:sz w:val="20"/>
                <w:szCs w:val="20"/>
                <w:lang w:val="vi-VN" w:eastAsia="en-US"/>
              </w:rPr>
            </w:pPr>
            <w:r w:rsidRPr="004A0955">
              <w:rPr>
                <w:rFonts w:ascii="Times New Roman" w:hAnsi="Times New Roman"/>
                <w:b/>
                <w:noProof/>
                <w:color w:val="000000" w:themeColor="text1"/>
                <w:sz w:val="20"/>
                <w:szCs w:val="20"/>
                <w:lang w:val="vi-VN" w:eastAsia="en-US"/>
              </w:rPr>
              <w:t>Chương 2:</w:t>
            </w:r>
            <w:r w:rsidR="00CF7935" w:rsidRPr="004A0955">
              <w:rPr>
                <w:rFonts w:ascii="Times New Roman" w:hAnsi="Times New Roman"/>
                <w:b/>
                <w:noProof/>
                <w:color w:val="000000" w:themeColor="text1"/>
                <w:sz w:val="20"/>
                <w:szCs w:val="20"/>
                <w:lang w:val="vi-VN" w:eastAsia="en-US"/>
              </w:rPr>
              <w:t xml:space="preserve"> Tổng quan hoạt động khai thác dầu khí trên thềm lục địa Việt Nam </w:t>
            </w:r>
          </w:p>
          <w:p w14:paraId="41CCFEEB" w14:textId="77777777" w:rsidR="00162F52" w:rsidRPr="00CF7935" w:rsidRDefault="00162F52" w:rsidP="00CF7935">
            <w:pPr>
              <w:widowControl w:val="0"/>
              <w:suppressAutoHyphens w:val="0"/>
              <w:rPr>
                <w:rFonts w:ascii="Times New Roman" w:hAnsi="Times New Roman"/>
                <w:noProof/>
                <w:color w:val="000000" w:themeColor="text1"/>
                <w:sz w:val="20"/>
                <w:szCs w:val="20"/>
                <w:lang w:val="vi-VN"/>
              </w:rPr>
            </w:pPr>
            <w:r w:rsidRPr="00CF7935">
              <w:rPr>
                <w:rFonts w:ascii="Times New Roman" w:hAnsi="Times New Roman"/>
                <w:noProof/>
                <w:color w:val="000000" w:themeColor="text1"/>
                <w:sz w:val="20"/>
                <w:szCs w:val="20"/>
                <w:lang w:val="vi-VN"/>
              </w:rPr>
              <w:t>2.1</w:t>
            </w:r>
            <w:r w:rsidR="00CF7935">
              <w:rPr>
                <w:rFonts w:ascii="Times New Roman" w:hAnsi="Times New Roman"/>
                <w:noProof/>
                <w:color w:val="000000" w:themeColor="text1"/>
                <w:sz w:val="20"/>
                <w:szCs w:val="20"/>
                <w:lang w:val="vi-VN"/>
              </w:rPr>
              <w:t xml:space="preserve"> Lịch sử và quy mô hoạt động của Vietsovpetro </w:t>
            </w:r>
          </w:p>
          <w:p w14:paraId="705C55DC" w14:textId="77777777" w:rsidR="00162F52" w:rsidRDefault="00162F52" w:rsidP="00CF7935">
            <w:pPr>
              <w:widowControl w:val="0"/>
              <w:suppressAutoHyphens w:val="0"/>
              <w:rPr>
                <w:rFonts w:ascii="Times New Roman" w:hAnsi="Times New Roman"/>
                <w:noProof/>
                <w:color w:val="000000" w:themeColor="text1"/>
                <w:sz w:val="20"/>
                <w:szCs w:val="20"/>
                <w:lang w:val="vi-VN"/>
              </w:rPr>
            </w:pPr>
            <w:r w:rsidRPr="00CF7935">
              <w:rPr>
                <w:rFonts w:ascii="Times New Roman" w:hAnsi="Times New Roman"/>
                <w:noProof/>
                <w:color w:val="000000" w:themeColor="text1"/>
                <w:sz w:val="20"/>
                <w:szCs w:val="20"/>
                <w:lang w:val="vi-VN"/>
              </w:rPr>
              <w:t>2.2</w:t>
            </w:r>
            <w:r w:rsidR="00CF7935">
              <w:rPr>
                <w:rFonts w:ascii="Times New Roman" w:hAnsi="Times New Roman"/>
                <w:noProof/>
                <w:color w:val="000000" w:themeColor="text1"/>
                <w:sz w:val="20"/>
                <w:szCs w:val="20"/>
                <w:lang w:val="vi-VN"/>
              </w:rPr>
              <w:t xml:space="preserve"> Lịch sử và quy mô hoạt động của PVEP</w:t>
            </w:r>
          </w:p>
          <w:p w14:paraId="2156C69E" w14:textId="77777777" w:rsidR="00CF7935" w:rsidRDefault="00CF7935" w:rsidP="00CF7935">
            <w:pPr>
              <w:widowControl w:val="0"/>
              <w:suppressAutoHyphens w:val="0"/>
              <w:rPr>
                <w:rFonts w:ascii="Times New Roman" w:hAnsi="Times New Roman"/>
                <w:noProof/>
                <w:color w:val="000000" w:themeColor="text1"/>
                <w:sz w:val="20"/>
                <w:szCs w:val="20"/>
                <w:lang w:val="vi-VN"/>
              </w:rPr>
            </w:pPr>
            <w:r>
              <w:rPr>
                <w:rFonts w:ascii="Times New Roman" w:hAnsi="Times New Roman"/>
                <w:noProof/>
                <w:color w:val="000000" w:themeColor="text1"/>
                <w:sz w:val="20"/>
                <w:szCs w:val="20"/>
                <w:lang w:val="vi-VN"/>
              </w:rPr>
              <w:t>2.3 Lịch sử và quy mô hoạt động của PVGas</w:t>
            </w:r>
          </w:p>
          <w:p w14:paraId="190E723E" w14:textId="77777777" w:rsidR="00CF7935" w:rsidRPr="00FE38CE" w:rsidRDefault="00CF7935" w:rsidP="00CF7935">
            <w:pPr>
              <w:widowControl w:val="0"/>
              <w:suppressAutoHyphens w:val="0"/>
              <w:rPr>
                <w:rFonts w:ascii="Times New Roman" w:hAnsi="Times New Roman"/>
                <w:noProof/>
                <w:color w:val="000000" w:themeColor="text1"/>
                <w:sz w:val="20"/>
                <w:szCs w:val="20"/>
                <w:lang w:val="vi-VN"/>
              </w:rPr>
            </w:pPr>
            <w:r>
              <w:rPr>
                <w:rFonts w:ascii="Times New Roman" w:hAnsi="Times New Roman"/>
                <w:noProof/>
                <w:color w:val="000000" w:themeColor="text1"/>
                <w:sz w:val="20"/>
                <w:szCs w:val="20"/>
                <w:lang w:val="vi-VN"/>
              </w:rPr>
              <w:t xml:space="preserve">2.4 Các nhà thầu nước ngoài </w:t>
            </w:r>
          </w:p>
        </w:tc>
        <w:tc>
          <w:tcPr>
            <w:tcW w:w="3091" w:type="dxa"/>
          </w:tcPr>
          <w:p w14:paraId="5A417C01" w14:textId="77777777" w:rsidR="007F595D" w:rsidRPr="007F595D" w:rsidRDefault="007F595D" w:rsidP="007F595D">
            <w:pPr>
              <w:widowControl w:val="0"/>
              <w:suppressAutoHyphens w:val="0"/>
              <w:spacing w:line="276" w:lineRule="auto"/>
              <w:jc w:val="both"/>
              <w:rPr>
                <w:rFonts w:ascii="Times New Roman" w:hAnsi="Times New Roman"/>
                <w:noProof/>
                <w:color w:val="000000" w:themeColor="text1"/>
                <w:sz w:val="20"/>
                <w:szCs w:val="20"/>
                <w:lang w:val="vi-VN" w:eastAsia="en-US"/>
              </w:rPr>
            </w:pPr>
            <w:r w:rsidRPr="007F595D">
              <w:rPr>
                <w:rFonts w:ascii="Times New Roman" w:hAnsi="Times New Roman"/>
                <w:noProof/>
                <w:color w:val="000000" w:themeColor="text1"/>
                <w:sz w:val="20"/>
                <w:szCs w:val="20"/>
                <w:lang w:val="vi-VN" w:eastAsia="en-US"/>
              </w:rPr>
              <w:t>L.O.</w:t>
            </w:r>
            <w:r>
              <w:rPr>
                <w:rFonts w:ascii="Times New Roman" w:hAnsi="Times New Roman"/>
                <w:noProof/>
                <w:color w:val="000000" w:themeColor="text1"/>
                <w:sz w:val="20"/>
                <w:szCs w:val="20"/>
                <w:lang w:val="vi-VN" w:eastAsia="en-US"/>
              </w:rPr>
              <w:t>2</w:t>
            </w:r>
            <w:r w:rsidRPr="007F595D">
              <w:rPr>
                <w:rFonts w:ascii="Times New Roman" w:hAnsi="Times New Roman"/>
                <w:noProof/>
                <w:color w:val="000000" w:themeColor="text1"/>
                <w:sz w:val="20"/>
                <w:szCs w:val="20"/>
                <w:lang w:val="vi-VN" w:eastAsia="en-US"/>
              </w:rPr>
              <w:t>.1 –</w:t>
            </w:r>
            <w:r>
              <w:rPr>
                <w:rFonts w:ascii="Times New Roman" w:hAnsi="Times New Roman"/>
                <w:noProof/>
                <w:color w:val="000000" w:themeColor="text1"/>
                <w:sz w:val="20"/>
                <w:szCs w:val="20"/>
                <w:lang w:val="vi-VN" w:eastAsia="en-US"/>
              </w:rPr>
              <w:t xml:space="preserve"> </w:t>
            </w:r>
            <w:r w:rsidR="005E512A">
              <w:rPr>
                <w:rFonts w:ascii="Times New Roman" w:hAnsi="Times New Roman"/>
                <w:noProof/>
                <w:color w:val="000000" w:themeColor="text1"/>
                <w:sz w:val="20"/>
                <w:szCs w:val="20"/>
                <w:lang w:val="vi-VN" w:eastAsia="en-US"/>
              </w:rPr>
              <w:t>Tìm hiểu và nắm được lịch sử và quy mô hoạt động của Liên doanh dầu khí Việt Nga Vietsovpetro, cụ thể tại mỏ Bạch Hổ, Đại Hùng</w:t>
            </w:r>
          </w:p>
          <w:p w14:paraId="1D3F1725" w14:textId="77777777" w:rsidR="007F595D" w:rsidRDefault="007F595D" w:rsidP="007F595D">
            <w:pPr>
              <w:widowControl w:val="0"/>
              <w:suppressAutoHyphens w:val="0"/>
              <w:spacing w:line="276" w:lineRule="auto"/>
              <w:jc w:val="both"/>
              <w:rPr>
                <w:rFonts w:ascii="Times New Roman" w:hAnsi="Times New Roman"/>
                <w:noProof/>
                <w:color w:val="000000" w:themeColor="text1"/>
                <w:sz w:val="20"/>
                <w:szCs w:val="20"/>
                <w:lang w:val="vi-VN" w:eastAsia="en-US"/>
              </w:rPr>
            </w:pPr>
            <w:r w:rsidRPr="007F595D">
              <w:rPr>
                <w:rFonts w:ascii="Times New Roman" w:hAnsi="Times New Roman"/>
                <w:noProof/>
                <w:color w:val="000000" w:themeColor="text1"/>
                <w:sz w:val="20"/>
                <w:szCs w:val="20"/>
                <w:lang w:val="vi-VN" w:eastAsia="en-US"/>
              </w:rPr>
              <w:t>L.O.</w:t>
            </w:r>
            <w:r w:rsidR="005E512A">
              <w:rPr>
                <w:rFonts w:ascii="Times New Roman" w:hAnsi="Times New Roman"/>
                <w:noProof/>
                <w:color w:val="000000" w:themeColor="text1"/>
                <w:sz w:val="20"/>
                <w:szCs w:val="20"/>
                <w:lang w:val="vi-VN" w:eastAsia="en-US"/>
              </w:rPr>
              <w:t>2</w:t>
            </w:r>
            <w:r w:rsidRPr="007F595D">
              <w:rPr>
                <w:rFonts w:ascii="Times New Roman" w:hAnsi="Times New Roman"/>
                <w:noProof/>
                <w:color w:val="000000" w:themeColor="text1"/>
                <w:sz w:val="20"/>
                <w:szCs w:val="20"/>
                <w:lang w:val="vi-VN" w:eastAsia="en-US"/>
              </w:rPr>
              <w:t xml:space="preserve">.2 – </w:t>
            </w:r>
            <w:r w:rsidR="005E512A">
              <w:rPr>
                <w:rFonts w:ascii="Times New Roman" w:hAnsi="Times New Roman"/>
                <w:noProof/>
                <w:color w:val="000000" w:themeColor="text1"/>
                <w:sz w:val="20"/>
                <w:szCs w:val="20"/>
                <w:lang w:val="vi-VN" w:eastAsia="en-US"/>
              </w:rPr>
              <w:t>Tìm hiểu và nắm được lịch sử và quy mô hoạt động của Tổng công ty thăm dò khai thác dầu khí PVEP</w:t>
            </w:r>
          </w:p>
          <w:p w14:paraId="1867A5AF" w14:textId="77777777" w:rsidR="007F595D" w:rsidRDefault="007F595D" w:rsidP="007F595D">
            <w:pPr>
              <w:widowControl w:val="0"/>
              <w:suppressAutoHyphens w:val="0"/>
              <w:spacing w:line="276" w:lineRule="auto"/>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w:t>
            </w:r>
            <w:r w:rsidR="005E512A">
              <w:rPr>
                <w:rFonts w:ascii="Times New Roman" w:hAnsi="Times New Roman"/>
                <w:noProof/>
                <w:color w:val="000000" w:themeColor="text1"/>
                <w:sz w:val="20"/>
                <w:szCs w:val="20"/>
                <w:lang w:val="vi-VN" w:eastAsia="en-US"/>
              </w:rPr>
              <w:t>.2</w:t>
            </w:r>
            <w:r>
              <w:rPr>
                <w:rFonts w:ascii="Times New Roman" w:hAnsi="Times New Roman"/>
                <w:noProof/>
                <w:color w:val="000000" w:themeColor="text1"/>
                <w:sz w:val="20"/>
                <w:szCs w:val="20"/>
                <w:lang w:val="vi-VN" w:eastAsia="en-US"/>
              </w:rPr>
              <w:t xml:space="preserve">.3 – </w:t>
            </w:r>
            <w:r w:rsidR="005E512A">
              <w:rPr>
                <w:rFonts w:ascii="Times New Roman" w:hAnsi="Times New Roman"/>
                <w:noProof/>
                <w:color w:val="000000" w:themeColor="text1"/>
                <w:sz w:val="20"/>
                <w:szCs w:val="20"/>
                <w:lang w:val="vi-VN" w:eastAsia="en-US"/>
              </w:rPr>
              <w:t>Tìm hiểu và nắm được lịch sử và quy mô hoạt động của Tổng công ty khí Việt Nam PVGas</w:t>
            </w:r>
          </w:p>
          <w:p w14:paraId="5B4BE9BD" w14:textId="77777777" w:rsidR="00162F52" w:rsidRPr="00FE38CE" w:rsidRDefault="007F595D" w:rsidP="005E512A">
            <w:pPr>
              <w:widowControl w:val="0"/>
              <w:suppressAutoHyphens w:val="0"/>
              <w:spacing w:line="276" w:lineRule="auto"/>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w:t>
            </w:r>
            <w:r w:rsidR="005E512A">
              <w:rPr>
                <w:rFonts w:ascii="Times New Roman" w:hAnsi="Times New Roman"/>
                <w:noProof/>
                <w:color w:val="000000" w:themeColor="text1"/>
                <w:sz w:val="20"/>
                <w:szCs w:val="20"/>
                <w:lang w:val="vi-VN" w:eastAsia="en-US"/>
              </w:rPr>
              <w:t>2</w:t>
            </w:r>
            <w:r>
              <w:rPr>
                <w:rFonts w:ascii="Times New Roman" w:hAnsi="Times New Roman"/>
                <w:noProof/>
                <w:color w:val="000000" w:themeColor="text1"/>
                <w:sz w:val="20"/>
                <w:szCs w:val="20"/>
                <w:lang w:val="vi-VN" w:eastAsia="en-US"/>
              </w:rPr>
              <w:t>.4</w:t>
            </w:r>
            <w:r w:rsidRPr="007F595D">
              <w:rPr>
                <w:rFonts w:ascii="Times New Roman" w:hAnsi="Times New Roman"/>
                <w:noProof/>
                <w:color w:val="000000" w:themeColor="text1"/>
                <w:sz w:val="20"/>
                <w:szCs w:val="20"/>
                <w:lang w:val="vi-VN" w:eastAsia="en-US"/>
              </w:rPr>
              <w:t xml:space="preserve"> </w:t>
            </w:r>
            <w:r w:rsidR="005E512A">
              <w:rPr>
                <w:rFonts w:ascii="Times New Roman" w:hAnsi="Times New Roman"/>
                <w:noProof/>
                <w:color w:val="000000" w:themeColor="text1"/>
                <w:sz w:val="20"/>
                <w:szCs w:val="20"/>
                <w:lang w:val="vi-VN" w:eastAsia="en-US"/>
              </w:rPr>
              <w:t xml:space="preserve">– Nắm được các hoạt động của nhà thấu nước ngoài khai thác dầu khí tại Việt Nam </w:t>
            </w:r>
          </w:p>
        </w:tc>
        <w:tc>
          <w:tcPr>
            <w:tcW w:w="1378" w:type="dxa"/>
          </w:tcPr>
          <w:p w14:paraId="0A52D639" w14:textId="77777777" w:rsidR="00162F52" w:rsidRPr="00EE5670" w:rsidRDefault="00162F52" w:rsidP="00C93E37">
            <w:pPr>
              <w:widowControl w:val="0"/>
              <w:suppressAutoHyphens w:val="0"/>
              <w:spacing w:line="276" w:lineRule="auto"/>
              <w:rPr>
                <w:rFonts w:ascii="Times New Roman" w:hAnsi="Times New Roman"/>
                <w:noProof/>
                <w:color w:val="000000" w:themeColor="text1"/>
                <w:sz w:val="20"/>
                <w:szCs w:val="20"/>
                <w:lang w:val="vi-VN" w:eastAsia="en-US"/>
              </w:rPr>
            </w:pPr>
            <w:r w:rsidRPr="00FE38CE">
              <w:rPr>
                <w:rFonts w:ascii="Times New Roman" w:hAnsi="Times New Roman"/>
                <w:noProof/>
                <w:color w:val="000000" w:themeColor="text1"/>
                <w:sz w:val="20"/>
                <w:szCs w:val="20"/>
                <w:lang w:val="vi-VN" w:eastAsia="en-US"/>
              </w:rPr>
              <w:t>Th</w:t>
            </w:r>
            <w:r w:rsidRPr="00EE5670">
              <w:rPr>
                <w:rFonts w:ascii="Times New Roman" w:hAnsi="Times New Roman"/>
                <w:noProof/>
                <w:color w:val="000000" w:themeColor="text1"/>
                <w:sz w:val="20"/>
                <w:szCs w:val="20"/>
                <w:lang w:val="vi-VN" w:eastAsia="en-US"/>
              </w:rPr>
              <w:t>ảo luận</w:t>
            </w:r>
          </w:p>
        </w:tc>
      </w:tr>
      <w:tr w:rsidR="007F595D" w:rsidRPr="00EE5670" w14:paraId="19BCC78E" w14:textId="77777777" w:rsidTr="005E512A">
        <w:trPr>
          <w:trHeight w:val="413"/>
          <w:jc w:val="center"/>
        </w:trPr>
        <w:tc>
          <w:tcPr>
            <w:tcW w:w="853" w:type="dxa"/>
          </w:tcPr>
          <w:p w14:paraId="075A997D" w14:textId="77777777" w:rsidR="007F595D" w:rsidRDefault="007F595D" w:rsidP="005E512A">
            <w:pPr>
              <w:widowControl w:val="0"/>
              <w:suppressAutoHyphens w:val="0"/>
              <w:spacing w:line="276" w:lineRule="auto"/>
              <w:jc w:val="center"/>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7</w:t>
            </w:r>
          </w:p>
        </w:tc>
        <w:tc>
          <w:tcPr>
            <w:tcW w:w="3523" w:type="dxa"/>
          </w:tcPr>
          <w:p w14:paraId="39BF0FE0" w14:textId="77777777" w:rsidR="007F595D" w:rsidRPr="007F595D" w:rsidRDefault="007F595D" w:rsidP="005E512A">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Seminar giữa kỳ</w:t>
            </w:r>
          </w:p>
        </w:tc>
        <w:tc>
          <w:tcPr>
            <w:tcW w:w="3091" w:type="dxa"/>
          </w:tcPr>
          <w:p w14:paraId="71D0D871" w14:textId="77777777" w:rsidR="007F595D" w:rsidRPr="00FE38CE" w:rsidRDefault="007F595D" w:rsidP="005E512A">
            <w:pPr>
              <w:widowControl w:val="0"/>
              <w:suppressAutoHyphens w:val="0"/>
              <w:spacing w:line="276" w:lineRule="auto"/>
              <w:jc w:val="both"/>
              <w:rPr>
                <w:rFonts w:ascii="Times New Roman" w:hAnsi="Times New Roman"/>
                <w:noProof/>
                <w:color w:val="000000" w:themeColor="text1"/>
                <w:sz w:val="20"/>
                <w:szCs w:val="20"/>
                <w:lang w:eastAsia="en-US"/>
              </w:rPr>
            </w:pPr>
          </w:p>
        </w:tc>
        <w:tc>
          <w:tcPr>
            <w:tcW w:w="1378" w:type="dxa"/>
          </w:tcPr>
          <w:p w14:paraId="740C5F9C" w14:textId="77777777" w:rsidR="007F595D" w:rsidRPr="00FE38CE" w:rsidRDefault="00C93E37" w:rsidP="005E512A">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Seminar</w:t>
            </w:r>
          </w:p>
        </w:tc>
      </w:tr>
      <w:tr w:rsidR="00162F52" w:rsidRPr="00CF7935" w14:paraId="178DD1A5" w14:textId="77777777" w:rsidTr="00CF7935">
        <w:trPr>
          <w:jc w:val="center"/>
        </w:trPr>
        <w:tc>
          <w:tcPr>
            <w:tcW w:w="853" w:type="dxa"/>
          </w:tcPr>
          <w:p w14:paraId="7A404B01" w14:textId="77777777" w:rsidR="00162F52" w:rsidRPr="00162F52"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w:t>
            </w:r>
          </w:p>
        </w:tc>
        <w:tc>
          <w:tcPr>
            <w:tcW w:w="3523" w:type="dxa"/>
          </w:tcPr>
          <w:p w14:paraId="0F8A5CF4" w14:textId="77777777" w:rsidR="00162F52" w:rsidRPr="00FE38CE" w:rsidRDefault="00162F52"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Kiếm tra giữa kỳ</w:t>
            </w:r>
          </w:p>
          <w:p w14:paraId="4A1CAC38" w14:textId="77777777" w:rsidR="00162F52" w:rsidRPr="00FE38CE" w:rsidRDefault="00162F52" w:rsidP="00FE38CE">
            <w:pPr>
              <w:widowControl w:val="0"/>
              <w:suppressAutoHyphens w:val="0"/>
              <w:jc w:val="both"/>
              <w:rPr>
                <w:rFonts w:ascii="Times New Roman" w:hAnsi="Times New Roman"/>
                <w:noProof/>
                <w:color w:val="000000" w:themeColor="text1"/>
                <w:sz w:val="20"/>
                <w:szCs w:val="20"/>
                <w:lang w:val="vi-VN" w:eastAsia="en-US"/>
              </w:rPr>
            </w:pPr>
          </w:p>
        </w:tc>
        <w:tc>
          <w:tcPr>
            <w:tcW w:w="3091" w:type="dxa"/>
          </w:tcPr>
          <w:p w14:paraId="4907C74C" w14:textId="77777777" w:rsidR="00162F52" w:rsidRPr="00FE38CE" w:rsidRDefault="00162F52" w:rsidP="00FE38CE">
            <w:pPr>
              <w:widowControl w:val="0"/>
              <w:suppressAutoHyphens w:val="0"/>
              <w:spacing w:line="276" w:lineRule="auto"/>
              <w:rPr>
                <w:rFonts w:ascii="Times New Roman" w:hAnsi="Times New Roman"/>
                <w:noProof/>
                <w:color w:val="000000" w:themeColor="text1"/>
                <w:sz w:val="20"/>
                <w:szCs w:val="20"/>
                <w:lang w:val="vi-VN" w:eastAsia="en-US"/>
              </w:rPr>
            </w:pPr>
          </w:p>
        </w:tc>
        <w:tc>
          <w:tcPr>
            <w:tcW w:w="1378" w:type="dxa"/>
          </w:tcPr>
          <w:p w14:paraId="4A75781D" w14:textId="77777777" w:rsidR="00162F52" w:rsidRPr="00CF7935" w:rsidRDefault="00162F52" w:rsidP="00FE38CE">
            <w:pPr>
              <w:widowControl w:val="0"/>
              <w:suppressAutoHyphens w:val="0"/>
              <w:spacing w:line="276" w:lineRule="auto"/>
              <w:rPr>
                <w:rFonts w:ascii="Times New Roman" w:hAnsi="Times New Roman"/>
                <w:noProof/>
                <w:color w:val="000000" w:themeColor="text1"/>
                <w:sz w:val="20"/>
                <w:szCs w:val="20"/>
                <w:lang w:val="vi-VN" w:eastAsia="en-US"/>
              </w:rPr>
            </w:pPr>
          </w:p>
        </w:tc>
      </w:tr>
      <w:tr w:rsidR="00162F52" w:rsidRPr="00CF7935" w14:paraId="2E9F8FB3" w14:textId="77777777" w:rsidTr="00CF7935">
        <w:trPr>
          <w:jc w:val="center"/>
        </w:trPr>
        <w:tc>
          <w:tcPr>
            <w:tcW w:w="853" w:type="dxa"/>
          </w:tcPr>
          <w:p w14:paraId="36B06A01" w14:textId="77777777" w:rsidR="00162F52" w:rsidRPr="00FE38CE" w:rsidRDefault="007F595D" w:rsidP="00FE38CE">
            <w:pPr>
              <w:widowControl w:val="0"/>
              <w:suppressAutoHyphens w:val="0"/>
              <w:spacing w:line="276" w:lineRule="auto"/>
              <w:jc w:val="center"/>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9-11</w:t>
            </w:r>
          </w:p>
        </w:tc>
        <w:tc>
          <w:tcPr>
            <w:tcW w:w="3523" w:type="dxa"/>
          </w:tcPr>
          <w:p w14:paraId="28DF71A5" w14:textId="77777777" w:rsidR="00CF7935" w:rsidRPr="004A0955" w:rsidRDefault="00CF7935" w:rsidP="00CF7935">
            <w:pPr>
              <w:widowControl w:val="0"/>
              <w:suppressAutoHyphens w:val="0"/>
              <w:rPr>
                <w:rFonts w:ascii="Times New Roman" w:hAnsi="Times New Roman"/>
                <w:b/>
                <w:noProof/>
                <w:color w:val="000000" w:themeColor="text1"/>
                <w:sz w:val="20"/>
                <w:szCs w:val="20"/>
                <w:lang w:val="vi-VN" w:eastAsia="en-US"/>
              </w:rPr>
            </w:pPr>
            <w:r w:rsidRPr="004A0955">
              <w:rPr>
                <w:rFonts w:ascii="Times New Roman" w:hAnsi="Times New Roman"/>
                <w:b/>
                <w:noProof/>
                <w:color w:val="000000" w:themeColor="text1"/>
                <w:sz w:val="20"/>
                <w:szCs w:val="20"/>
                <w:lang w:val="vi-VN" w:eastAsia="en-US"/>
              </w:rPr>
              <w:t xml:space="preserve">Chương 3: Đặc trưng công nghệ khai thác dầu khí tại thềm lục địa Việt Nam  </w:t>
            </w:r>
          </w:p>
          <w:p w14:paraId="1F179325" w14:textId="77777777" w:rsidR="00CF7935" w:rsidRPr="00CF7935" w:rsidRDefault="00CF7935" w:rsidP="005E512A">
            <w:pPr>
              <w:widowControl w:val="0"/>
              <w:suppressAutoHyphens w:val="0"/>
              <w:rPr>
                <w:rFonts w:ascii="Times New Roman" w:hAnsi="Times New Roman"/>
                <w:noProof/>
                <w:color w:val="000000" w:themeColor="text1"/>
                <w:sz w:val="20"/>
                <w:szCs w:val="20"/>
                <w:lang w:val="vi-VN"/>
              </w:rPr>
            </w:pPr>
            <w:r>
              <w:rPr>
                <w:rFonts w:ascii="Times New Roman" w:hAnsi="Times New Roman"/>
                <w:noProof/>
                <w:color w:val="000000" w:themeColor="text1"/>
                <w:sz w:val="20"/>
                <w:szCs w:val="20"/>
                <w:lang w:val="vi-VN"/>
              </w:rPr>
              <w:t>3</w:t>
            </w:r>
            <w:r w:rsidRPr="00CF7935">
              <w:rPr>
                <w:rFonts w:ascii="Times New Roman" w:hAnsi="Times New Roman"/>
                <w:noProof/>
                <w:color w:val="000000" w:themeColor="text1"/>
                <w:sz w:val="20"/>
                <w:szCs w:val="20"/>
                <w:lang w:val="vi-VN"/>
              </w:rPr>
              <w:t>.1</w:t>
            </w:r>
            <w:r>
              <w:rPr>
                <w:rFonts w:ascii="Times New Roman" w:hAnsi="Times New Roman"/>
                <w:noProof/>
                <w:color w:val="000000" w:themeColor="text1"/>
                <w:sz w:val="20"/>
                <w:szCs w:val="20"/>
                <w:lang w:val="vi-VN"/>
              </w:rPr>
              <w:t xml:space="preserve"> Các hệ thống công nghệ khai thác điển hình trong nước, phạm vi ứng dụng </w:t>
            </w:r>
          </w:p>
          <w:p w14:paraId="6674C1DD" w14:textId="77777777" w:rsidR="00CF7935" w:rsidRDefault="00CF7935" w:rsidP="005E512A">
            <w:pPr>
              <w:widowControl w:val="0"/>
              <w:suppressAutoHyphens w:val="0"/>
              <w:rPr>
                <w:rFonts w:ascii="Times New Roman" w:hAnsi="Times New Roman"/>
                <w:noProof/>
                <w:color w:val="000000" w:themeColor="text1"/>
                <w:sz w:val="20"/>
                <w:szCs w:val="20"/>
                <w:lang w:val="vi-VN"/>
              </w:rPr>
            </w:pPr>
            <w:r>
              <w:rPr>
                <w:rFonts w:ascii="Times New Roman" w:hAnsi="Times New Roman"/>
                <w:noProof/>
                <w:color w:val="000000" w:themeColor="text1"/>
                <w:sz w:val="20"/>
                <w:szCs w:val="20"/>
                <w:lang w:val="vi-VN"/>
              </w:rPr>
              <w:t>3</w:t>
            </w:r>
            <w:r w:rsidRPr="00CF7935">
              <w:rPr>
                <w:rFonts w:ascii="Times New Roman" w:hAnsi="Times New Roman"/>
                <w:noProof/>
                <w:color w:val="000000" w:themeColor="text1"/>
                <w:sz w:val="20"/>
                <w:szCs w:val="20"/>
                <w:lang w:val="vi-VN"/>
              </w:rPr>
              <w:t>.2</w:t>
            </w:r>
            <w:r>
              <w:rPr>
                <w:rFonts w:ascii="Times New Roman" w:hAnsi="Times New Roman"/>
                <w:noProof/>
                <w:color w:val="000000" w:themeColor="text1"/>
                <w:sz w:val="20"/>
                <w:szCs w:val="20"/>
                <w:lang w:val="vi-VN"/>
              </w:rPr>
              <w:t xml:space="preserve"> Thống kê kết quả ứng dụng các công nghệ khai thác dầu khí ngoài khơi Việt Nam </w:t>
            </w:r>
          </w:p>
          <w:p w14:paraId="283E29CE" w14:textId="77777777" w:rsidR="00162F52" w:rsidRPr="00FE38CE" w:rsidRDefault="00CF7935" w:rsidP="005E512A">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rPr>
              <w:t xml:space="preserve">3.3 Hướng dẫn Quy trình phát triển khai thác mỏ dầu khí ngoài khơi </w:t>
            </w:r>
          </w:p>
        </w:tc>
        <w:tc>
          <w:tcPr>
            <w:tcW w:w="3091" w:type="dxa"/>
          </w:tcPr>
          <w:p w14:paraId="73D69A9A" w14:textId="77777777" w:rsidR="005E512A" w:rsidRPr="007F595D" w:rsidRDefault="005E512A" w:rsidP="005E512A">
            <w:pPr>
              <w:widowControl w:val="0"/>
              <w:suppressAutoHyphens w:val="0"/>
              <w:spacing w:line="276" w:lineRule="auto"/>
              <w:jc w:val="both"/>
              <w:rPr>
                <w:rFonts w:ascii="Times New Roman" w:hAnsi="Times New Roman"/>
                <w:noProof/>
                <w:color w:val="000000" w:themeColor="text1"/>
                <w:sz w:val="20"/>
                <w:szCs w:val="20"/>
                <w:lang w:val="vi-VN" w:eastAsia="en-US"/>
              </w:rPr>
            </w:pPr>
            <w:r w:rsidRPr="007F595D">
              <w:rPr>
                <w:rFonts w:ascii="Times New Roman" w:hAnsi="Times New Roman"/>
                <w:noProof/>
                <w:color w:val="000000" w:themeColor="text1"/>
                <w:sz w:val="20"/>
                <w:szCs w:val="20"/>
                <w:lang w:val="vi-VN" w:eastAsia="en-US"/>
              </w:rPr>
              <w:t>L.O.</w:t>
            </w:r>
            <w:r>
              <w:rPr>
                <w:rFonts w:ascii="Times New Roman" w:hAnsi="Times New Roman"/>
                <w:noProof/>
                <w:color w:val="000000" w:themeColor="text1"/>
                <w:sz w:val="20"/>
                <w:szCs w:val="20"/>
                <w:lang w:val="vi-VN" w:eastAsia="en-US"/>
              </w:rPr>
              <w:t>3</w:t>
            </w:r>
            <w:r w:rsidRPr="007F595D">
              <w:rPr>
                <w:rFonts w:ascii="Times New Roman" w:hAnsi="Times New Roman"/>
                <w:noProof/>
                <w:color w:val="000000" w:themeColor="text1"/>
                <w:sz w:val="20"/>
                <w:szCs w:val="20"/>
                <w:lang w:val="vi-VN" w:eastAsia="en-US"/>
              </w:rPr>
              <w:t>.1 –</w:t>
            </w:r>
            <w:r>
              <w:rPr>
                <w:rFonts w:ascii="Times New Roman" w:hAnsi="Times New Roman"/>
                <w:noProof/>
                <w:color w:val="000000" w:themeColor="text1"/>
                <w:sz w:val="20"/>
                <w:szCs w:val="20"/>
                <w:lang w:val="vi-VN" w:eastAsia="en-US"/>
              </w:rPr>
              <w:t xml:space="preserve"> Am hi</w:t>
            </w:r>
            <w:r w:rsidR="00C93E37">
              <w:rPr>
                <w:rFonts w:ascii="Times New Roman" w:hAnsi="Times New Roman"/>
                <w:noProof/>
                <w:color w:val="000000" w:themeColor="text1"/>
                <w:sz w:val="20"/>
                <w:szCs w:val="20"/>
                <w:lang w:val="vi-VN" w:eastAsia="en-US"/>
              </w:rPr>
              <w:t>ều các</w:t>
            </w:r>
            <w:r>
              <w:rPr>
                <w:rFonts w:ascii="Times New Roman" w:hAnsi="Times New Roman"/>
                <w:noProof/>
                <w:color w:val="000000" w:themeColor="text1"/>
                <w:sz w:val="20"/>
                <w:szCs w:val="20"/>
                <w:lang w:val="vi-VN"/>
              </w:rPr>
              <w:t xml:space="preserve"> hệ thống công nghệ khai thác điển hình trong nước</w:t>
            </w:r>
          </w:p>
          <w:p w14:paraId="0AF5ECD3" w14:textId="77777777" w:rsidR="005E512A" w:rsidRPr="00C93E37" w:rsidRDefault="005E512A" w:rsidP="005E512A">
            <w:pPr>
              <w:widowControl w:val="0"/>
              <w:suppressAutoHyphens w:val="0"/>
              <w:spacing w:line="276" w:lineRule="auto"/>
              <w:jc w:val="both"/>
              <w:rPr>
                <w:rFonts w:ascii="Times New Roman" w:hAnsi="Times New Roman"/>
                <w:noProof/>
                <w:color w:val="000000" w:themeColor="text1"/>
                <w:sz w:val="20"/>
                <w:szCs w:val="20"/>
                <w:lang w:val="vi-VN" w:eastAsia="en-US"/>
              </w:rPr>
            </w:pPr>
            <w:r w:rsidRPr="007F595D">
              <w:rPr>
                <w:rFonts w:ascii="Times New Roman" w:hAnsi="Times New Roman"/>
                <w:noProof/>
                <w:color w:val="000000" w:themeColor="text1"/>
                <w:sz w:val="20"/>
                <w:szCs w:val="20"/>
                <w:lang w:val="vi-VN" w:eastAsia="en-US"/>
              </w:rPr>
              <w:t>L.O.</w:t>
            </w:r>
            <w:r>
              <w:rPr>
                <w:rFonts w:ascii="Times New Roman" w:hAnsi="Times New Roman"/>
                <w:noProof/>
                <w:color w:val="000000" w:themeColor="text1"/>
                <w:sz w:val="20"/>
                <w:szCs w:val="20"/>
                <w:lang w:val="vi-VN" w:eastAsia="en-US"/>
              </w:rPr>
              <w:t>3</w:t>
            </w:r>
            <w:r w:rsidRPr="007F595D">
              <w:rPr>
                <w:rFonts w:ascii="Times New Roman" w:hAnsi="Times New Roman"/>
                <w:noProof/>
                <w:color w:val="000000" w:themeColor="text1"/>
                <w:sz w:val="20"/>
                <w:szCs w:val="20"/>
                <w:lang w:val="vi-VN" w:eastAsia="en-US"/>
              </w:rPr>
              <w:t xml:space="preserve">.2 – </w:t>
            </w:r>
            <w:r w:rsidR="00C93E37">
              <w:rPr>
                <w:rFonts w:ascii="Times New Roman" w:hAnsi="Times New Roman"/>
                <w:noProof/>
                <w:color w:val="000000" w:themeColor="text1"/>
                <w:sz w:val="20"/>
                <w:szCs w:val="20"/>
                <w:lang w:val="vi-VN" w:eastAsia="en-US"/>
              </w:rPr>
              <w:t xml:space="preserve">Nắm rõ </w:t>
            </w:r>
            <w:r w:rsidR="00C93E37" w:rsidRPr="00C93E37">
              <w:rPr>
                <w:rFonts w:ascii="Times New Roman" w:hAnsi="Times New Roman"/>
                <w:sz w:val="22"/>
                <w:szCs w:val="22"/>
                <w:lang w:val="vi-VN"/>
              </w:rPr>
              <w:t>công nghệ khai thác dầu khí ứng dụng tại các mỏ trên thềm lục địa Việt Nam, phân tích ưu điểm và hạn chế của các công nghệ</w:t>
            </w:r>
          </w:p>
          <w:p w14:paraId="178B1D44" w14:textId="77777777" w:rsidR="00162F52" w:rsidRPr="00FE38CE" w:rsidRDefault="005E512A" w:rsidP="00C93E37">
            <w:pPr>
              <w:widowControl w:val="0"/>
              <w:suppressAutoHyphens w:val="0"/>
              <w:spacing w:line="276" w:lineRule="auto"/>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 xml:space="preserve">L.O.3.3 – </w:t>
            </w:r>
            <w:r w:rsidR="00C93E37">
              <w:rPr>
                <w:rFonts w:ascii="Times New Roman" w:hAnsi="Times New Roman"/>
                <w:noProof/>
                <w:color w:val="000000" w:themeColor="text1"/>
                <w:sz w:val="20"/>
                <w:szCs w:val="20"/>
                <w:lang w:val="vi-VN" w:eastAsia="en-US"/>
              </w:rPr>
              <w:t xml:space="preserve">Nắm vững Quy trình </w:t>
            </w:r>
            <w:r w:rsidR="00C93E37">
              <w:rPr>
                <w:rFonts w:ascii="Times New Roman" w:hAnsi="Times New Roman"/>
                <w:noProof/>
                <w:color w:val="000000" w:themeColor="text1"/>
                <w:sz w:val="20"/>
                <w:szCs w:val="20"/>
                <w:lang w:val="vi-VN"/>
              </w:rPr>
              <w:t>phát triển khai thác mỏ dầu khí ngoài khơi</w:t>
            </w:r>
          </w:p>
        </w:tc>
        <w:tc>
          <w:tcPr>
            <w:tcW w:w="1378" w:type="dxa"/>
          </w:tcPr>
          <w:p w14:paraId="4EEE7F89" w14:textId="77777777" w:rsidR="00162F52" w:rsidRPr="00CF7935" w:rsidRDefault="00C93E37" w:rsidP="00FE38CE">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 xml:space="preserve">Thảo luận </w:t>
            </w:r>
          </w:p>
        </w:tc>
      </w:tr>
      <w:tr w:rsidR="00162F52" w:rsidRPr="00FE38CE" w14:paraId="514037E1" w14:textId="77777777" w:rsidTr="00CF7935">
        <w:trPr>
          <w:jc w:val="center"/>
        </w:trPr>
        <w:tc>
          <w:tcPr>
            <w:tcW w:w="853" w:type="dxa"/>
          </w:tcPr>
          <w:p w14:paraId="3A589334" w14:textId="77777777" w:rsidR="00162F52" w:rsidRPr="00162F52" w:rsidRDefault="007F595D"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val="vi-VN" w:eastAsia="en-US"/>
              </w:rPr>
              <w:t>12-14</w:t>
            </w:r>
          </w:p>
        </w:tc>
        <w:tc>
          <w:tcPr>
            <w:tcW w:w="3523" w:type="dxa"/>
          </w:tcPr>
          <w:p w14:paraId="73140F2C" w14:textId="77777777" w:rsidR="00162F52" w:rsidRPr="004A0955" w:rsidRDefault="00162F52" w:rsidP="00824852">
            <w:pPr>
              <w:widowControl w:val="0"/>
              <w:suppressAutoHyphens w:val="0"/>
              <w:rPr>
                <w:rFonts w:ascii="Times New Roman" w:hAnsi="Times New Roman"/>
                <w:b/>
                <w:noProof/>
                <w:color w:val="000000" w:themeColor="text1"/>
                <w:sz w:val="20"/>
                <w:szCs w:val="20"/>
                <w:lang w:val="vi-VN" w:eastAsia="en-US"/>
              </w:rPr>
            </w:pPr>
            <w:r w:rsidRPr="004A0955">
              <w:rPr>
                <w:rFonts w:ascii="Times New Roman" w:hAnsi="Times New Roman"/>
                <w:b/>
                <w:noProof/>
                <w:color w:val="000000" w:themeColor="text1"/>
                <w:sz w:val="20"/>
                <w:szCs w:val="20"/>
                <w:lang w:eastAsia="en-US"/>
              </w:rPr>
              <w:t xml:space="preserve">Chương </w:t>
            </w:r>
            <w:r w:rsidR="00CF7935" w:rsidRPr="004A0955">
              <w:rPr>
                <w:rFonts w:ascii="Times New Roman" w:hAnsi="Times New Roman"/>
                <w:b/>
                <w:noProof/>
                <w:color w:val="000000" w:themeColor="text1"/>
                <w:sz w:val="20"/>
                <w:szCs w:val="20"/>
                <w:lang w:val="vi-VN" w:eastAsia="en-US"/>
              </w:rPr>
              <w:t>4: Các khó khăn thách thức của d</w:t>
            </w:r>
            <w:r w:rsidR="00C93E37" w:rsidRPr="004A0955">
              <w:rPr>
                <w:rFonts w:ascii="Times New Roman" w:hAnsi="Times New Roman"/>
                <w:b/>
                <w:noProof/>
                <w:color w:val="000000" w:themeColor="text1"/>
                <w:sz w:val="20"/>
                <w:szCs w:val="20"/>
                <w:lang w:val="vi-VN" w:eastAsia="en-US"/>
              </w:rPr>
              <w:t>ầu khí Việt Nam</w:t>
            </w:r>
            <w:r w:rsidR="00CF7935" w:rsidRPr="004A0955">
              <w:rPr>
                <w:rFonts w:ascii="Times New Roman" w:hAnsi="Times New Roman"/>
                <w:b/>
                <w:noProof/>
                <w:color w:val="000000" w:themeColor="text1"/>
                <w:sz w:val="20"/>
                <w:szCs w:val="20"/>
                <w:lang w:val="vi-VN" w:eastAsia="en-US"/>
              </w:rPr>
              <w:t xml:space="preserve"> và xu hướng phát triển</w:t>
            </w:r>
          </w:p>
          <w:p w14:paraId="639710A8" w14:textId="77777777" w:rsidR="00162F52" w:rsidRDefault="00CF7935" w:rsidP="00824852">
            <w:pPr>
              <w:widowControl w:val="0"/>
              <w:suppressAutoHyphens w:val="0"/>
              <w:rPr>
                <w:rFonts w:ascii="Times New Roman" w:hAnsi="Times New Roman"/>
                <w:noProof/>
                <w:color w:val="000000" w:themeColor="text1"/>
                <w:sz w:val="20"/>
                <w:szCs w:val="20"/>
                <w:lang w:val="vi-VN"/>
              </w:rPr>
            </w:pPr>
            <w:r>
              <w:rPr>
                <w:rFonts w:ascii="Times New Roman" w:hAnsi="Times New Roman"/>
                <w:noProof/>
                <w:color w:val="000000" w:themeColor="text1"/>
                <w:sz w:val="20"/>
                <w:szCs w:val="20"/>
                <w:lang w:val="vi-VN"/>
              </w:rPr>
              <w:t>4.1 Công nghệ và giải pháp kỹ thuật khai thác các mỏ nhỏ và cận biên</w:t>
            </w:r>
          </w:p>
          <w:p w14:paraId="3566D8AB" w14:textId="77777777" w:rsidR="00CF7935" w:rsidRDefault="00CF7935" w:rsidP="00824852">
            <w:pPr>
              <w:widowControl w:val="0"/>
              <w:suppressAutoHyphens w:val="0"/>
              <w:rPr>
                <w:rFonts w:ascii="Times New Roman" w:hAnsi="Times New Roman"/>
                <w:noProof/>
                <w:color w:val="000000" w:themeColor="text1"/>
                <w:sz w:val="20"/>
                <w:szCs w:val="20"/>
                <w:lang w:val="vi-VN"/>
              </w:rPr>
            </w:pPr>
            <w:r>
              <w:rPr>
                <w:rFonts w:ascii="Times New Roman" w:hAnsi="Times New Roman"/>
                <w:noProof/>
                <w:color w:val="000000" w:themeColor="text1"/>
                <w:sz w:val="20"/>
                <w:szCs w:val="20"/>
                <w:lang w:val="vi-VN"/>
              </w:rPr>
              <w:t>4.2 Công nghệ và giải pháp kỹ thuật khai thác</w:t>
            </w:r>
            <w:r w:rsidR="007F595D">
              <w:rPr>
                <w:rFonts w:ascii="Times New Roman" w:hAnsi="Times New Roman"/>
                <w:noProof/>
                <w:color w:val="000000" w:themeColor="text1"/>
                <w:sz w:val="20"/>
                <w:szCs w:val="20"/>
                <w:lang w:val="vi-VN"/>
              </w:rPr>
              <w:t xml:space="preserve"> các mỏ khí nhiều CO2</w:t>
            </w:r>
          </w:p>
          <w:p w14:paraId="4592F794" w14:textId="77777777" w:rsidR="00162F52" w:rsidRPr="00FE38CE" w:rsidRDefault="007F595D" w:rsidP="00824852">
            <w:pPr>
              <w:widowControl w:val="0"/>
              <w:suppressAutoHyphens w:val="0"/>
              <w:rPr>
                <w:rFonts w:ascii="Times New Roman" w:hAnsi="Times New Roman"/>
                <w:noProof/>
                <w:color w:val="000000" w:themeColor="text1"/>
                <w:sz w:val="20"/>
                <w:szCs w:val="20"/>
                <w:lang w:val="vi-VN"/>
              </w:rPr>
            </w:pPr>
            <w:r>
              <w:rPr>
                <w:rFonts w:ascii="Times New Roman" w:hAnsi="Times New Roman"/>
                <w:noProof/>
                <w:color w:val="000000" w:themeColor="text1"/>
                <w:sz w:val="20"/>
                <w:szCs w:val="20"/>
                <w:lang w:val="vi-VN"/>
              </w:rPr>
              <w:t>4.3 Công nghệ khai thác xa bờ, nước sâu</w:t>
            </w:r>
          </w:p>
        </w:tc>
        <w:tc>
          <w:tcPr>
            <w:tcW w:w="3091" w:type="dxa"/>
          </w:tcPr>
          <w:p w14:paraId="3230D257" w14:textId="77777777" w:rsidR="00C93E37" w:rsidRPr="00C93E37" w:rsidRDefault="00C93E37" w:rsidP="00C93E37">
            <w:pPr>
              <w:widowControl w:val="0"/>
              <w:suppressAutoHyphens w:val="0"/>
              <w:spacing w:line="276" w:lineRule="auto"/>
              <w:jc w:val="both"/>
              <w:rPr>
                <w:rFonts w:ascii="Times New Roman" w:hAnsi="Times New Roman"/>
                <w:noProof/>
                <w:color w:val="000000" w:themeColor="text1"/>
                <w:sz w:val="20"/>
                <w:szCs w:val="20"/>
                <w:lang w:val="vi-VN" w:eastAsia="en-US"/>
              </w:rPr>
            </w:pPr>
            <w:r w:rsidRPr="007F595D">
              <w:rPr>
                <w:rFonts w:ascii="Times New Roman" w:hAnsi="Times New Roman"/>
                <w:noProof/>
                <w:color w:val="000000" w:themeColor="text1"/>
                <w:sz w:val="20"/>
                <w:szCs w:val="20"/>
                <w:lang w:val="vi-VN" w:eastAsia="en-US"/>
              </w:rPr>
              <w:t>L.</w:t>
            </w:r>
            <w:r w:rsidRPr="00C93E37">
              <w:rPr>
                <w:rFonts w:ascii="Times New Roman" w:hAnsi="Times New Roman"/>
                <w:noProof/>
                <w:color w:val="000000" w:themeColor="text1"/>
                <w:sz w:val="20"/>
                <w:szCs w:val="20"/>
                <w:lang w:val="vi-VN" w:eastAsia="en-US"/>
              </w:rPr>
              <w:t xml:space="preserve">O.4.1 – </w:t>
            </w:r>
            <w:r w:rsidRPr="00C93E37">
              <w:rPr>
                <w:rFonts w:ascii="Times New Roman" w:hAnsi="Times New Roman"/>
                <w:sz w:val="22"/>
                <w:szCs w:val="22"/>
                <w:lang w:val="vi-VN"/>
              </w:rPr>
              <w:t>Nắm rõ các kiến thức cơ bản về các mỏ nhỏ và cận biên, các điều kiện và giải pháp kỹ thuật giúp nâng cao hiệu quả kinh tế của các loại mỏ này</w:t>
            </w:r>
          </w:p>
          <w:p w14:paraId="16022AD3" w14:textId="77777777" w:rsidR="00C93E37" w:rsidRPr="00C93E37" w:rsidRDefault="00C93E37" w:rsidP="00C93E37">
            <w:pPr>
              <w:widowControl w:val="0"/>
              <w:suppressAutoHyphens w:val="0"/>
              <w:spacing w:line="276" w:lineRule="auto"/>
              <w:jc w:val="both"/>
              <w:rPr>
                <w:rFonts w:ascii="Times New Roman" w:hAnsi="Times New Roman"/>
                <w:noProof/>
                <w:color w:val="000000" w:themeColor="text1"/>
                <w:sz w:val="20"/>
                <w:szCs w:val="20"/>
                <w:lang w:val="vi-VN" w:eastAsia="en-US"/>
              </w:rPr>
            </w:pPr>
            <w:r w:rsidRPr="00C93E37">
              <w:rPr>
                <w:rFonts w:ascii="Times New Roman" w:hAnsi="Times New Roman"/>
                <w:noProof/>
                <w:color w:val="000000" w:themeColor="text1"/>
                <w:sz w:val="20"/>
                <w:szCs w:val="20"/>
                <w:lang w:val="vi-VN" w:eastAsia="en-US"/>
              </w:rPr>
              <w:t xml:space="preserve">L.O.4.2 – </w:t>
            </w:r>
            <w:r w:rsidRPr="00C93E37">
              <w:rPr>
                <w:rFonts w:ascii="Times New Roman" w:hAnsi="Times New Roman"/>
                <w:sz w:val="22"/>
                <w:szCs w:val="22"/>
                <w:lang w:val="vi-VN"/>
              </w:rPr>
              <w:t>Nắm rõ các yêu cầu công nghệ đối với khai thác  các mỏ khí nhiều CO2</w:t>
            </w:r>
          </w:p>
          <w:p w14:paraId="6C31A49C" w14:textId="77777777" w:rsidR="00C93E37" w:rsidRPr="00C93E37" w:rsidRDefault="00C93E37" w:rsidP="00C93E37">
            <w:pPr>
              <w:widowControl w:val="0"/>
              <w:spacing w:line="276" w:lineRule="auto"/>
              <w:rPr>
                <w:rFonts w:ascii="Times New Roman" w:hAnsi="Times New Roman"/>
                <w:i/>
                <w:sz w:val="22"/>
                <w:szCs w:val="22"/>
                <w:lang w:val="vi-VN"/>
              </w:rPr>
            </w:pPr>
            <w:r w:rsidRPr="00C93E37">
              <w:rPr>
                <w:rFonts w:ascii="Times New Roman" w:hAnsi="Times New Roman"/>
                <w:noProof/>
                <w:color w:val="000000" w:themeColor="text1"/>
                <w:sz w:val="20"/>
                <w:szCs w:val="20"/>
                <w:lang w:val="vi-VN" w:eastAsia="en-US"/>
              </w:rPr>
              <w:t xml:space="preserve">L.O.4.3 – </w:t>
            </w:r>
            <w:r w:rsidRPr="00C93E37">
              <w:rPr>
                <w:rFonts w:ascii="Times New Roman" w:hAnsi="Times New Roman"/>
                <w:sz w:val="22"/>
                <w:szCs w:val="22"/>
                <w:lang w:val="vi-VN"/>
              </w:rPr>
              <w:t>Nắm rõ các nguyên lý cơ bản và các vấn đề phức tạp về công nghệ trong khai thác xa bờ, nước sâu</w:t>
            </w:r>
            <w:r w:rsidRPr="00C93E37">
              <w:rPr>
                <w:rFonts w:ascii="Times New Roman" w:hAnsi="Times New Roman"/>
                <w:i/>
                <w:sz w:val="22"/>
                <w:szCs w:val="22"/>
                <w:lang w:val="vi-VN"/>
              </w:rPr>
              <w:t xml:space="preserve"> </w:t>
            </w:r>
          </w:p>
        </w:tc>
        <w:tc>
          <w:tcPr>
            <w:tcW w:w="1378" w:type="dxa"/>
          </w:tcPr>
          <w:p w14:paraId="4784EB35" w14:textId="77777777" w:rsidR="00162F52" w:rsidRPr="00FE38CE" w:rsidRDefault="00162F52" w:rsidP="00C93E37">
            <w:pPr>
              <w:widowControl w:val="0"/>
              <w:suppressAutoHyphens w:val="0"/>
              <w:spacing w:line="276" w:lineRule="auto"/>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t xml:space="preserve"> </w:t>
            </w:r>
            <w:r w:rsidR="00C93E37">
              <w:rPr>
                <w:rFonts w:ascii="Times New Roman" w:hAnsi="Times New Roman"/>
                <w:noProof/>
                <w:color w:val="000000" w:themeColor="text1"/>
                <w:sz w:val="20"/>
                <w:szCs w:val="20"/>
                <w:lang w:val="vi-VN" w:eastAsia="en-US"/>
              </w:rPr>
              <w:t>Thảo luận</w:t>
            </w:r>
          </w:p>
        </w:tc>
      </w:tr>
      <w:tr w:rsidR="00162F52" w:rsidRPr="00FE38CE" w14:paraId="727CA401" w14:textId="77777777" w:rsidTr="00CF7935">
        <w:trPr>
          <w:jc w:val="center"/>
        </w:trPr>
        <w:tc>
          <w:tcPr>
            <w:tcW w:w="853" w:type="dxa"/>
          </w:tcPr>
          <w:p w14:paraId="27AC9499" w14:textId="77777777" w:rsidR="00162F52" w:rsidRPr="007F595D" w:rsidRDefault="007F595D" w:rsidP="00FE38CE">
            <w:pPr>
              <w:widowControl w:val="0"/>
              <w:suppressAutoHyphens w:val="0"/>
              <w:spacing w:line="276" w:lineRule="auto"/>
              <w:jc w:val="center"/>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15</w:t>
            </w:r>
          </w:p>
        </w:tc>
        <w:tc>
          <w:tcPr>
            <w:tcW w:w="3523" w:type="dxa"/>
          </w:tcPr>
          <w:p w14:paraId="22CD6D9A" w14:textId="77777777" w:rsidR="00162F52" w:rsidRPr="00162F52" w:rsidRDefault="007F595D" w:rsidP="00162F5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val="vi-VN" w:eastAsia="en-US"/>
              </w:rPr>
              <w:t>Seminar cuồi kỳ</w:t>
            </w:r>
          </w:p>
        </w:tc>
        <w:tc>
          <w:tcPr>
            <w:tcW w:w="3091" w:type="dxa"/>
          </w:tcPr>
          <w:p w14:paraId="3DF27361" w14:textId="77777777" w:rsidR="00162F52" w:rsidRPr="0067507C" w:rsidRDefault="00162F52" w:rsidP="0067507C">
            <w:pPr>
              <w:widowControl w:val="0"/>
              <w:suppressAutoHyphens w:val="0"/>
              <w:spacing w:line="276" w:lineRule="auto"/>
              <w:rPr>
                <w:rFonts w:ascii="Times New Roman" w:hAnsi="Times New Roman"/>
                <w:noProof/>
                <w:color w:val="000000" w:themeColor="text1"/>
                <w:sz w:val="20"/>
                <w:szCs w:val="20"/>
                <w:lang w:eastAsia="en-US"/>
              </w:rPr>
            </w:pPr>
          </w:p>
        </w:tc>
        <w:tc>
          <w:tcPr>
            <w:tcW w:w="1378" w:type="dxa"/>
          </w:tcPr>
          <w:p w14:paraId="19412031" w14:textId="77777777" w:rsidR="00162F52" w:rsidRPr="00FE38CE" w:rsidRDefault="00C93E37" w:rsidP="00FE38CE">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Seminar</w:t>
            </w:r>
          </w:p>
        </w:tc>
      </w:tr>
      <w:tr w:rsidR="00162F52" w:rsidRPr="00FE38CE" w14:paraId="6E5DA003" w14:textId="77777777" w:rsidTr="00CF7935">
        <w:trPr>
          <w:jc w:val="center"/>
        </w:trPr>
        <w:tc>
          <w:tcPr>
            <w:tcW w:w="853" w:type="dxa"/>
          </w:tcPr>
          <w:p w14:paraId="32ACC103" w14:textId="77777777" w:rsidR="00162F52" w:rsidRPr="007F595D" w:rsidRDefault="007F595D" w:rsidP="00FE38CE">
            <w:pPr>
              <w:widowControl w:val="0"/>
              <w:suppressAutoHyphens w:val="0"/>
              <w:spacing w:line="276" w:lineRule="auto"/>
              <w:jc w:val="center"/>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16</w:t>
            </w:r>
          </w:p>
        </w:tc>
        <w:tc>
          <w:tcPr>
            <w:tcW w:w="3523" w:type="dxa"/>
          </w:tcPr>
          <w:p w14:paraId="2875534D" w14:textId="77777777" w:rsidR="00162F52" w:rsidRPr="00FE38CE" w:rsidRDefault="007F595D" w:rsidP="0067507C">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Kiểm tra cuối kỳ</w:t>
            </w:r>
          </w:p>
        </w:tc>
        <w:tc>
          <w:tcPr>
            <w:tcW w:w="3091" w:type="dxa"/>
          </w:tcPr>
          <w:p w14:paraId="38098831" w14:textId="77777777" w:rsidR="00162F52" w:rsidRPr="00FE38CE" w:rsidRDefault="00162F52" w:rsidP="0067507C">
            <w:pPr>
              <w:suppressAutoHyphens w:val="0"/>
              <w:autoSpaceDE w:val="0"/>
              <w:autoSpaceDN w:val="0"/>
              <w:adjustRightInd w:val="0"/>
              <w:spacing w:line="276" w:lineRule="auto"/>
              <w:jc w:val="both"/>
              <w:rPr>
                <w:rFonts w:ascii="Times New Roman" w:hAnsi="Times New Roman"/>
                <w:noProof/>
                <w:color w:val="000000" w:themeColor="text1"/>
                <w:sz w:val="20"/>
                <w:szCs w:val="20"/>
                <w:lang w:eastAsia="en-US"/>
              </w:rPr>
            </w:pPr>
          </w:p>
        </w:tc>
        <w:tc>
          <w:tcPr>
            <w:tcW w:w="1378" w:type="dxa"/>
          </w:tcPr>
          <w:p w14:paraId="60BA83C2" w14:textId="77777777" w:rsidR="00162F52" w:rsidRPr="00FE38CE" w:rsidRDefault="00162F52" w:rsidP="00FE38CE">
            <w:pPr>
              <w:widowControl w:val="0"/>
              <w:suppressAutoHyphens w:val="0"/>
              <w:spacing w:line="276" w:lineRule="auto"/>
              <w:rPr>
                <w:rFonts w:ascii="Times New Roman" w:hAnsi="Times New Roman"/>
                <w:noProof/>
                <w:color w:val="000000" w:themeColor="text1"/>
                <w:sz w:val="20"/>
                <w:szCs w:val="20"/>
                <w:lang w:val="vi-VN" w:eastAsia="en-US"/>
              </w:rPr>
            </w:pPr>
          </w:p>
        </w:tc>
      </w:tr>
    </w:tbl>
    <w:p w14:paraId="359EF7B7" w14:textId="77777777" w:rsidR="00B86771" w:rsidRDefault="00B86771" w:rsidP="00555CAB">
      <w:pPr>
        <w:suppressAutoHyphens w:val="0"/>
        <w:spacing w:line="276" w:lineRule="auto"/>
        <w:jc w:val="both"/>
        <w:rPr>
          <w:rFonts w:ascii="Times New Roman" w:hAnsi="Times New Roman"/>
          <w:b/>
          <w:color w:val="000000" w:themeColor="text1"/>
          <w:lang w:val="pt-BR"/>
        </w:rPr>
        <w:sectPr w:rsidR="00B86771" w:rsidSect="00FE38CE">
          <w:pgSz w:w="11906" w:h="16838" w:code="9"/>
          <w:pgMar w:top="1134" w:right="1134" w:bottom="1134" w:left="1418" w:header="561" w:footer="561" w:gutter="0"/>
          <w:cols w:space="720"/>
          <w:docGrid w:linePitch="381"/>
        </w:sectPr>
      </w:pPr>
    </w:p>
    <w:p w14:paraId="18D07A92" w14:textId="389134AF" w:rsidR="00FE38CE" w:rsidRPr="00FE38CE" w:rsidRDefault="00FE38CE" w:rsidP="00555CAB">
      <w:pPr>
        <w:suppressAutoHyphens w:val="0"/>
        <w:spacing w:line="276" w:lineRule="auto"/>
        <w:jc w:val="both"/>
        <w:rPr>
          <w:rFonts w:ascii="Times New Roman" w:hAnsi="Times New Roman"/>
          <w:b/>
          <w:color w:val="000000" w:themeColor="text1"/>
          <w:lang w:val="pt-BR"/>
        </w:rPr>
      </w:pPr>
    </w:p>
    <w:p w14:paraId="10FAE0AC" w14:textId="77777777" w:rsidR="00DF657F" w:rsidRDefault="00DF657F" w:rsidP="00DB4420">
      <w:pPr>
        <w:pStyle w:val="CM9"/>
        <w:spacing w:line="276" w:lineRule="auto"/>
        <w:rPr>
          <w:b/>
          <w:bCs/>
          <w:color w:val="000000" w:themeColor="text1"/>
          <w:sz w:val="26"/>
          <w:szCs w:val="26"/>
        </w:rPr>
      </w:pPr>
    </w:p>
    <w:p w14:paraId="0389F1B7" w14:textId="77777777"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w:t>
      </w:r>
      <w:proofErr w:type="spellStart"/>
      <w:r w:rsidR="003A089B" w:rsidRPr="00FE38CE">
        <w:rPr>
          <w:b/>
          <w:bCs/>
          <w:color w:val="000000" w:themeColor="text1"/>
          <w:sz w:val="26"/>
          <w:szCs w:val="26"/>
        </w:rPr>
        <w:t>Thông</w:t>
      </w:r>
      <w:proofErr w:type="spellEnd"/>
      <w:r w:rsidR="003A089B" w:rsidRPr="00FE38CE">
        <w:rPr>
          <w:b/>
          <w:bCs/>
          <w:color w:val="000000" w:themeColor="text1"/>
          <w:sz w:val="26"/>
          <w:szCs w:val="26"/>
        </w:rPr>
        <w:t xml:space="preserve"> tin </w:t>
      </w:r>
      <w:proofErr w:type="spellStart"/>
      <w:r w:rsidR="003A089B" w:rsidRPr="00FE38CE">
        <w:rPr>
          <w:b/>
          <w:bCs/>
          <w:color w:val="000000" w:themeColor="text1"/>
          <w:sz w:val="26"/>
          <w:szCs w:val="26"/>
        </w:rPr>
        <w:t>về</w:t>
      </w:r>
      <w:proofErr w:type="spellEnd"/>
      <w:r w:rsidR="003A089B" w:rsidRPr="00FE38CE">
        <w:rPr>
          <w:b/>
          <w:bCs/>
          <w:color w:val="000000" w:themeColor="text1"/>
          <w:sz w:val="26"/>
          <w:szCs w:val="26"/>
        </w:rPr>
        <w:t xml:space="preserve"> </w:t>
      </w:r>
      <w:r w:rsidR="00A57539" w:rsidRPr="00FE38CE">
        <w:rPr>
          <w:b/>
          <w:bCs/>
          <w:color w:val="000000" w:themeColor="text1"/>
          <w:sz w:val="26"/>
          <w:szCs w:val="26"/>
        </w:rPr>
        <w:t>GV/</w:t>
      </w:r>
      <w:proofErr w:type="spellStart"/>
      <w:r w:rsidR="00A57539" w:rsidRPr="00FE38CE">
        <w:rPr>
          <w:b/>
          <w:bCs/>
          <w:color w:val="000000" w:themeColor="text1"/>
          <w:sz w:val="26"/>
          <w:szCs w:val="26"/>
        </w:rPr>
        <w:t>nhóm</w:t>
      </w:r>
      <w:proofErr w:type="spellEnd"/>
      <w:r w:rsidR="00A57539" w:rsidRPr="00FE38CE">
        <w:rPr>
          <w:b/>
          <w:bCs/>
          <w:color w:val="000000" w:themeColor="text1"/>
          <w:sz w:val="26"/>
          <w:szCs w:val="26"/>
        </w:rPr>
        <w:t xml:space="preserve"> GV</w:t>
      </w:r>
    </w:p>
    <w:p w14:paraId="5E0ABB0B" w14:textId="7BF9ACD8" w:rsidR="003A089B" w:rsidRPr="00C93E37" w:rsidRDefault="00FE38CE" w:rsidP="00FE38CE">
      <w:pPr>
        <w:pStyle w:val="CM17"/>
        <w:spacing w:after="0" w:line="276" w:lineRule="auto"/>
        <w:ind w:firstLine="567"/>
        <w:rPr>
          <w:color w:val="000000" w:themeColor="text1"/>
          <w:sz w:val="26"/>
          <w:szCs w:val="26"/>
          <w:lang w:val="vi-VN"/>
        </w:rPr>
      </w:pPr>
      <w:r w:rsidRPr="00FE38CE">
        <w:rPr>
          <w:color w:val="000000" w:themeColor="text1"/>
          <w:sz w:val="26"/>
          <w:szCs w:val="26"/>
          <w:lang w:val="vi-VN"/>
        </w:rPr>
        <w:t>1</w:t>
      </w:r>
      <w:r w:rsidR="00FB3AE9" w:rsidRPr="00FE38CE">
        <w:rPr>
          <w:color w:val="000000" w:themeColor="text1"/>
          <w:sz w:val="26"/>
          <w:szCs w:val="26"/>
        </w:rPr>
        <w:t xml:space="preserve">. </w:t>
      </w:r>
      <w:proofErr w:type="spellStart"/>
      <w:r w:rsidR="003A089B" w:rsidRPr="00FE38CE">
        <w:rPr>
          <w:color w:val="000000" w:themeColor="text1"/>
          <w:sz w:val="26"/>
          <w:szCs w:val="26"/>
        </w:rPr>
        <w:t>Họ</w:t>
      </w:r>
      <w:proofErr w:type="spellEnd"/>
      <w:r w:rsidR="003A089B" w:rsidRPr="00FE38CE">
        <w:rPr>
          <w:color w:val="000000" w:themeColor="text1"/>
          <w:sz w:val="26"/>
          <w:szCs w:val="26"/>
        </w:rPr>
        <w:t xml:space="preserve"> </w:t>
      </w:r>
      <w:proofErr w:type="spellStart"/>
      <w:r w:rsidR="003A089B" w:rsidRPr="00FE38CE">
        <w:rPr>
          <w:color w:val="000000" w:themeColor="text1"/>
          <w:sz w:val="26"/>
          <w:szCs w:val="26"/>
        </w:rPr>
        <w:t>và</w:t>
      </w:r>
      <w:proofErr w:type="spellEnd"/>
      <w:r w:rsidR="003A089B" w:rsidRPr="00FE38CE">
        <w:rPr>
          <w:color w:val="000000" w:themeColor="text1"/>
          <w:sz w:val="26"/>
          <w:szCs w:val="26"/>
        </w:rPr>
        <w:t xml:space="preserve"> </w:t>
      </w:r>
      <w:proofErr w:type="spellStart"/>
      <w:r w:rsidR="003A089B" w:rsidRPr="00FE38CE">
        <w:rPr>
          <w:color w:val="000000" w:themeColor="text1"/>
          <w:sz w:val="26"/>
          <w:szCs w:val="26"/>
        </w:rPr>
        <w:t>tên</w:t>
      </w:r>
      <w:proofErr w:type="spellEnd"/>
      <w:r w:rsidR="003A089B" w:rsidRPr="00FE38CE">
        <w:rPr>
          <w:color w:val="000000" w:themeColor="text1"/>
          <w:sz w:val="26"/>
          <w:szCs w:val="26"/>
        </w:rPr>
        <w:t>:</w:t>
      </w:r>
      <w:r w:rsidR="00C93E37">
        <w:rPr>
          <w:color w:val="000000" w:themeColor="text1"/>
          <w:sz w:val="26"/>
          <w:szCs w:val="26"/>
          <w:lang w:val="vi-VN"/>
        </w:rPr>
        <w:t xml:space="preserve"> </w:t>
      </w:r>
      <w:r w:rsidR="006107D4">
        <w:rPr>
          <w:color w:val="000000" w:themeColor="text1"/>
          <w:sz w:val="26"/>
          <w:szCs w:val="26"/>
          <w:lang w:val="vi-VN"/>
        </w:rPr>
        <w:t>Ths. Bùi Tử An</w:t>
      </w:r>
      <w:bookmarkStart w:id="0" w:name="_GoBack"/>
      <w:bookmarkEnd w:id="0"/>
    </w:p>
    <w:p w14:paraId="5CB66C5C" w14:textId="77777777" w:rsidR="001D1968" w:rsidRPr="00C93E37" w:rsidRDefault="003A089B" w:rsidP="00FE38CE">
      <w:pPr>
        <w:pStyle w:val="CM17"/>
        <w:spacing w:after="0" w:line="276" w:lineRule="auto"/>
        <w:ind w:firstLine="567"/>
        <w:rPr>
          <w:color w:val="000000" w:themeColor="text1"/>
          <w:sz w:val="26"/>
          <w:szCs w:val="26"/>
          <w:lang w:val="vi-VN"/>
        </w:rPr>
      </w:pPr>
      <w:r w:rsidRPr="00C93E37">
        <w:rPr>
          <w:color w:val="000000" w:themeColor="text1"/>
          <w:sz w:val="26"/>
          <w:szCs w:val="26"/>
          <w:lang w:val="vi-VN"/>
        </w:rPr>
        <w:t xml:space="preserve">Địa chỉ liên hệ: </w:t>
      </w:r>
      <w:r w:rsidR="00555CAB" w:rsidRPr="00C93E37">
        <w:rPr>
          <w:color w:val="000000" w:themeColor="text1"/>
          <w:sz w:val="26"/>
          <w:szCs w:val="26"/>
          <w:lang w:val="vi-VN"/>
        </w:rPr>
        <w:t>Bộ môn</w:t>
      </w:r>
      <w:r w:rsidR="00C93E37">
        <w:rPr>
          <w:color w:val="000000" w:themeColor="text1"/>
          <w:sz w:val="26"/>
          <w:szCs w:val="26"/>
          <w:lang w:val="vi-VN"/>
        </w:rPr>
        <w:t xml:space="preserve"> Khoan – Khai thác</w:t>
      </w:r>
      <w:r w:rsidR="00555CAB" w:rsidRPr="00C93E37">
        <w:rPr>
          <w:color w:val="000000" w:themeColor="text1"/>
          <w:sz w:val="26"/>
          <w:szCs w:val="26"/>
          <w:lang w:val="vi-VN"/>
        </w:rPr>
        <w:t>, Khoa</w:t>
      </w:r>
      <w:r w:rsidR="00C93E37">
        <w:rPr>
          <w:color w:val="000000" w:themeColor="text1"/>
          <w:sz w:val="26"/>
          <w:szCs w:val="26"/>
          <w:lang w:val="vi-VN"/>
        </w:rPr>
        <w:t xml:space="preserve"> Dầu khí</w:t>
      </w:r>
      <w:r w:rsidR="00402CEC" w:rsidRPr="00C93E37">
        <w:rPr>
          <w:color w:val="000000" w:themeColor="text1"/>
          <w:sz w:val="26"/>
          <w:szCs w:val="26"/>
          <w:lang w:val="vi-VN"/>
        </w:rPr>
        <w:t>, PVU.</w:t>
      </w:r>
    </w:p>
    <w:p w14:paraId="5D67FDAE" w14:textId="09F83EFC" w:rsidR="00FE38CE" w:rsidRPr="00FE38CE" w:rsidRDefault="00FE38CE" w:rsidP="00FE38CE">
      <w:pPr>
        <w:pStyle w:val="CM17"/>
        <w:spacing w:after="0" w:line="276" w:lineRule="auto"/>
        <w:ind w:firstLine="567"/>
        <w:rPr>
          <w:color w:val="000000" w:themeColor="text1"/>
          <w:sz w:val="26"/>
          <w:szCs w:val="26"/>
          <w:lang w:val="vi-VN"/>
        </w:rPr>
      </w:pPr>
      <w:r w:rsidRPr="00FE38CE">
        <w:rPr>
          <w:color w:val="000000" w:themeColor="text1"/>
          <w:sz w:val="26"/>
          <w:szCs w:val="26"/>
          <w:lang w:val="vi-VN"/>
        </w:rPr>
        <w:t>E</w:t>
      </w:r>
      <w:r w:rsidR="003A089B" w:rsidRPr="00FE38CE">
        <w:rPr>
          <w:color w:val="000000" w:themeColor="text1"/>
          <w:sz w:val="26"/>
          <w:szCs w:val="26"/>
        </w:rPr>
        <w:t>mail:</w:t>
      </w:r>
      <w:r w:rsidR="00C93E37">
        <w:rPr>
          <w:color w:val="000000" w:themeColor="text1"/>
          <w:sz w:val="26"/>
          <w:szCs w:val="26"/>
        </w:rPr>
        <w:t xml:space="preserve"> </w:t>
      </w:r>
      <w:hyperlink r:id="rId14" w:history="1">
        <w:r w:rsidR="006107D4" w:rsidRPr="00780E00">
          <w:rPr>
            <w:rStyle w:val="Hyperlink"/>
          </w:rPr>
          <w:t>anbt</w:t>
        </w:r>
        <w:r w:rsidR="006107D4" w:rsidRPr="00780E00">
          <w:rPr>
            <w:rStyle w:val="Hyperlink"/>
            <w:sz w:val="26"/>
            <w:szCs w:val="26"/>
          </w:rPr>
          <w:t>@pvu.edu.vn</w:t>
        </w:r>
      </w:hyperlink>
      <w:r w:rsidR="00054C5A">
        <w:rPr>
          <w:color w:val="000000" w:themeColor="text1"/>
          <w:sz w:val="26"/>
          <w:szCs w:val="26"/>
        </w:rPr>
        <w:t xml:space="preserve"> </w:t>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r w:rsidR="00C93E37">
        <w:rPr>
          <w:color w:val="000000" w:themeColor="text1"/>
          <w:sz w:val="26"/>
          <w:szCs w:val="26"/>
          <w:lang w:val="vi-VN"/>
        </w:rPr>
        <w:t>01234 081 666</w:t>
      </w:r>
    </w:p>
    <w:p w14:paraId="797BEA81" w14:textId="77777777" w:rsidR="003A089B" w:rsidRPr="00C93E37" w:rsidRDefault="003A089B" w:rsidP="00FE38CE">
      <w:pPr>
        <w:pStyle w:val="CM17"/>
        <w:spacing w:after="0" w:line="276" w:lineRule="auto"/>
        <w:ind w:firstLine="567"/>
        <w:rPr>
          <w:color w:val="000000" w:themeColor="text1"/>
          <w:sz w:val="26"/>
          <w:szCs w:val="26"/>
          <w:lang w:val="vi-VN"/>
        </w:rPr>
      </w:pPr>
      <w:r w:rsidRPr="00C93E37">
        <w:rPr>
          <w:color w:val="000000" w:themeColor="text1"/>
          <w:sz w:val="26"/>
          <w:szCs w:val="26"/>
          <w:lang w:val="vi-VN"/>
        </w:rPr>
        <w:t>Các hướng nghiên cứ</w:t>
      </w:r>
      <w:r w:rsidR="00871FF3" w:rsidRPr="00C93E37">
        <w:rPr>
          <w:color w:val="000000" w:themeColor="text1"/>
          <w:sz w:val="26"/>
          <w:szCs w:val="26"/>
          <w:lang w:val="vi-VN"/>
        </w:rPr>
        <w:t>u chính:</w:t>
      </w:r>
      <w:r w:rsidR="00C93E37" w:rsidRPr="00C93E37">
        <w:rPr>
          <w:color w:val="000000" w:themeColor="text1"/>
          <w:sz w:val="26"/>
          <w:szCs w:val="26"/>
          <w:lang w:val="vi-VN"/>
        </w:rPr>
        <w:t xml:space="preserve"> công nghệ khai thác, công nghệ mỏ</w:t>
      </w:r>
    </w:p>
    <w:p w14:paraId="21E03F17" w14:textId="1FD86312" w:rsidR="00555CAB" w:rsidRPr="00FE38CE" w:rsidRDefault="00B607ED" w:rsidP="00FE38CE">
      <w:pPr>
        <w:widowControl w:val="0"/>
        <w:ind w:right="-1"/>
        <w:jc w:val="right"/>
        <w:rPr>
          <w:rFonts w:ascii="Times New Roman" w:hAnsi="Times New Roman"/>
          <w:i/>
          <w:color w:val="000000" w:themeColor="text1"/>
        </w:rPr>
      </w:pPr>
      <w:r w:rsidRPr="00C93E37">
        <w:rPr>
          <w:rFonts w:ascii="Times New Roman" w:hAnsi="Times New Roman"/>
          <w:i/>
          <w:color w:val="000000" w:themeColor="text1"/>
          <w:lang w:val="vi-VN"/>
        </w:rPr>
        <w:t xml:space="preserve">     </w:t>
      </w:r>
      <w:proofErr w:type="spellStart"/>
      <w:r w:rsidR="00555CAB" w:rsidRPr="00FE38CE">
        <w:rPr>
          <w:rFonts w:ascii="Times New Roman" w:hAnsi="Times New Roman"/>
          <w:i/>
          <w:color w:val="000000" w:themeColor="text1"/>
        </w:rPr>
        <w:t>Bà</w:t>
      </w:r>
      <w:proofErr w:type="spellEnd"/>
      <w:r w:rsidR="00555CAB" w:rsidRPr="00FE38CE">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Rịa</w:t>
      </w:r>
      <w:proofErr w:type="spellEnd"/>
      <w:proofErr w:type="gramStart"/>
      <w:r w:rsidR="00555CAB" w:rsidRPr="00FE38CE">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Ngày</w:t>
      </w:r>
      <w:proofErr w:type="spell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tháng</w:t>
      </w:r>
      <w:proofErr w:type="spell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năm</w:t>
      </w:r>
      <w:proofErr w:type="spellEnd"/>
      <w:proofErr w:type="gramEnd"/>
      <w:r w:rsidR="00555CAB" w:rsidRPr="00FE38CE">
        <w:rPr>
          <w:rFonts w:ascii="Times New Roman" w:hAnsi="Times New Roman"/>
          <w:i/>
          <w:color w:val="000000" w:themeColor="text1"/>
        </w:rPr>
        <w:t xml:space="preserve"> </w:t>
      </w:r>
    </w:p>
    <w:p w14:paraId="32E1224F" w14:textId="77777777"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854"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20"/>
        <w:gridCol w:w="2340"/>
        <w:gridCol w:w="2126"/>
        <w:gridCol w:w="2025"/>
        <w:gridCol w:w="1843"/>
      </w:tblGrid>
      <w:tr w:rsidR="00B607ED" w14:paraId="06F6C89F" w14:textId="77777777" w:rsidTr="00C93E37">
        <w:tc>
          <w:tcPr>
            <w:tcW w:w="2520" w:type="dxa"/>
          </w:tcPr>
          <w:p w14:paraId="01EDF916" w14:textId="77777777" w:rsidR="00B607ED" w:rsidRDefault="00B607ED" w:rsidP="00C93E37">
            <w:pPr>
              <w:widowControl w:val="0"/>
              <w:tabs>
                <w:tab w:val="left" w:pos="650"/>
              </w:tabs>
              <w:spacing w:line="276" w:lineRule="auto"/>
              <w:jc w:val="center"/>
              <w:rPr>
                <w:rFonts w:ascii="Times New Roman" w:hAnsi="Times New Roman"/>
                <w:b/>
                <w:color w:val="000000" w:themeColor="text1"/>
                <w:sz w:val="23"/>
                <w:szCs w:val="23"/>
              </w:rPr>
            </w:pPr>
            <w:r>
              <w:rPr>
                <w:rFonts w:ascii="Times New Roman" w:hAnsi="Times New Roman"/>
                <w:b/>
                <w:color w:val="000000" w:themeColor="text1"/>
                <w:sz w:val="23"/>
                <w:szCs w:val="23"/>
              </w:rPr>
              <w:t>HIỆU TRƯỞNG</w:t>
            </w:r>
          </w:p>
          <w:p w14:paraId="21795FF1" w14:textId="77777777" w:rsidR="00C93E37" w:rsidRDefault="00C93E37" w:rsidP="00C93E37">
            <w:pPr>
              <w:widowControl w:val="0"/>
              <w:tabs>
                <w:tab w:val="left" w:pos="650"/>
              </w:tabs>
              <w:spacing w:line="276" w:lineRule="auto"/>
              <w:jc w:val="center"/>
              <w:rPr>
                <w:rFonts w:ascii="Times New Roman" w:hAnsi="Times New Roman"/>
                <w:b/>
                <w:color w:val="000000" w:themeColor="text1"/>
                <w:sz w:val="23"/>
                <w:szCs w:val="23"/>
              </w:rPr>
            </w:pPr>
          </w:p>
          <w:p w14:paraId="486254B4" w14:textId="77777777" w:rsidR="00C93E37" w:rsidRDefault="00C93E37" w:rsidP="00C93E37">
            <w:pPr>
              <w:widowControl w:val="0"/>
              <w:tabs>
                <w:tab w:val="left" w:pos="650"/>
              </w:tabs>
              <w:spacing w:line="276" w:lineRule="auto"/>
              <w:jc w:val="center"/>
              <w:rPr>
                <w:rFonts w:ascii="Times New Roman" w:hAnsi="Times New Roman"/>
                <w:b/>
                <w:color w:val="000000" w:themeColor="text1"/>
                <w:sz w:val="23"/>
                <w:szCs w:val="23"/>
              </w:rPr>
            </w:pPr>
          </w:p>
          <w:p w14:paraId="7F58580D" w14:textId="77777777" w:rsidR="00C93E37" w:rsidRDefault="00C93E37" w:rsidP="00C93E37">
            <w:pPr>
              <w:widowControl w:val="0"/>
              <w:tabs>
                <w:tab w:val="left" w:pos="650"/>
              </w:tabs>
              <w:spacing w:line="276" w:lineRule="auto"/>
              <w:jc w:val="center"/>
              <w:rPr>
                <w:rFonts w:ascii="Times New Roman" w:hAnsi="Times New Roman"/>
                <w:b/>
                <w:color w:val="000000" w:themeColor="text1"/>
                <w:sz w:val="23"/>
                <w:szCs w:val="23"/>
              </w:rPr>
            </w:pPr>
          </w:p>
          <w:p w14:paraId="7B36E2AE" w14:textId="77777777" w:rsidR="00C93E37" w:rsidRDefault="00C93E37" w:rsidP="00C93E37">
            <w:pPr>
              <w:widowControl w:val="0"/>
              <w:tabs>
                <w:tab w:val="left" w:pos="650"/>
              </w:tabs>
              <w:spacing w:line="276" w:lineRule="auto"/>
              <w:jc w:val="center"/>
              <w:rPr>
                <w:rFonts w:ascii="Times New Roman" w:hAnsi="Times New Roman"/>
                <w:b/>
                <w:color w:val="000000" w:themeColor="text1"/>
                <w:sz w:val="23"/>
                <w:szCs w:val="23"/>
              </w:rPr>
            </w:pPr>
          </w:p>
          <w:p w14:paraId="03A32613" w14:textId="77777777" w:rsidR="00C93E37" w:rsidRDefault="00C93E37" w:rsidP="00C93E37">
            <w:pPr>
              <w:widowControl w:val="0"/>
              <w:tabs>
                <w:tab w:val="left" w:pos="650"/>
              </w:tabs>
              <w:spacing w:line="276" w:lineRule="auto"/>
              <w:jc w:val="center"/>
              <w:rPr>
                <w:rFonts w:ascii="Times New Roman" w:hAnsi="Times New Roman"/>
                <w:b/>
                <w:color w:val="000000" w:themeColor="text1"/>
                <w:sz w:val="23"/>
                <w:szCs w:val="23"/>
              </w:rPr>
            </w:pPr>
          </w:p>
          <w:p w14:paraId="24F859EE" w14:textId="5C3880E9" w:rsidR="00C93E37" w:rsidRDefault="00C93E37" w:rsidP="00C93E37">
            <w:pPr>
              <w:widowControl w:val="0"/>
              <w:tabs>
                <w:tab w:val="left" w:pos="650"/>
              </w:tabs>
              <w:spacing w:line="276" w:lineRule="auto"/>
              <w:jc w:val="center"/>
              <w:rPr>
                <w:rFonts w:ascii="Times New Roman" w:hAnsi="Times New Roman"/>
                <w:b/>
                <w:color w:val="000000" w:themeColor="text1"/>
              </w:rPr>
            </w:pPr>
          </w:p>
        </w:tc>
        <w:tc>
          <w:tcPr>
            <w:tcW w:w="2340" w:type="dxa"/>
          </w:tcPr>
          <w:p w14:paraId="669ECDAF" w14:textId="77777777" w:rsidR="00B607ED" w:rsidRDefault="00B607ED" w:rsidP="00C93E37">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14:paraId="7545A4B0" w14:textId="77777777" w:rsidR="00C93E37" w:rsidRDefault="00C93E37" w:rsidP="00C93E37">
            <w:pPr>
              <w:widowControl w:val="0"/>
              <w:tabs>
                <w:tab w:val="left" w:pos="650"/>
              </w:tabs>
              <w:ind w:left="-57" w:right="-57"/>
              <w:jc w:val="center"/>
              <w:rPr>
                <w:rFonts w:ascii="Times New Roman" w:hAnsi="Times New Roman"/>
                <w:b/>
                <w:color w:val="000000" w:themeColor="text1"/>
                <w:sz w:val="23"/>
                <w:szCs w:val="23"/>
              </w:rPr>
            </w:pPr>
          </w:p>
          <w:p w14:paraId="0BCBE648" w14:textId="77777777" w:rsidR="00C93E37" w:rsidRDefault="00C93E37" w:rsidP="00C93E37">
            <w:pPr>
              <w:widowControl w:val="0"/>
              <w:tabs>
                <w:tab w:val="left" w:pos="650"/>
              </w:tabs>
              <w:ind w:left="-57" w:right="-57"/>
              <w:jc w:val="center"/>
              <w:rPr>
                <w:rFonts w:ascii="Times New Roman" w:hAnsi="Times New Roman"/>
                <w:b/>
                <w:color w:val="000000" w:themeColor="text1"/>
                <w:sz w:val="23"/>
                <w:szCs w:val="23"/>
              </w:rPr>
            </w:pPr>
          </w:p>
          <w:p w14:paraId="284E12D4" w14:textId="77777777" w:rsidR="00C93E37" w:rsidRDefault="00C93E37" w:rsidP="00C93E37">
            <w:pPr>
              <w:widowControl w:val="0"/>
              <w:tabs>
                <w:tab w:val="left" w:pos="650"/>
              </w:tabs>
              <w:ind w:left="-57" w:right="-57"/>
              <w:jc w:val="center"/>
              <w:rPr>
                <w:rFonts w:ascii="Times New Roman" w:hAnsi="Times New Roman"/>
                <w:b/>
                <w:color w:val="000000" w:themeColor="text1"/>
                <w:sz w:val="23"/>
                <w:szCs w:val="23"/>
              </w:rPr>
            </w:pPr>
          </w:p>
          <w:p w14:paraId="56350B1B" w14:textId="77777777" w:rsidR="00C93E37" w:rsidRDefault="00C93E37" w:rsidP="00C93E37">
            <w:pPr>
              <w:widowControl w:val="0"/>
              <w:tabs>
                <w:tab w:val="left" w:pos="650"/>
              </w:tabs>
              <w:ind w:left="-57" w:right="-57"/>
              <w:jc w:val="center"/>
              <w:rPr>
                <w:rFonts w:ascii="Times New Roman" w:hAnsi="Times New Roman"/>
                <w:b/>
                <w:color w:val="000000" w:themeColor="text1"/>
                <w:sz w:val="23"/>
                <w:szCs w:val="23"/>
              </w:rPr>
            </w:pPr>
          </w:p>
          <w:p w14:paraId="4BF7FE93" w14:textId="77777777" w:rsidR="00C93E37" w:rsidRDefault="00C93E37" w:rsidP="00C93E37">
            <w:pPr>
              <w:widowControl w:val="0"/>
              <w:tabs>
                <w:tab w:val="left" w:pos="650"/>
              </w:tabs>
              <w:ind w:left="-57" w:right="-57"/>
              <w:jc w:val="center"/>
              <w:rPr>
                <w:rFonts w:ascii="Times New Roman" w:hAnsi="Times New Roman"/>
                <w:b/>
                <w:color w:val="000000" w:themeColor="text1"/>
                <w:sz w:val="23"/>
                <w:szCs w:val="23"/>
              </w:rPr>
            </w:pPr>
          </w:p>
          <w:p w14:paraId="604ABF61" w14:textId="77777777" w:rsidR="00B607ED" w:rsidRDefault="00B607ED" w:rsidP="00C93E37">
            <w:pPr>
              <w:widowControl w:val="0"/>
              <w:tabs>
                <w:tab w:val="left" w:pos="650"/>
              </w:tabs>
              <w:ind w:left="-57" w:right="-57"/>
              <w:jc w:val="center"/>
              <w:rPr>
                <w:rFonts w:ascii="Times New Roman" w:hAnsi="Times New Roman"/>
                <w:b/>
                <w:color w:val="000000" w:themeColor="text1"/>
                <w:sz w:val="23"/>
                <w:szCs w:val="23"/>
              </w:rPr>
            </w:pPr>
          </w:p>
          <w:p w14:paraId="2E9CC900" w14:textId="77777777" w:rsidR="00B607ED" w:rsidRDefault="00B607ED" w:rsidP="00C93E37">
            <w:pPr>
              <w:widowControl w:val="0"/>
              <w:tabs>
                <w:tab w:val="left" w:pos="650"/>
              </w:tabs>
              <w:ind w:left="-57" w:right="-57"/>
              <w:jc w:val="center"/>
              <w:rPr>
                <w:rFonts w:ascii="Times New Roman" w:hAnsi="Times New Roman"/>
                <w:b/>
                <w:color w:val="000000" w:themeColor="text1"/>
                <w:sz w:val="23"/>
                <w:szCs w:val="23"/>
              </w:rPr>
            </w:pPr>
          </w:p>
          <w:p w14:paraId="4FD7D9E5" w14:textId="77777777" w:rsidR="00B607ED" w:rsidRDefault="00B607ED" w:rsidP="00C93E37">
            <w:pPr>
              <w:widowControl w:val="0"/>
              <w:tabs>
                <w:tab w:val="left" w:pos="650"/>
              </w:tabs>
              <w:ind w:left="-57" w:right="-57"/>
              <w:jc w:val="center"/>
              <w:rPr>
                <w:rFonts w:ascii="Times New Roman" w:hAnsi="Times New Roman"/>
                <w:b/>
                <w:color w:val="000000" w:themeColor="text1"/>
                <w:sz w:val="23"/>
                <w:szCs w:val="23"/>
              </w:rPr>
            </w:pPr>
          </w:p>
          <w:p w14:paraId="26CEF851" w14:textId="77777777" w:rsidR="00B607ED" w:rsidRPr="00B607ED" w:rsidRDefault="00B607ED" w:rsidP="00C93E37">
            <w:pPr>
              <w:widowControl w:val="0"/>
              <w:tabs>
                <w:tab w:val="left" w:pos="650"/>
              </w:tabs>
              <w:ind w:left="-57" w:right="-57"/>
              <w:jc w:val="center"/>
              <w:rPr>
                <w:rFonts w:ascii="Times New Roman" w:hAnsi="Times New Roman"/>
                <w:b/>
                <w:color w:val="000000" w:themeColor="text1"/>
                <w:sz w:val="23"/>
                <w:szCs w:val="23"/>
              </w:rPr>
            </w:pPr>
          </w:p>
          <w:p w14:paraId="6D18F1E5" w14:textId="77777777" w:rsidR="00B607ED" w:rsidRDefault="00B607ED" w:rsidP="00C93E37">
            <w:pPr>
              <w:widowControl w:val="0"/>
              <w:tabs>
                <w:tab w:val="left" w:pos="650"/>
              </w:tabs>
              <w:spacing w:line="276" w:lineRule="auto"/>
              <w:jc w:val="center"/>
              <w:rPr>
                <w:rFonts w:ascii="Times New Roman" w:hAnsi="Times New Roman"/>
                <w:b/>
                <w:color w:val="000000" w:themeColor="text1"/>
              </w:rPr>
            </w:pPr>
          </w:p>
        </w:tc>
        <w:tc>
          <w:tcPr>
            <w:tcW w:w="2126" w:type="dxa"/>
          </w:tcPr>
          <w:p w14:paraId="7104E06A" w14:textId="77777777" w:rsidR="00B607ED" w:rsidRDefault="00B607ED" w:rsidP="00C93E37">
            <w:pPr>
              <w:widowControl w:val="0"/>
              <w:tabs>
                <w:tab w:val="left" w:pos="650"/>
              </w:tabs>
              <w:spacing w:line="276" w:lineRule="auto"/>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KHOA</w:t>
            </w:r>
          </w:p>
          <w:p w14:paraId="63223705" w14:textId="77777777" w:rsidR="00C93E37" w:rsidRDefault="00C93E37" w:rsidP="00C93E37">
            <w:pPr>
              <w:widowControl w:val="0"/>
              <w:tabs>
                <w:tab w:val="left" w:pos="650"/>
              </w:tabs>
              <w:spacing w:line="276" w:lineRule="auto"/>
              <w:jc w:val="center"/>
              <w:rPr>
                <w:rFonts w:ascii="Times New Roman" w:hAnsi="Times New Roman"/>
                <w:b/>
                <w:color w:val="000000" w:themeColor="text1"/>
                <w:sz w:val="23"/>
                <w:szCs w:val="23"/>
              </w:rPr>
            </w:pPr>
          </w:p>
          <w:p w14:paraId="32A5A60A" w14:textId="77777777" w:rsidR="00C93E37" w:rsidRDefault="00C93E37" w:rsidP="00C93E37">
            <w:pPr>
              <w:widowControl w:val="0"/>
              <w:tabs>
                <w:tab w:val="left" w:pos="650"/>
              </w:tabs>
              <w:spacing w:line="276" w:lineRule="auto"/>
              <w:jc w:val="center"/>
              <w:rPr>
                <w:rFonts w:ascii="Times New Roman" w:hAnsi="Times New Roman"/>
                <w:b/>
                <w:color w:val="000000" w:themeColor="text1"/>
                <w:sz w:val="23"/>
                <w:szCs w:val="23"/>
              </w:rPr>
            </w:pPr>
          </w:p>
          <w:p w14:paraId="17DFA4B4" w14:textId="77777777" w:rsidR="00C93E37" w:rsidRDefault="00C93E37" w:rsidP="00C93E37">
            <w:pPr>
              <w:widowControl w:val="0"/>
              <w:tabs>
                <w:tab w:val="left" w:pos="650"/>
              </w:tabs>
              <w:spacing w:line="276" w:lineRule="auto"/>
              <w:jc w:val="center"/>
              <w:rPr>
                <w:rFonts w:ascii="Times New Roman" w:hAnsi="Times New Roman"/>
                <w:b/>
                <w:color w:val="000000" w:themeColor="text1"/>
                <w:sz w:val="23"/>
                <w:szCs w:val="23"/>
              </w:rPr>
            </w:pPr>
          </w:p>
          <w:p w14:paraId="79BE4369" w14:textId="77777777" w:rsidR="00C93E37" w:rsidRDefault="00C93E37" w:rsidP="00C93E37">
            <w:pPr>
              <w:widowControl w:val="0"/>
              <w:tabs>
                <w:tab w:val="left" w:pos="650"/>
              </w:tabs>
              <w:spacing w:line="276" w:lineRule="auto"/>
              <w:jc w:val="center"/>
              <w:rPr>
                <w:rFonts w:ascii="Times New Roman" w:hAnsi="Times New Roman"/>
                <w:b/>
                <w:color w:val="000000" w:themeColor="text1"/>
                <w:sz w:val="23"/>
                <w:szCs w:val="23"/>
              </w:rPr>
            </w:pPr>
          </w:p>
          <w:p w14:paraId="132D11ED" w14:textId="77777777" w:rsidR="00C93E37" w:rsidRDefault="00C93E37" w:rsidP="00C93E37">
            <w:pPr>
              <w:widowControl w:val="0"/>
              <w:tabs>
                <w:tab w:val="left" w:pos="650"/>
              </w:tabs>
              <w:spacing w:line="276" w:lineRule="auto"/>
              <w:jc w:val="center"/>
              <w:rPr>
                <w:rFonts w:ascii="Times New Roman" w:hAnsi="Times New Roman"/>
                <w:b/>
                <w:color w:val="000000" w:themeColor="text1"/>
                <w:sz w:val="23"/>
                <w:szCs w:val="23"/>
              </w:rPr>
            </w:pPr>
          </w:p>
          <w:p w14:paraId="43157176" w14:textId="4B5D7AB0" w:rsidR="00C93E37" w:rsidRPr="00C93E37" w:rsidRDefault="00C93E37" w:rsidP="00C93E37">
            <w:pPr>
              <w:widowControl w:val="0"/>
              <w:tabs>
                <w:tab w:val="left" w:pos="650"/>
              </w:tabs>
              <w:spacing w:line="276" w:lineRule="auto"/>
              <w:jc w:val="center"/>
              <w:rPr>
                <w:rFonts w:ascii="Times New Roman" w:hAnsi="Times New Roman"/>
                <w:b/>
                <w:color w:val="000000" w:themeColor="text1"/>
                <w:lang w:val="vi-VN"/>
              </w:rPr>
            </w:pPr>
          </w:p>
        </w:tc>
        <w:tc>
          <w:tcPr>
            <w:tcW w:w="2025" w:type="dxa"/>
          </w:tcPr>
          <w:p w14:paraId="28AE96D5" w14:textId="77777777" w:rsidR="00B607ED" w:rsidRDefault="00B607ED" w:rsidP="00C93E37">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TRƯỞNG</w:t>
            </w:r>
          </w:p>
          <w:p w14:paraId="4CDD307C" w14:textId="77777777" w:rsidR="00B607ED" w:rsidRDefault="00B607ED" w:rsidP="00C93E37">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14:paraId="5C99ED58" w14:textId="77777777" w:rsidR="00C93E37" w:rsidRDefault="00C93E37" w:rsidP="00C93E37">
            <w:pPr>
              <w:widowControl w:val="0"/>
              <w:tabs>
                <w:tab w:val="left" w:pos="32"/>
              </w:tabs>
              <w:ind w:right="-57"/>
              <w:jc w:val="center"/>
              <w:rPr>
                <w:rFonts w:ascii="Times New Roman" w:hAnsi="Times New Roman"/>
                <w:b/>
                <w:color w:val="000000" w:themeColor="text1"/>
                <w:sz w:val="23"/>
                <w:szCs w:val="23"/>
                <w:lang w:val="vi-VN"/>
              </w:rPr>
            </w:pPr>
          </w:p>
          <w:p w14:paraId="1833432E" w14:textId="77777777" w:rsidR="00C93E37" w:rsidRDefault="00C93E37" w:rsidP="00C93E37">
            <w:pPr>
              <w:widowControl w:val="0"/>
              <w:tabs>
                <w:tab w:val="left" w:pos="32"/>
              </w:tabs>
              <w:ind w:right="-57"/>
              <w:jc w:val="center"/>
              <w:rPr>
                <w:rFonts w:ascii="Times New Roman" w:hAnsi="Times New Roman"/>
                <w:b/>
                <w:color w:val="000000" w:themeColor="text1"/>
                <w:sz w:val="23"/>
                <w:szCs w:val="23"/>
                <w:lang w:val="vi-VN"/>
              </w:rPr>
            </w:pPr>
          </w:p>
          <w:p w14:paraId="01A4F902" w14:textId="77777777" w:rsidR="00C93E37" w:rsidRDefault="00C93E37" w:rsidP="00C93E37">
            <w:pPr>
              <w:widowControl w:val="0"/>
              <w:tabs>
                <w:tab w:val="left" w:pos="32"/>
              </w:tabs>
              <w:ind w:right="-57"/>
              <w:jc w:val="center"/>
              <w:rPr>
                <w:rFonts w:ascii="Times New Roman" w:hAnsi="Times New Roman"/>
                <w:b/>
                <w:color w:val="000000" w:themeColor="text1"/>
                <w:sz w:val="23"/>
                <w:szCs w:val="23"/>
                <w:lang w:val="vi-VN"/>
              </w:rPr>
            </w:pPr>
          </w:p>
          <w:p w14:paraId="30F1652B" w14:textId="77777777" w:rsidR="00C93E37" w:rsidRDefault="00C93E37" w:rsidP="00C93E37">
            <w:pPr>
              <w:widowControl w:val="0"/>
              <w:tabs>
                <w:tab w:val="left" w:pos="32"/>
              </w:tabs>
              <w:ind w:right="-57"/>
              <w:jc w:val="center"/>
              <w:rPr>
                <w:rFonts w:ascii="Times New Roman" w:hAnsi="Times New Roman"/>
                <w:b/>
                <w:color w:val="000000" w:themeColor="text1"/>
                <w:sz w:val="23"/>
                <w:szCs w:val="23"/>
                <w:lang w:val="vi-VN"/>
              </w:rPr>
            </w:pPr>
          </w:p>
          <w:p w14:paraId="37C2F93D" w14:textId="77777777" w:rsidR="00C93E37" w:rsidRDefault="00C93E37" w:rsidP="00C93E37">
            <w:pPr>
              <w:widowControl w:val="0"/>
              <w:tabs>
                <w:tab w:val="left" w:pos="32"/>
              </w:tabs>
              <w:ind w:right="-57"/>
              <w:jc w:val="center"/>
              <w:rPr>
                <w:rFonts w:ascii="Times New Roman" w:hAnsi="Times New Roman"/>
                <w:b/>
                <w:color w:val="000000" w:themeColor="text1"/>
                <w:sz w:val="23"/>
                <w:szCs w:val="23"/>
                <w:lang w:val="vi-VN"/>
              </w:rPr>
            </w:pPr>
          </w:p>
          <w:p w14:paraId="383F5669" w14:textId="77777777" w:rsidR="00B607ED" w:rsidRDefault="00B607ED" w:rsidP="00C93E37">
            <w:pPr>
              <w:widowControl w:val="0"/>
              <w:tabs>
                <w:tab w:val="left" w:pos="650"/>
              </w:tabs>
              <w:spacing w:line="276" w:lineRule="auto"/>
              <w:jc w:val="center"/>
              <w:rPr>
                <w:rFonts w:ascii="Times New Roman" w:hAnsi="Times New Roman"/>
                <w:b/>
                <w:color w:val="000000" w:themeColor="text1"/>
              </w:rPr>
            </w:pPr>
          </w:p>
        </w:tc>
        <w:tc>
          <w:tcPr>
            <w:tcW w:w="1843" w:type="dxa"/>
          </w:tcPr>
          <w:p w14:paraId="70E2CF56" w14:textId="77777777" w:rsidR="00B607ED" w:rsidRDefault="00B607ED" w:rsidP="00C93E37">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CÁN BỘ</w:t>
            </w:r>
          </w:p>
          <w:p w14:paraId="4839043D" w14:textId="77777777" w:rsidR="00B607ED" w:rsidRDefault="00B607ED" w:rsidP="00C93E37">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14:paraId="4E646483" w14:textId="77777777" w:rsidR="00C93E37" w:rsidRDefault="00C93E37" w:rsidP="00C93E37">
            <w:pPr>
              <w:widowControl w:val="0"/>
              <w:tabs>
                <w:tab w:val="left" w:pos="650"/>
              </w:tabs>
              <w:ind w:left="-57" w:right="-57"/>
              <w:jc w:val="center"/>
              <w:rPr>
                <w:rFonts w:ascii="Times New Roman" w:hAnsi="Times New Roman"/>
                <w:b/>
                <w:color w:val="000000" w:themeColor="text1"/>
                <w:sz w:val="23"/>
                <w:szCs w:val="23"/>
              </w:rPr>
            </w:pPr>
          </w:p>
          <w:p w14:paraId="7C70D2F2" w14:textId="77777777" w:rsidR="00C93E37" w:rsidRDefault="00C93E37" w:rsidP="00C93E37">
            <w:pPr>
              <w:widowControl w:val="0"/>
              <w:tabs>
                <w:tab w:val="left" w:pos="650"/>
              </w:tabs>
              <w:ind w:left="-57" w:right="-57"/>
              <w:jc w:val="center"/>
              <w:rPr>
                <w:rFonts w:ascii="Times New Roman" w:hAnsi="Times New Roman"/>
                <w:b/>
                <w:color w:val="000000" w:themeColor="text1"/>
                <w:sz w:val="23"/>
                <w:szCs w:val="23"/>
              </w:rPr>
            </w:pPr>
          </w:p>
          <w:p w14:paraId="0F599A8F" w14:textId="77777777" w:rsidR="00C93E37" w:rsidRDefault="00C93E37" w:rsidP="00C93E37">
            <w:pPr>
              <w:widowControl w:val="0"/>
              <w:tabs>
                <w:tab w:val="left" w:pos="650"/>
              </w:tabs>
              <w:ind w:left="-57" w:right="-57"/>
              <w:jc w:val="center"/>
              <w:rPr>
                <w:rFonts w:ascii="Times New Roman" w:hAnsi="Times New Roman"/>
                <w:b/>
                <w:color w:val="000000" w:themeColor="text1"/>
                <w:sz w:val="23"/>
                <w:szCs w:val="23"/>
              </w:rPr>
            </w:pPr>
          </w:p>
          <w:p w14:paraId="7B8B112C" w14:textId="77777777" w:rsidR="00C93E37" w:rsidRDefault="00C93E37" w:rsidP="00C93E37">
            <w:pPr>
              <w:widowControl w:val="0"/>
              <w:tabs>
                <w:tab w:val="left" w:pos="650"/>
              </w:tabs>
              <w:ind w:left="-57" w:right="-57"/>
              <w:jc w:val="center"/>
              <w:rPr>
                <w:rFonts w:ascii="Times New Roman" w:hAnsi="Times New Roman"/>
                <w:b/>
                <w:color w:val="000000" w:themeColor="text1"/>
                <w:sz w:val="23"/>
                <w:szCs w:val="23"/>
              </w:rPr>
            </w:pPr>
          </w:p>
          <w:p w14:paraId="211ED227" w14:textId="77777777" w:rsidR="00C93E37" w:rsidRDefault="00C93E37" w:rsidP="00C93E37">
            <w:pPr>
              <w:widowControl w:val="0"/>
              <w:tabs>
                <w:tab w:val="left" w:pos="650"/>
              </w:tabs>
              <w:ind w:left="-57" w:right="-57"/>
              <w:jc w:val="center"/>
              <w:rPr>
                <w:rFonts w:ascii="Times New Roman" w:hAnsi="Times New Roman"/>
                <w:b/>
                <w:color w:val="000000" w:themeColor="text1"/>
                <w:sz w:val="23"/>
                <w:szCs w:val="23"/>
              </w:rPr>
            </w:pPr>
          </w:p>
          <w:p w14:paraId="22F75EA6" w14:textId="77777777" w:rsidR="00B607ED" w:rsidRDefault="00B607ED" w:rsidP="00C93E37">
            <w:pPr>
              <w:widowControl w:val="0"/>
              <w:tabs>
                <w:tab w:val="left" w:pos="650"/>
              </w:tabs>
              <w:spacing w:line="276" w:lineRule="auto"/>
              <w:jc w:val="center"/>
              <w:rPr>
                <w:rFonts w:ascii="Times New Roman" w:hAnsi="Times New Roman"/>
                <w:b/>
                <w:color w:val="000000" w:themeColor="text1"/>
              </w:rPr>
            </w:pPr>
          </w:p>
        </w:tc>
      </w:tr>
    </w:tbl>
    <w:p w14:paraId="447B25B9" w14:textId="77777777" w:rsidR="00555CAB" w:rsidRPr="00FE38CE" w:rsidRDefault="00555CAB" w:rsidP="00DB4420">
      <w:pPr>
        <w:widowControl w:val="0"/>
        <w:tabs>
          <w:tab w:val="left" w:pos="650"/>
        </w:tabs>
        <w:spacing w:line="276" w:lineRule="auto"/>
        <w:rPr>
          <w:rFonts w:ascii="Times New Roman" w:hAnsi="Times New Roman"/>
          <w:b/>
          <w:color w:val="000000" w:themeColor="text1"/>
        </w:rPr>
      </w:pPr>
    </w:p>
    <w:p w14:paraId="4362F942" w14:textId="77777777" w:rsidR="00FE38CE" w:rsidRPr="00FE38CE" w:rsidRDefault="00FE38CE" w:rsidP="00DB4420">
      <w:pPr>
        <w:widowControl w:val="0"/>
        <w:tabs>
          <w:tab w:val="left" w:pos="650"/>
        </w:tabs>
        <w:spacing w:line="276" w:lineRule="auto"/>
        <w:rPr>
          <w:rFonts w:ascii="Times New Roman" w:hAnsi="Times New Roman"/>
          <w:b/>
          <w:color w:val="000000" w:themeColor="text1"/>
        </w:rPr>
      </w:pPr>
    </w:p>
    <w:p w14:paraId="470124A7" w14:textId="77777777"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BB10A" w14:textId="77777777" w:rsidR="00012F6F" w:rsidRDefault="00012F6F">
      <w:r>
        <w:separator/>
      </w:r>
    </w:p>
  </w:endnote>
  <w:endnote w:type="continuationSeparator" w:id="0">
    <w:p w14:paraId="01882EE6" w14:textId="77777777" w:rsidR="00012F6F" w:rsidRDefault="0001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OpenSymbol">
    <w:altName w:val="Arial Unicode MS"/>
    <w:panose1 w:val="020B0604020202020204"/>
    <w:charset w:val="80"/>
    <w:family w:val="auto"/>
    <w:pitch w:val="default"/>
  </w:font>
  <w:font w:name="DejaVu Sans">
    <w:panose1 w:val="020B0604020202020204"/>
    <w:charset w:val="80"/>
    <w:family w:val="swiss"/>
    <w:pitch w:val="variable"/>
    <w:sig w:usb0="00000003" w:usb1="08070000" w:usb2="00000010" w:usb3="00000000" w:csb0="00020001"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647D3" w14:textId="77777777"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14:paraId="174E4CB6" w14:textId="77777777" w:rsidR="00113AFE" w:rsidRDefault="00113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715B" w14:textId="77777777"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4A0955">
      <w:rPr>
        <w:rFonts w:ascii="Times New Roman" w:hAnsi="Times New Roman"/>
        <w:i/>
        <w:noProof/>
        <w:sz w:val="24"/>
        <w:szCs w:val="24"/>
      </w:rPr>
      <w:t>3</w:t>
    </w:r>
    <w:r w:rsidRPr="00885988">
      <w:rPr>
        <w:rFonts w:ascii="Times New Roman" w:hAnsi="Times New Roman"/>
        <w: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528D" w14:textId="77777777" w:rsidR="00F46B59" w:rsidRDefault="00F46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53A87" w14:textId="77777777" w:rsidR="00012F6F" w:rsidRDefault="00012F6F">
      <w:r>
        <w:separator/>
      </w:r>
    </w:p>
  </w:footnote>
  <w:footnote w:type="continuationSeparator" w:id="0">
    <w:p w14:paraId="65E60EC9" w14:textId="77777777" w:rsidR="00012F6F" w:rsidRDefault="00012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FCDF7" w14:textId="77777777" w:rsidR="00F46B59" w:rsidRDefault="00F46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2FF40" w14:textId="77777777" w:rsidR="00F46B59" w:rsidRDefault="00F46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894F3" w14:textId="77777777" w:rsidR="00F46B59" w:rsidRDefault="00F46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5"/>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27"/>
    <w:rsid w:val="00000209"/>
    <w:rsid w:val="00002ADA"/>
    <w:rsid w:val="000112E9"/>
    <w:rsid w:val="00012304"/>
    <w:rsid w:val="00012F6F"/>
    <w:rsid w:val="0001469D"/>
    <w:rsid w:val="00015454"/>
    <w:rsid w:val="00024EC8"/>
    <w:rsid w:val="00034BD7"/>
    <w:rsid w:val="00042D7A"/>
    <w:rsid w:val="00054C5A"/>
    <w:rsid w:val="00061221"/>
    <w:rsid w:val="00062B66"/>
    <w:rsid w:val="000670FF"/>
    <w:rsid w:val="0006711D"/>
    <w:rsid w:val="000946E2"/>
    <w:rsid w:val="00096927"/>
    <w:rsid w:val="000A414B"/>
    <w:rsid w:val="000A545C"/>
    <w:rsid w:val="000B40B8"/>
    <w:rsid w:val="000B73B9"/>
    <w:rsid w:val="000C678C"/>
    <w:rsid w:val="000D405C"/>
    <w:rsid w:val="000D634C"/>
    <w:rsid w:val="000F1CBE"/>
    <w:rsid w:val="000F61FB"/>
    <w:rsid w:val="0010160B"/>
    <w:rsid w:val="001027DD"/>
    <w:rsid w:val="00106777"/>
    <w:rsid w:val="00113AFE"/>
    <w:rsid w:val="0011619E"/>
    <w:rsid w:val="001169F9"/>
    <w:rsid w:val="001210A9"/>
    <w:rsid w:val="00121906"/>
    <w:rsid w:val="00121983"/>
    <w:rsid w:val="00123E7F"/>
    <w:rsid w:val="00135D1F"/>
    <w:rsid w:val="00146ADC"/>
    <w:rsid w:val="001479D1"/>
    <w:rsid w:val="0015124A"/>
    <w:rsid w:val="001566C9"/>
    <w:rsid w:val="00157384"/>
    <w:rsid w:val="00162F52"/>
    <w:rsid w:val="00170714"/>
    <w:rsid w:val="001756D2"/>
    <w:rsid w:val="00180C42"/>
    <w:rsid w:val="00183A38"/>
    <w:rsid w:val="001853B2"/>
    <w:rsid w:val="00185EB3"/>
    <w:rsid w:val="001875A5"/>
    <w:rsid w:val="001903C6"/>
    <w:rsid w:val="00190BBF"/>
    <w:rsid w:val="001C3CD1"/>
    <w:rsid w:val="001C7F8F"/>
    <w:rsid w:val="001D1968"/>
    <w:rsid w:val="001E0C16"/>
    <w:rsid w:val="001E13EE"/>
    <w:rsid w:val="001E4557"/>
    <w:rsid w:val="001E61D6"/>
    <w:rsid w:val="00203BF7"/>
    <w:rsid w:val="0021002C"/>
    <w:rsid w:val="00212C12"/>
    <w:rsid w:val="002155ED"/>
    <w:rsid w:val="002172BA"/>
    <w:rsid w:val="00217A54"/>
    <w:rsid w:val="0022320B"/>
    <w:rsid w:val="00226810"/>
    <w:rsid w:val="00247EE1"/>
    <w:rsid w:val="002564A5"/>
    <w:rsid w:val="002637DF"/>
    <w:rsid w:val="0026630A"/>
    <w:rsid w:val="0027073B"/>
    <w:rsid w:val="00270C48"/>
    <w:rsid w:val="00270CBA"/>
    <w:rsid w:val="00285934"/>
    <w:rsid w:val="002861A4"/>
    <w:rsid w:val="002A15AA"/>
    <w:rsid w:val="002B499C"/>
    <w:rsid w:val="002C77FC"/>
    <w:rsid w:val="002D1C03"/>
    <w:rsid w:val="002E5444"/>
    <w:rsid w:val="002F702C"/>
    <w:rsid w:val="003136AC"/>
    <w:rsid w:val="00317800"/>
    <w:rsid w:val="003252C6"/>
    <w:rsid w:val="0033335B"/>
    <w:rsid w:val="00336BF8"/>
    <w:rsid w:val="00337A1F"/>
    <w:rsid w:val="0034379A"/>
    <w:rsid w:val="00344C98"/>
    <w:rsid w:val="003528D5"/>
    <w:rsid w:val="003560D9"/>
    <w:rsid w:val="00364F92"/>
    <w:rsid w:val="00373FD5"/>
    <w:rsid w:val="003821DC"/>
    <w:rsid w:val="003872B8"/>
    <w:rsid w:val="00391E5A"/>
    <w:rsid w:val="003978FF"/>
    <w:rsid w:val="003A089B"/>
    <w:rsid w:val="003A2483"/>
    <w:rsid w:val="003A3FA9"/>
    <w:rsid w:val="003A59FD"/>
    <w:rsid w:val="003B4AE7"/>
    <w:rsid w:val="003C0E42"/>
    <w:rsid w:val="003C2CE0"/>
    <w:rsid w:val="003C784F"/>
    <w:rsid w:val="003D13F7"/>
    <w:rsid w:val="003D4E42"/>
    <w:rsid w:val="003D78A5"/>
    <w:rsid w:val="003E0234"/>
    <w:rsid w:val="003E5DEA"/>
    <w:rsid w:val="003F1D98"/>
    <w:rsid w:val="00401DEE"/>
    <w:rsid w:val="00402AF2"/>
    <w:rsid w:val="00402CEC"/>
    <w:rsid w:val="00426BD3"/>
    <w:rsid w:val="00427898"/>
    <w:rsid w:val="00430C00"/>
    <w:rsid w:val="00431451"/>
    <w:rsid w:val="00434157"/>
    <w:rsid w:val="00443AEE"/>
    <w:rsid w:val="00445A88"/>
    <w:rsid w:val="00447E93"/>
    <w:rsid w:val="004525FE"/>
    <w:rsid w:val="00454318"/>
    <w:rsid w:val="004628CC"/>
    <w:rsid w:val="004671B7"/>
    <w:rsid w:val="004852E5"/>
    <w:rsid w:val="00490DEA"/>
    <w:rsid w:val="004911E9"/>
    <w:rsid w:val="004918B6"/>
    <w:rsid w:val="0049324B"/>
    <w:rsid w:val="004A0955"/>
    <w:rsid w:val="004A79B2"/>
    <w:rsid w:val="004B38DB"/>
    <w:rsid w:val="004C06E4"/>
    <w:rsid w:val="004E1BFD"/>
    <w:rsid w:val="00513772"/>
    <w:rsid w:val="00516FEE"/>
    <w:rsid w:val="0052255B"/>
    <w:rsid w:val="00522D1B"/>
    <w:rsid w:val="00526D57"/>
    <w:rsid w:val="00530466"/>
    <w:rsid w:val="005363EC"/>
    <w:rsid w:val="00543427"/>
    <w:rsid w:val="00544B7A"/>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5C7D"/>
    <w:rsid w:val="005C0CF0"/>
    <w:rsid w:val="005C2C85"/>
    <w:rsid w:val="005D0F8C"/>
    <w:rsid w:val="005E512A"/>
    <w:rsid w:val="00602224"/>
    <w:rsid w:val="006028C8"/>
    <w:rsid w:val="006107D4"/>
    <w:rsid w:val="00627EC5"/>
    <w:rsid w:val="006357A7"/>
    <w:rsid w:val="00640733"/>
    <w:rsid w:val="00641D0A"/>
    <w:rsid w:val="0064510F"/>
    <w:rsid w:val="00663EF5"/>
    <w:rsid w:val="006657E4"/>
    <w:rsid w:val="00665927"/>
    <w:rsid w:val="00673854"/>
    <w:rsid w:val="00674D0D"/>
    <w:rsid w:val="0067507C"/>
    <w:rsid w:val="0067584F"/>
    <w:rsid w:val="00685F5F"/>
    <w:rsid w:val="00690997"/>
    <w:rsid w:val="00690C2F"/>
    <w:rsid w:val="006A14EC"/>
    <w:rsid w:val="006B1485"/>
    <w:rsid w:val="006C529F"/>
    <w:rsid w:val="006F7AB8"/>
    <w:rsid w:val="00700E66"/>
    <w:rsid w:val="00706A52"/>
    <w:rsid w:val="00714AA6"/>
    <w:rsid w:val="00715C1E"/>
    <w:rsid w:val="007430DC"/>
    <w:rsid w:val="007464C2"/>
    <w:rsid w:val="007558F6"/>
    <w:rsid w:val="00757138"/>
    <w:rsid w:val="00760CF2"/>
    <w:rsid w:val="00785FF6"/>
    <w:rsid w:val="00793981"/>
    <w:rsid w:val="007A358C"/>
    <w:rsid w:val="007C2649"/>
    <w:rsid w:val="007C31AB"/>
    <w:rsid w:val="007D4AEA"/>
    <w:rsid w:val="007D7154"/>
    <w:rsid w:val="007D767A"/>
    <w:rsid w:val="007E168B"/>
    <w:rsid w:val="007E277B"/>
    <w:rsid w:val="007F595D"/>
    <w:rsid w:val="007F7B41"/>
    <w:rsid w:val="008106F1"/>
    <w:rsid w:val="00810A9E"/>
    <w:rsid w:val="00813566"/>
    <w:rsid w:val="008153B1"/>
    <w:rsid w:val="00823A1B"/>
    <w:rsid w:val="00825F28"/>
    <w:rsid w:val="00831C5A"/>
    <w:rsid w:val="00843BF4"/>
    <w:rsid w:val="00845599"/>
    <w:rsid w:val="00847979"/>
    <w:rsid w:val="00851639"/>
    <w:rsid w:val="00855A40"/>
    <w:rsid w:val="00860E74"/>
    <w:rsid w:val="0086722A"/>
    <w:rsid w:val="00871FF3"/>
    <w:rsid w:val="00881A75"/>
    <w:rsid w:val="0088276B"/>
    <w:rsid w:val="00885988"/>
    <w:rsid w:val="008923CC"/>
    <w:rsid w:val="008941EF"/>
    <w:rsid w:val="00896F42"/>
    <w:rsid w:val="008B7A83"/>
    <w:rsid w:val="008C2A53"/>
    <w:rsid w:val="008D7E89"/>
    <w:rsid w:val="008E45EC"/>
    <w:rsid w:val="008F3ECF"/>
    <w:rsid w:val="00911161"/>
    <w:rsid w:val="009232E2"/>
    <w:rsid w:val="009260DB"/>
    <w:rsid w:val="0093213D"/>
    <w:rsid w:val="00942C6C"/>
    <w:rsid w:val="009439CC"/>
    <w:rsid w:val="00956572"/>
    <w:rsid w:val="00956AC8"/>
    <w:rsid w:val="00957422"/>
    <w:rsid w:val="0096039C"/>
    <w:rsid w:val="00965F6E"/>
    <w:rsid w:val="0096702E"/>
    <w:rsid w:val="009750B7"/>
    <w:rsid w:val="0098037E"/>
    <w:rsid w:val="00986C74"/>
    <w:rsid w:val="009876B2"/>
    <w:rsid w:val="00992E39"/>
    <w:rsid w:val="009A28C9"/>
    <w:rsid w:val="009B6988"/>
    <w:rsid w:val="009C476E"/>
    <w:rsid w:val="009E0C61"/>
    <w:rsid w:val="009E441D"/>
    <w:rsid w:val="009E67E1"/>
    <w:rsid w:val="00A11002"/>
    <w:rsid w:val="00A21358"/>
    <w:rsid w:val="00A30CD4"/>
    <w:rsid w:val="00A46DED"/>
    <w:rsid w:val="00A57539"/>
    <w:rsid w:val="00A60629"/>
    <w:rsid w:val="00A729EB"/>
    <w:rsid w:val="00A80552"/>
    <w:rsid w:val="00A83E45"/>
    <w:rsid w:val="00A864EF"/>
    <w:rsid w:val="00A96A04"/>
    <w:rsid w:val="00AA6FDC"/>
    <w:rsid w:val="00AB0084"/>
    <w:rsid w:val="00AB6FBC"/>
    <w:rsid w:val="00AC3B1C"/>
    <w:rsid w:val="00AC4873"/>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86771"/>
    <w:rsid w:val="00B91CF4"/>
    <w:rsid w:val="00B96CF2"/>
    <w:rsid w:val="00BA038F"/>
    <w:rsid w:val="00BA37A4"/>
    <w:rsid w:val="00BA48FB"/>
    <w:rsid w:val="00BB6A36"/>
    <w:rsid w:val="00BC6AB7"/>
    <w:rsid w:val="00BD5235"/>
    <w:rsid w:val="00BE0243"/>
    <w:rsid w:val="00BF3FB5"/>
    <w:rsid w:val="00BF58CD"/>
    <w:rsid w:val="00BF77FB"/>
    <w:rsid w:val="00C0024F"/>
    <w:rsid w:val="00C068F7"/>
    <w:rsid w:val="00C073F5"/>
    <w:rsid w:val="00C1067A"/>
    <w:rsid w:val="00C1192D"/>
    <w:rsid w:val="00C13BE4"/>
    <w:rsid w:val="00C1540F"/>
    <w:rsid w:val="00C44B71"/>
    <w:rsid w:val="00C46FB5"/>
    <w:rsid w:val="00C47B4A"/>
    <w:rsid w:val="00C604DB"/>
    <w:rsid w:val="00C67C8F"/>
    <w:rsid w:val="00C8006D"/>
    <w:rsid w:val="00C916D6"/>
    <w:rsid w:val="00C93E37"/>
    <w:rsid w:val="00C962A0"/>
    <w:rsid w:val="00C96706"/>
    <w:rsid w:val="00CA2972"/>
    <w:rsid w:val="00CB1977"/>
    <w:rsid w:val="00CB1C1D"/>
    <w:rsid w:val="00CC5387"/>
    <w:rsid w:val="00CC5FAD"/>
    <w:rsid w:val="00CC711B"/>
    <w:rsid w:val="00CC76DD"/>
    <w:rsid w:val="00CD121F"/>
    <w:rsid w:val="00CD3135"/>
    <w:rsid w:val="00CF7935"/>
    <w:rsid w:val="00D06523"/>
    <w:rsid w:val="00D12728"/>
    <w:rsid w:val="00D127F7"/>
    <w:rsid w:val="00D2126D"/>
    <w:rsid w:val="00D36FB2"/>
    <w:rsid w:val="00D40168"/>
    <w:rsid w:val="00D51E70"/>
    <w:rsid w:val="00D529B4"/>
    <w:rsid w:val="00D60ABD"/>
    <w:rsid w:val="00D76B02"/>
    <w:rsid w:val="00D806AD"/>
    <w:rsid w:val="00D962B0"/>
    <w:rsid w:val="00DA1532"/>
    <w:rsid w:val="00DA4A28"/>
    <w:rsid w:val="00DA676B"/>
    <w:rsid w:val="00DB4420"/>
    <w:rsid w:val="00DC09A1"/>
    <w:rsid w:val="00DC7FC3"/>
    <w:rsid w:val="00DD7B1A"/>
    <w:rsid w:val="00DD7CF7"/>
    <w:rsid w:val="00DE25EB"/>
    <w:rsid w:val="00DE43CB"/>
    <w:rsid w:val="00DE4FE5"/>
    <w:rsid w:val="00DF348D"/>
    <w:rsid w:val="00DF4CAE"/>
    <w:rsid w:val="00DF657F"/>
    <w:rsid w:val="00E01BCB"/>
    <w:rsid w:val="00E02DF8"/>
    <w:rsid w:val="00E03CE6"/>
    <w:rsid w:val="00E30564"/>
    <w:rsid w:val="00E37F25"/>
    <w:rsid w:val="00E40C4A"/>
    <w:rsid w:val="00E4328F"/>
    <w:rsid w:val="00E44790"/>
    <w:rsid w:val="00E574CC"/>
    <w:rsid w:val="00E67BD6"/>
    <w:rsid w:val="00E745A6"/>
    <w:rsid w:val="00E76E6A"/>
    <w:rsid w:val="00E7787D"/>
    <w:rsid w:val="00EA3D93"/>
    <w:rsid w:val="00EA456E"/>
    <w:rsid w:val="00EA7902"/>
    <w:rsid w:val="00EB1255"/>
    <w:rsid w:val="00EC1C96"/>
    <w:rsid w:val="00EC6CB0"/>
    <w:rsid w:val="00EC6F3D"/>
    <w:rsid w:val="00ED48A4"/>
    <w:rsid w:val="00ED6B8C"/>
    <w:rsid w:val="00ED74B3"/>
    <w:rsid w:val="00EE5670"/>
    <w:rsid w:val="00EE6323"/>
    <w:rsid w:val="00F06F1B"/>
    <w:rsid w:val="00F11784"/>
    <w:rsid w:val="00F11B35"/>
    <w:rsid w:val="00F122C1"/>
    <w:rsid w:val="00F124FD"/>
    <w:rsid w:val="00F32625"/>
    <w:rsid w:val="00F34CA3"/>
    <w:rsid w:val="00F351F4"/>
    <w:rsid w:val="00F3780D"/>
    <w:rsid w:val="00F447DB"/>
    <w:rsid w:val="00F46B59"/>
    <w:rsid w:val="00F5590D"/>
    <w:rsid w:val="00F63ED5"/>
    <w:rsid w:val="00F67B93"/>
    <w:rsid w:val="00F726C9"/>
    <w:rsid w:val="00F75B24"/>
    <w:rsid w:val="00F75BC3"/>
    <w:rsid w:val="00F8179B"/>
    <w:rsid w:val="00FA0320"/>
    <w:rsid w:val="00FA1E07"/>
    <w:rsid w:val="00FB3AE9"/>
    <w:rsid w:val="00FB3B0D"/>
    <w:rsid w:val="00FC1EFA"/>
    <w:rsid w:val="00FC3C33"/>
    <w:rsid w:val="00FC3C5C"/>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883CF7"/>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link w:val="ListParagraphChar"/>
    <w:uiPriority w:val="34"/>
    <w:qFormat/>
    <w:rsid w:val="00544B7A"/>
    <w:pPr>
      <w:ind w:left="720"/>
      <w:contextualSpacing/>
    </w:pPr>
  </w:style>
  <w:style w:type="character" w:customStyle="1" w:styleId="ListParagraphChar">
    <w:name w:val="List Paragraph Char"/>
    <w:link w:val="ListParagraph"/>
    <w:uiPriority w:val="34"/>
    <w:locked/>
    <w:rsid w:val="003C0E42"/>
    <w:rPr>
      <w:rFonts w:ascii=".VnTime" w:hAnsi=".VnTime"/>
      <w:sz w:val="26"/>
      <w:szCs w:val="26"/>
      <w:lang w:eastAsia="ar-SA"/>
    </w:rPr>
  </w:style>
  <w:style w:type="character" w:styleId="UnresolvedMention">
    <w:name w:val="Unresolved Mention"/>
    <w:basedOn w:val="DefaultParagraphFont"/>
    <w:uiPriority w:val="99"/>
    <w:semiHidden/>
    <w:unhideWhenUsed/>
    <w:rsid w:val="00610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nbt@pv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04303-C112-8543-8641-864EA16B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8823</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Nguyễn Văn Hùng</cp:lastModifiedBy>
  <cp:revision>11</cp:revision>
  <cp:lastPrinted>2010-12-16T08:07:00Z</cp:lastPrinted>
  <dcterms:created xsi:type="dcterms:W3CDTF">2017-03-17T02:34:00Z</dcterms:created>
  <dcterms:modified xsi:type="dcterms:W3CDTF">2019-08-01T01:26:00Z</dcterms:modified>
</cp:coreProperties>
</file>