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AF173D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AF173D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AF173D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AF173D" w:rsidRDefault="007503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3pt;margin-top:1.35pt;width:79.65pt;height:.05pt;z-index:251660288" o:connectortype="straight" strokeweight=".26mm">
                  <v:stroke joinstyle="miter"/>
                </v:shape>
              </w:pict>
            </w:r>
          </w:p>
        </w:tc>
      </w:tr>
    </w:tbl>
    <w:p w:rsidR="007F7B41" w:rsidRPr="00AF173D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AF173D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AF173D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AF173D" w:rsidRDefault="00050B71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</w:rPr>
        <w:t>VẬT LÝ ĐẠI CƯƠNG I</w:t>
      </w:r>
      <w:r w:rsidR="00311343" w:rsidRPr="00AF173D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4810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+LAB</w:t>
      </w:r>
    </w:p>
    <w:p w:rsidR="00E4328F" w:rsidRPr="00AF173D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050B71" w:rsidRPr="00AF173D">
        <w:rPr>
          <w:rFonts w:ascii="Times New Roman" w:hAnsi="Times New Roman"/>
          <w:b/>
          <w:color w:val="000000" w:themeColor="text1"/>
          <w:sz w:val="24"/>
          <w:szCs w:val="24"/>
        </w:rPr>
        <w:t>General Physics I</w:t>
      </w:r>
      <w:r w:rsidR="00311343" w:rsidRPr="00AF173D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9E0C61" w:rsidRPr="00AF173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266"/>
        <w:gridCol w:w="360"/>
        <w:gridCol w:w="1434"/>
        <w:gridCol w:w="1192"/>
        <w:gridCol w:w="13"/>
        <w:gridCol w:w="1355"/>
        <w:gridCol w:w="23"/>
        <w:gridCol w:w="27"/>
        <w:gridCol w:w="1418"/>
      </w:tblGrid>
      <w:tr w:rsidR="00FE38CE" w:rsidRPr="00AF173D" w:rsidTr="008C2A53">
        <w:tc>
          <w:tcPr>
            <w:tcW w:w="297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4"/>
            <w:shd w:val="clear" w:color="auto" w:fill="auto"/>
          </w:tcPr>
          <w:p w:rsidR="00E4328F" w:rsidRPr="00AF173D" w:rsidRDefault="00481072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AF173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AF173D" w:rsidTr="00481072">
        <w:tc>
          <w:tcPr>
            <w:tcW w:w="297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266" w:type="dxa"/>
            <w:shd w:val="clear" w:color="auto" w:fill="auto"/>
          </w:tcPr>
          <w:p w:rsidR="00E4328F" w:rsidRPr="00AF173D" w:rsidRDefault="00E4328F" w:rsidP="00481072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48107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  <w:bookmarkStart w:id="0" w:name="_GoBack"/>
            <w:bookmarkEnd w:id="0"/>
          </w:p>
        </w:tc>
        <w:tc>
          <w:tcPr>
            <w:tcW w:w="1794" w:type="dxa"/>
            <w:gridSpan w:val="2"/>
            <w:shd w:val="clear" w:color="auto" w:fill="auto"/>
          </w:tcPr>
          <w:p w:rsidR="00E4328F" w:rsidRPr="00AF173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48107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AF173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AF173D" w:rsidRDefault="00E4328F" w:rsidP="00481072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9E0C61" w:rsidRPr="00AF173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8107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F173D" w:rsidTr="00050B71">
        <w:tc>
          <w:tcPr>
            <w:tcW w:w="2978" w:type="dxa"/>
            <w:shd w:val="clear" w:color="auto" w:fill="auto"/>
          </w:tcPr>
          <w:p w:rsidR="001169F9" w:rsidRPr="00AF173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626" w:type="dxa"/>
            <w:gridSpan w:val="2"/>
            <w:shd w:val="clear" w:color="auto" w:fill="auto"/>
          </w:tcPr>
          <w:p w:rsidR="001169F9" w:rsidRPr="00AF173D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050B71"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434" w:type="dxa"/>
            <w:shd w:val="clear" w:color="auto" w:fill="auto"/>
          </w:tcPr>
          <w:p w:rsidR="001169F9" w:rsidRPr="00AF173D" w:rsidRDefault="00050B71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KT</w:t>
            </w:r>
            <w:r w:rsidR="001169F9"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20</w:t>
            </w:r>
            <w:r w:rsidR="009E0C61"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AF173D" w:rsidRDefault="00050B71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QUÁ</w:t>
            </w:r>
            <w:r w:rsidR="009E0C61"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TRÌNH</w:t>
            </w:r>
            <w:r w:rsidR="001169F9"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5</w:t>
            </w:r>
            <w:r w:rsidR="001169F9"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AF173D" w:rsidRDefault="00050B71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="001169F9" w:rsidRPr="00AF173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="001169F9" w:rsidRPr="00AF173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AF173D" w:rsidRDefault="00F63B78" w:rsidP="002566C3">
            <w:pPr>
              <w:widowControl w:val="0"/>
              <w:numPr>
                <w:ilvl w:val="0"/>
                <w:numId w:val="1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TN: 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chuẩn bị hướng dẫn thí nghiệm trước, hoàn thành các báo cáo thí nghiệm</w:t>
            </w: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, thái độ, tác phong làm việc, kỹ năng làm việc nhóm trong các giờ thí nghiệm.</w:t>
            </w:r>
          </w:p>
          <w:p w:rsidR="009E0C61" w:rsidRPr="00AF173D" w:rsidRDefault="009E0C61" w:rsidP="002566C3">
            <w:pPr>
              <w:widowControl w:val="0"/>
              <w:numPr>
                <w:ilvl w:val="0"/>
                <w:numId w:val="1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AF173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lớp(đầy đủ</w:t>
            </w:r>
            <w:r w:rsidR="00530466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Pr="00AF173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gồm 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0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lớn, mỗi bài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20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%</w:t>
            </w:r>
          </w:p>
          <w:p w:rsidR="009E0C61" w:rsidRPr="00AF173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530466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huyên đề: 0</w:t>
            </w:r>
          </w:p>
          <w:p w:rsidR="00530466" w:rsidRPr="00AF173D" w:rsidRDefault="00530466" w:rsidP="002566C3">
            <w:pPr>
              <w:widowControl w:val="0"/>
              <w:numPr>
                <w:ilvl w:val="0"/>
                <w:numId w:val="1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</w:t>
            </w:r>
            <w:r w:rsidR="00B74529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ra-đánh giá giữa kỳ: Trắc nghiệm khách quan, 60 </w:t>
            </w: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AF173D" w:rsidRDefault="00530466" w:rsidP="002566C3">
            <w:pPr>
              <w:widowControl w:val="0"/>
              <w:numPr>
                <w:ilvl w:val="0"/>
                <w:numId w:val="1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D30953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rắc nghiệm</w:t>
            </w:r>
            <w:r w:rsidR="009E0C61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30953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="00E4328F" w:rsidRPr="00AF173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AF173D" w:rsidRDefault="007202F4" w:rsidP="009D6C0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Giải tích 1</w:t>
            </w:r>
            <w:r w:rsidR="00B908B6" w:rsidRPr="00AF17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Vật lý đại cương I 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9D6C03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AF173D" w:rsidRDefault="009D6C03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AF173D" w:rsidRDefault="009D6C03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AF173D" w:rsidRDefault="00AE6F80" w:rsidP="00AE6F8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– Địa vật lý, Khoan</w:t>
            </w:r>
            <w:r w:rsidR="00C57BF8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Khai thác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, Lọc – </w:t>
            </w:r>
            <w:r w:rsidR="00C57BF8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oá dầu</w:t>
            </w:r>
          </w:p>
        </w:tc>
      </w:tr>
      <w:tr w:rsidR="00FE38CE" w:rsidRPr="00AF173D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AF173D" w:rsidTr="00530466">
        <w:tc>
          <w:tcPr>
            <w:tcW w:w="2978" w:type="dxa"/>
            <w:shd w:val="clear" w:color="auto" w:fill="auto"/>
          </w:tcPr>
          <w:p w:rsidR="00E4328F" w:rsidRPr="00AF173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AF173D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AF173D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AF173D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AF173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AF173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Pr="00AF173D" w:rsidRDefault="00FE38CE" w:rsidP="00F7405F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khái niệm nền tảng trong</w:t>
      </w:r>
      <w:r w:rsidR="00CE64BF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C10CD3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Điện – Từ học và Quang học</w:t>
      </w:r>
      <w:r w:rsidR="002172E8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cho sinh viên các ngành Địa chất – Địa vật lý dầu khí, Khoan khai thác, và Lọc hoá dầu. Các chủ đề bao gồm: điện trường – dòng điện, từ trường, quang hình học và quang học sóng</w:t>
      </w:r>
      <w:r w:rsidR="008805D2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.</w:t>
      </w:r>
      <w:r w:rsidR="0069343B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2172E8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Học phần cần sử dụng nhiều kiến thức của Học phần Vật lý đại cương I như: toạ độ, vận tốc, gia tốc, lực, các định luật </w:t>
      </w:r>
      <w:r w:rsidR="004421DF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về chuyển động của </w:t>
      </w:r>
      <w:r w:rsidR="002172E8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Newton,</w:t>
      </w:r>
      <w:r w:rsidR="004421DF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công và năng lượng. Học phần còn sử dụng các kiến thức về đại số, hình học và lượng giác, các phép toán với vector và giải tích. </w:t>
      </w:r>
      <w:r w:rsidR="00042003" w:rsidRPr="00AF173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Học phần sẽ bao gồm các bài giảng, bài tập về nhà và thực hành, thí nghiệm. </w:t>
      </w:r>
    </w:p>
    <w:p w:rsidR="00F7405F" w:rsidRPr="00AF173D" w:rsidRDefault="00F7405F" w:rsidP="00F7405F">
      <w:pPr>
        <w:suppressAutoHyphens w:val="0"/>
        <w:spacing w:line="276" w:lineRule="auto"/>
        <w:ind w:left="13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</w:p>
    <w:p w:rsidR="00756DA7" w:rsidRPr="00AF173D" w:rsidRDefault="005C0CF0" w:rsidP="006F7905">
      <w:pPr>
        <w:suppressAutoHyphens w:val="0"/>
        <w:spacing w:line="276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D746FB" w:rsidRPr="00AF173D" w:rsidRDefault="00F54957" w:rsidP="006F7905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F173D">
        <w:rPr>
          <w:rFonts w:ascii="Times New Roman" w:hAnsi="Times New Roman"/>
          <w:color w:val="000000" w:themeColor="text1"/>
          <w:sz w:val="24"/>
          <w:szCs w:val="24"/>
        </w:rPr>
        <w:t>The course is designed to meet the needs of student majoring in</w:t>
      </w:r>
      <w:r w:rsidR="00E479F0" w:rsidRPr="00AF173D">
        <w:rPr>
          <w:rFonts w:ascii="Times New Roman" w:hAnsi="Times New Roman"/>
          <w:color w:val="000000" w:themeColor="text1"/>
          <w:sz w:val="24"/>
          <w:szCs w:val="24"/>
        </w:rPr>
        <w:t xml:space="preserve"> Petroleum Geology – Geophysics, </w:t>
      </w:r>
      <w:r w:rsidR="00756DA7" w:rsidRPr="00AF173D">
        <w:rPr>
          <w:rFonts w:ascii="Times New Roman" w:hAnsi="Times New Roman"/>
          <w:color w:val="000000" w:themeColor="text1"/>
          <w:sz w:val="24"/>
          <w:szCs w:val="24"/>
        </w:rPr>
        <w:t>Drilling and Production Technology</w:t>
      </w:r>
      <w:r w:rsidR="002A3C30" w:rsidRPr="00AF173D">
        <w:rPr>
          <w:rFonts w:ascii="Times New Roman" w:hAnsi="Times New Roman"/>
          <w:color w:val="000000" w:themeColor="text1"/>
          <w:sz w:val="24"/>
          <w:szCs w:val="24"/>
        </w:rPr>
        <w:t>, and Refinery and Petrochemical</w:t>
      </w:r>
      <w:r w:rsidRPr="00AF173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D283A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It is an introduction to electricity and magnetism, light, geometrical and wave optics. Many </w:t>
      </w:r>
      <w:r w:rsidR="002172E8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concepts from General Physics I </w:t>
      </w:r>
      <w:r w:rsidR="00CD283A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will be used in this course such as: position, velocity, acceleration, force, Newton’s laws of motion, w</w:t>
      </w:r>
      <w:r w:rsidR="004421DF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ork and energy. The course uses</w:t>
      </w:r>
      <w:r w:rsidR="00CD283A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algebra, geometry and </w:t>
      </w:r>
      <w:r w:rsidR="00CD283A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trigonometry, vectors and vector</w:t>
      </w:r>
      <w:r w:rsidR="00042003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arithmetic, and some calculus. The course has lecture, </w:t>
      </w:r>
      <w:r w:rsidR="00CD283A"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homework and laboratory portions.</w:t>
      </w:r>
    </w:p>
    <w:p w:rsidR="005C0CF0" w:rsidRPr="00AF173D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0836C0" w:rsidRPr="00AF173D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AF173D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p w:rsidR="008E5489" w:rsidRPr="00AF173D" w:rsidRDefault="008E5489" w:rsidP="00DB4420">
      <w:pPr>
        <w:widowControl w:val="0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3"/>
        <w:gridCol w:w="8521"/>
      </w:tblGrid>
      <w:tr w:rsidR="005C0CF0" w:rsidRPr="00AF173D" w:rsidTr="004E36CF">
        <w:trPr>
          <w:jc w:val="center"/>
        </w:trPr>
        <w:tc>
          <w:tcPr>
            <w:tcW w:w="1063" w:type="dxa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8521" w:type="dxa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AF173D" w:rsidTr="004E36CF">
        <w:trPr>
          <w:trHeight w:val="251"/>
          <w:jc w:val="center"/>
        </w:trPr>
        <w:tc>
          <w:tcPr>
            <w:tcW w:w="1063" w:type="dxa"/>
            <w:vMerge w:val="restart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8521" w:type="dxa"/>
          </w:tcPr>
          <w:p w:rsidR="00FE38CE" w:rsidRPr="00AF173D" w:rsidRDefault="00DA6FD2" w:rsidP="008A30BB">
            <w:pPr>
              <w:pStyle w:val="ListParagraph"/>
              <w:suppressAutoHyphens w:val="0"/>
              <w:autoSpaceDE w:val="0"/>
              <w:autoSpaceDN w:val="0"/>
              <w:adjustRightInd w:val="0"/>
              <w:spacing w:before="120" w:line="276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Điện tích và điện trường </w:t>
            </w:r>
          </w:p>
        </w:tc>
      </w:tr>
      <w:tr w:rsidR="005C0CF0" w:rsidRPr="00AF173D" w:rsidTr="004E36CF">
        <w:trPr>
          <w:trHeight w:val="302"/>
          <w:jc w:val="center"/>
        </w:trPr>
        <w:tc>
          <w:tcPr>
            <w:tcW w:w="1063" w:type="dxa"/>
            <w:vMerge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tích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 dẫn, vật cách điện, và điện tích cảm ứng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Coulomb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trường và lực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điện trường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Đường sức điện trường</w:t>
            </w:r>
          </w:p>
          <w:p w:rsidR="00824F1E" w:rsidRPr="00AF173D" w:rsidRDefault="006F7905" w:rsidP="00853C01">
            <w:pPr>
              <w:widowControl w:val="0"/>
              <w:numPr>
                <w:ilvl w:val="0"/>
                <w:numId w:val="20"/>
              </w:numPr>
              <w:suppressAutoHyphens w:val="0"/>
              <w:spacing w:line="276" w:lineRule="auto"/>
              <w:ind w:left="37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Lưỡng cực điện</w:t>
            </w:r>
          </w:p>
        </w:tc>
      </w:tr>
      <w:tr w:rsidR="00AA3225" w:rsidRPr="00AF173D" w:rsidTr="004E36CF">
        <w:trPr>
          <w:trHeight w:hRule="exact" w:val="302"/>
          <w:jc w:val="center"/>
        </w:trPr>
        <w:tc>
          <w:tcPr>
            <w:tcW w:w="1063" w:type="dxa"/>
            <w:vMerge w:val="restart"/>
          </w:tcPr>
          <w:p w:rsidR="00AA3225" w:rsidRPr="00AF173D" w:rsidRDefault="00AA3225" w:rsidP="00AA32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AA3225" w:rsidRPr="00AF173D" w:rsidRDefault="00AA3225" w:rsidP="008A30B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AA3225" w:rsidRPr="00AF173D" w:rsidRDefault="003B3691" w:rsidP="003B3691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Định luật Gauss</w:t>
            </w:r>
          </w:p>
        </w:tc>
      </w:tr>
      <w:tr w:rsidR="00AA3225" w:rsidRPr="00AF173D" w:rsidTr="004E36CF">
        <w:trPr>
          <w:jc w:val="center"/>
        </w:trPr>
        <w:tc>
          <w:tcPr>
            <w:tcW w:w="1063" w:type="dxa"/>
            <w:vMerge/>
          </w:tcPr>
          <w:p w:rsidR="00AA3225" w:rsidRPr="00AF173D" w:rsidRDefault="00AA322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F7905" w:rsidRPr="00AF173D" w:rsidRDefault="006F7905" w:rsidP="00853C01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tích và thông lượng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thông lượng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Gauss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Áp dụng của định luật Gauss</w:t>
            </w:r>
          </w:p>
          <w:p w:rsidR="00E52086" w:rsidRPr="00AF173D" w:rsidRDefault="006F7905" w:rsidP="00853C01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tích trên vật dẫn</w:t>
            </w:r>
          </w:p>
        </w:tc>
      </w:tr>
      <w:tr w:rsidR="008A30BB" w:rsidRPr="00AF173D" w:rsidTr="004E36CF">
        <w:trPr>
          <w:trHeight w:hRule="exact" w:val="302"/>
          <w:jc w:val="center"/>
        </w:trPr>
        <w:tc>
          <w:tcPr>
            <w:tcW w:w="1063" w:type="dxa"/>
            <w:vMerge w:val="restart"/>
          </w:tcPr>
          <w:p w:rsidR="008A30BB" w:rsidRPr="00AF173D" w:rsidRDefault="00F31E0A" w:rsidP="003B369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8521" w:type="dxa"/>
            <w:vAlign w:val="center"/>
          </w:tcPr>
          <w:p w:rsidR="008A30BB" w:rsidRPr="00AF173D" w:rsidRDefault="00BF6BDB" w:rsidP="00BF6BD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Điện thế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/>
          </w:tcPr>
          <w:p w:rsidR="008A30BB" w:rsidRPr="00AF173D" w:rsidRDefault="008A30B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F7905" w:rsidRPr="00AF173D" w:rsidRDefault="006F7905" w:rsidP="00853C01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Thế năng điện trường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thế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điện thế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Mặt đẳng thế</w:t>
            </w:r>
          </w:p>
          <w:p w:rsidR="00E52086" w:rsidRPr="00AF173D" w:rsidRDefault="006F7905" w:rsidP="00853C01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Gradient thế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 w:val="restart"/>
          </w:tcPr>
          <w:p w:rsidR="008A30BB" w:rsidRPr="00AF173D" w:rsidRDefault="00F31E0A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8521" w:type="dxa"/>
          </w:tcPr>
          <w:p w:rsidR="008A30BB" w:rsidRPr="00AF173D" w:rsidRDefault="003B36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Điện dung và điện môi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/>
          </w:tcPr>
          <w:p w:rsidR="008A30BB" w:rsidRPr="00AF173D" w:rsidRDefault="008A30B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F7905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 điện trở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và dòng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công suất trong mạch điện</w:t>
            </w:r>
          </w:p>
          <w:p w:rsidR="0000779C" w:rsidRPr="00AF173D" w:rsidRDefault="006F7905" w:rsidP="00853C01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7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Thuyết sự dẫn điện của kim loại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 w:val="restart"/>
          </w:tcPr>
          <w:p w:rsidR="008A30BB" w:rsidRPr="00AF173D" w:rsidRDefault="00F31E0A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8521" w:type="dxa"/>
          </w:tcPr>
          <w:p w:rsidR="008A30BB" w:rsidRPr="00AF173D" w:rsidRDefault="003B36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Dòng điện, điện trở và sức điện động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/>
          </w:tcPr>
          <w:p w:rsidR="008A30BB" w:rsidRPr="00AF173D" w:rsidRDefault="008A30B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F7905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 điện trở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Điện trở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và dòng điện</w:t>
            </w:r>
          </w:p>
          <w:p w:rsidR="006F7905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công suất trong mạch điện</w:t>
            </w:r>
          </w:p>
          <w:p w:rsidR="0000779C" w:rsidRPr="00AF173D" w:rsidRDefault="006F7905" w:rsidP="00853C01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Thuyết sự dẫn điện của kim loại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 w:val="restart"/>
          </w:tcPr>
          <w:p w:rsidR="008A30BB" w:rsidRPr="00AF173D" w:rsidRDefault="00F31E0A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L.O.6</w:t>
            </w:r>
          </w:p>
        </w:tc>
        <w:tc>
          <w:tcPr>
            <w:tcW w:w="8521" w:type="dxa"/>
          </w:tcPr>
          <w:p w:rsidR="008A30BB" w:rsidRPr="00AF173D" w:rsidRDefault="003B3691" w:rsidP="003B3691">
            <w:pPr>
              <w:pStyle w:val="ListParagraph"/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Mạch điện dòng một chiều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/>
          </w:tcPr>
          <w:p w:rsidR="008A30BB" w:rsidRPr="00AF173D" w:rsidRDefault="008A30B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057B79" w:rsidRPr="00AF173D" w:rsidRDefault="00517479" w:rsidP="00853C01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7" w:hanging="27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7B79"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 mắc nối tiếp và song song</w:t>
            </w:r>
          </w:p>
          <w:p w:rsidR="00057B79" w:rsidRPr="00AF173D" w:rsidRDefault="00057B79" w:rsidP="00853C01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7" w:hanging="27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 tắc Kirchhoff</w:t>
            </w:r>
          </w:p>
          <w:p w:rsidR="00057B79" w:rsidRPr="00AF173D" w:rsidRDefault="00057B79" w:rsidP="00853C01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7" w:hanging="27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 dụng cụ đo điện</w:t>
            </w:r>
          </w:p>
          <w:p w:rsidR="00057B79" w:rsidRPr="00AF173D" w:rsidRDefault="00057B79" w:rsidP="00853C01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7" w:hanging="27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R-C</w:t>
            </w:r>
          </w:p>
          <w:p w:rsidR="008A30BB" w:rsidRPr="00AF173D" w:rsidRDefault="00057B79" w:rsidP="00853C01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7" w:hanging="27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 phân bố công suất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 w:val="restart"/>
          </w:tcPr>
          <w:p w:rsidR="008A30BB" w:rsidRPr="00AF173D" w:rsidRDefault="00F31E0A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8521" w:type="dxa"/>
          </w:tcPr>
          <w:p w:rsidR="008A30BB" w:rsidRPr="00AF173D" w:rsidRDefault="00C27B0D" w:rsidP="00C27B0D">
            <w:pPr>
              <w:pStyle w:val="ListParagraph"/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Nguồn từ trường</w:t>
            </w:r>
          </w:p>
        </w:tc>
      </w:tr>
      <w:tr w:rsidR="008A30BB" w:rsidRPr="00AF173D" w:rsidTr="004E36CF">
        <w:trPr>
          <w:jc w:val="center"/>
        </w:trPr>
        <w:tc>
          <w:tcPr>
            <w:tcW w:w="1063" w:type="dxa"/>
            <w:vMerge/>
          </w:tcPr>
          <w:p w:rsidR="008A30BB" w:rsidRPr="00AF173D" w:rsidRDefault="008A30B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điện tích chuyển động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yếu tố dòng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dây dẫn thẳng mang dòng điện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 tương tác giữa hai dây dẫn song song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vòng dây tròn mang dòng điện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Ampere</w:t>
            </w:r>
          </w:p>
          <w:p w:rsidR="006D01E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Ứng dụng của định luật Ampere</w:t>
            </w:r>
          </w:p>
          <w:p w:rsidR="00AA2F2E" w:rsidRPr="00AF173D" w:rsidRDefault="006D01EE" w:rsidP="00853C01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 liệu từ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 w:val="restart"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8521" w:type="dxa"/>
          </w:tcPr>
          <w:p w:rsidR="00D80E91" w:rsidRPr="00AF173D" w:rsidRDefault="00C27B0D" w:rsidP="004E36CF">
            <w:pPr>
              <w:pStyle w:val="ListParagraph"/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Cảm ứng điện từ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Thí nghiệm về cảm ứng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Faraday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Lenz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chuyển động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trường cảm ứng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Eddy</w:t>
            </w:r>
          </w:p>
          <w:p w:rsidR="00A70691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dịch chuyển và phương trình Maxwell</w:t>
            </w:r>
          </w:p>
          <w:p w:rsidR="00466AB0" w:rsidRPr="00AF173D" w:rsidRDefault="00A70691" w:rsidP="00853C01">
            <w:pPr>
              <w:pStyle w:val="List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Siêu dẫn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 w:val="restart"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8521" w:type="dxa"/>
          </w:tcPr>
          <w:p w:rsidR="00D80E91" w:rsidRPr="00AF173D" w:rsidRDefault="00491D0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Cảm ứng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8562EE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Hỗ cảm</w:t>
            </w:r>
          </w:p>
          <w:p w:rsidR="008562EE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Tự cảm và điện cảm</w:t>
            </w:r>
          </w:p>
          <w:p w:rsidR="008562EE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cảm và năng lượng từ trường</w:t>
            </w:r>
          </w:p>
          <w:p w:rsidR="008562EE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R-L</w:t>
            </w:r>
          </w:p>
          <w:p w:rsidR="008562EE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L-C</w:t>
            </w:r>
          </w:p>
          <w:p w:rsidR="00563641" w:rsidRPr="00AF173D" w:rsidRDefault="008562EE" w:rsidP="00853C01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Mạch nối tiếp R-L-C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 w:val="restart"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L.O.10</w:t>
            </w:r>
          </w:p>
        </w:tc>
        <w:tc>
          <w:tcPr>
            <w:tcW w:w="8521" w:type="dxa"/>
          </w:tcPr>
          <w:p w:rsidR="00D80E91" w:rsidRPr="00AF173D" w:rsidRDefault="00491D0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Dòng xoay chiều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E811D7" w:rsidRPr="00AF173D" w:rsidRDefault="00E811D7" w:rsidP="00853C01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Phasor và dòng xoay chiều</w:t>
            </w:r>
          </w:p>
          <w:p w:rsidR="00E811D7" w:rsidRPr="00AF173D" w:rsidRDefault="00E811D7" w:rsidP="00853C01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 và điện kháng</w:t>
            </w:r>
          </w:p>
          <w:p w:rsidR="00E811D7" w:rsidRPr="00AF173D" w:rsidRDefault="00E811D7" w:rsidP="00853C01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nối tiếp L-R-C</w:t>
            </w:r>
          </w:p>
          <w:p w:rsidR="00E811D7" w:rsidRPr="00AF173D" w:rsidRDefault="00E811D7" w:rsidP="00853C01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 hưởng trong mạch có dòng xoay chiều</w:t>
            </w:r>
          </w:p>
          <w:p w:rsidR="00563641" w:rsidRPr="00AF173D" w:rsidRDefault="00E811D7" w:rsidP="00853C01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Máy biến thế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 w:val="restart"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L.0.11</w:t>
            </w:r>
          </w:p>
        </w:tc>
        <w:tc>
          <w:tcPr>
            <w:tcW w:w="8521" w:type="dxa"/>
          </w:tcPr>
          <w:p w:rsidR="00D80E91" w:rsidRPr="00AF173D" w:rsidRDefault="00491D05" w:rsidP="004E36CF">
            <w:pPr>
              <w:tabs>
                <w:tab w:val="left" w:pos="1907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Sóng điện từ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331642" w:rsidRPr="00AF173D" w:rsidRDefault="00331642" w:rsidP="00853C01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91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 trình Maxwell và sóng điện từ</w:t>
            </w:r>
          </w:p>
          <w:p w:rsidR="00331642" w:rsidRPr="00AF173D" w:rsidRDefault="00331642" w:rsidP="00853C01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91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Sóng điện từ phẳng và tốc độ ánh sáng</w:t>
            </w:r>
          </w:p>
          <w:p w:rsidR="00331642" w:rsidRPr="00AF173D" w:rsidRDefault="00331642" w:rsidP="00853C01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91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Sóng điện từ dạng sin</w:t>
            </w:r>
          </w:p>
          <w:p w:rsidR="00B0035D" w:rsidRPr="00AF173D" w:rsidRDefault="00331642" w:rsidP="00853C01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17" w:hanging="91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momen trong sóng điện từ</w:t>
            </w:r>
          </w:p>
        </w:tc>
      </w:tr>
      <w:tr w:rsidR="004E36CF" w:rsidRPr="00AF173D" w:rsidTr="004E36CF">
        <w:trPr>
          <w:jc w:val="center"/>
        </w:trPr>
        <w:tc>
          <w:tcPr>
            <w:tcW w:w="1063" w:type="dxa"/>
            <w:vMerge w:val="restart"/>
          </w:tcPr>
          <w:p w:rsidR="004E36CF" w:rsidRPr="00AF173D" w:rsidRDefault="00491D0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L.O.12</w:t>
            </w:r>
          </w:p>
        </w:tc>
        <w:tc>
          <w:tcPr>
            <w:tcW w:w="8521" w:type="dxa"/>
          </w:tcPr>
          <w:p w:rsidR="004E36CF" w:rsidRPr="00AF173D" w:rsidRDefault="004E36C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Phản xạ, khúc xạ, tán sắc, phân cực, tán xạ của ánh sang</w:t>
            </w:r>
          </w:p>
        </w:tc>
      </w:tr>
      <w:tr w:rsidR="004E36CF" w:rsidRPr="00AF173D" w:rsidTr="004E36CF">
        <w:trPr>
          <w:jc w:val="center"/>
        </w:trPr>
        <w:tc>
          <w:tcPr>
            <w:tcW w:w="1063" w:type="dxa"/>
            <w:vMerge/>
          </w:tcPr>
          <w:p w:rsidR="004E36CF" w:rsidRPr="00AF173D" w:rsidRDefault="004E36C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Bản chất của ánh sáng</w:t>
            </w:r>
          </w:p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và khúc xạ</w:t>
            </w:r>
          </w:p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toàn phần trong</w:t>
            </w:r>
          </w:p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Tán sắc</w:t>
            </w:r>
          </w:p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Phân cực</w:t>
            </w:r>
          </w:p>
          <w:p w:rsidR="00491D05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Sự tán xạ của ánh sáng</w:t>
            </w:r>
          </w:p>
          <w:p w:rsidR="0041716A" w:rsidRPr="00AF173D" w:rsidRDefault="00491D05" w:rsidP="00853C01">
            <w:pPr>
              <w:pStyle w:val="ListParagraph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 lý Huygen</w:t>
            </w:r>
          </w:p>
        </w:tc>
      </w:tr>
      <w:tr w:rsidR="00DA6FD2" w:rsidRPr="00AF173D" w:rsidTr="004E36CF">
        <w:trPr>
          <w:jc w:val="center"/>
        </w:trPr>
        <w:tc>
          <w:tcPr>
            <w:tcW w:w="1063" w:type="dxa"/>
          </w:tcPr>
          <w:p w:rsidR="00DA6FD2" w:rsidRPr="00AF173D" w:rsidRDefault="00491D0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</w:t>
            </w:r>
          </w:p>
        </w:tc>
        <w:tc>
          <w:tcPr>
            <w:tcW w:w="8521" w:type="dxa"/>
          </w:tcPr>
          <w:p w:rsidR="00DA6FD2" w:rsidRPr="00AF173D" w:rsidRDefault="004E36C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Quang hình học và các quang cụ</w:t>
            </w:r>
          </w:p>
        </w:tc>
      </w:tr>
      <w:tr w:rsidR="00DA6FD2" w:rsidRPr="00AF173D" w:rsidTr="004E36CF">
        <w:trPr>
          <w:jc w:val="center"/>
        </w:trPr>
        <w:tc>
          <w:tcPr>
            <w:tcW w:w="1063" w:type="dxa"/>
          </w:tcPr>
          <w:p w:rsidR="00DA6FD2" w:rsidRPr="00AF173D" w:rsidRDefault="00DA6F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036FCC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và khúc xạ tại bề mặt phẳng</w:t>
            </w:r>
          </w:p>
          <w:p w:rsidR="00036FCC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Thấu kính mỏng</w:t>
            </w:r>
          </w:p>
          <w:p w:rsidR="00036FCC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Cameras</w:t>
            </w:r>
          </w:p>
          <w:p w:rsidR="00036FCC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Mắt</w:t>
            </w:r>
          </w:p>
          <w:p w:rsidR="00036FCC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Kính lúp</w:t>
            </w:r>
          </w:p>
          <w:p w:rsidR="00645098" w:rsidRPr="00AF173D" w:rsidRDefault="00036FCC" w:rsidP="00853C01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Kính hiển vi và Kính viễn vọng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 w:val="restart"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  <w:r w:rsidR="00491D05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1" w:type="dxa"/>
          </w:tcPr>
          <w:p w:rsidR="00D80E91" w:rsidRPr="00AF173D" w:rsidRDefault="004E36C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Giao thoa và nhiễu xạ</w:t>
            </w:r>
          </w:p>
        </w:tc>
      </w:tr>
      <w:tr w:rsidR="00D80E91" w:rsidRPr="00AF173D" w:rsidTr="004E36CF">
        <w:trPr>
          <w:jc w:val="center"/>
        </w:trPr>
        <w:tc>
          <w:tcPr>
            <w:tcW w:w="1063" w:type="dxa"/>
            <w:vMerge/>
          </w:tcPr>
          <w:p w:rsidR="00D80E91" w:rsidRPr="00AF173D" w:rsidRDefault="00D80E9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1" w:type="dxa"/>
          </w:tcPr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và các nguồn kết hợp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hai nguồn ánh sáng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Cường độ trong vân giao thoa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bản mỏng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kế Michelson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Nhiễu xạ Fresnel và Fraunhofer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Nhiễu xạ từ một khe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Cường độ trong vân nhiễu xạ một khe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Nhiều khe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Cách tử nhiễu xạ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Nhiễu xạ tia X</w:t>
            </w:r>
          </w:p>
          <w:p w:rsidR="00032C8B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Khẩu độ và năng suất phân ly</w:t>
            </w:r>
          </w:p>
          <w:p w:rsidR="001413EA" w:rsidRPr="00AF173D" w:rsidRDefault="00032C8B" w:rsidP="00853C01">
            <w:pPr>
              <w:pStyle w:val="ListParagraph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737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Chụp ảnh toàn cảnh</w:t>
            </w:r>
          </w:p>
        </w:tc>
      </w:tr>
    </w:tbl>
    <w:p w:rsidR="00270CBA" w:rsidRPr="00AF173D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2439D" w:rsidRPr="00AF173D" w:rsidRDefault="0082439D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AF173D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AF173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AF173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AF173D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AF17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liệu</w:t>
      </w:r>
    </w:p>
    <w:p w:rsidR="00142033" w:rsidRPr="00AF173D" w:rsidRDefault="00142033" w:rsidP="00142033">
      <w:pPr>
        <w:widowControl w:val="0"/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</w:rPr>
        <w:t>Tài liệu</w:t>
      </w:r>
      <w:r w:rsidRPr="00AF173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bắt buộc (Textbook Required)</w:t>
      </w:r>
    </w:p>
    <w:p w:rsidR="00142033" w:rsidRPr="00AF173D" w:rsidRDefault="00142033" w:rsidP="00142033">
      <w:pPr>
        <w:shd w:val="clear" w:color="auto" w:fill="FFFFFF"/>
        <w:suppressAutoHyphens w:val="0"/>
        <w:spacing w:line="276" w:lineRule="auto"/>
        <w:ind w:left="27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F173D">
        <w:rPr>
          <w:rStyle w:val="a-color-secondary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[1] Hugh D. Young, Roger A. Freeman and A. Lewis Ford</w:t>
      </w:r>
      <w:r w:rsidRPr="00AF173D">
        <w:rPr>
          <w:rStyle w:val="a-size-extra-large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173D">
        <w:rPr>
          <w:rStyle w:val="a-size-extra-large"/>
          <w:rFonts w:ascii="Times New Roman" w:hAnsi="Times New Roman"/>
          <w:i/>
          <w:color w:val="000000" w:themeColor="text1"/>
          <w:sz w:val="24"/>
          <w:szCs w:val="24"/>
        </w:rPr>
        <w:t>MasteringPhysics with Pearson eText: Standalone Access Card for University Physics</w:t>
      </w:r>
      <w:r w:rsidRPr="00AF173D">
        <w:rPr>
          <w:rStyle w:val="a-size-extra-large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Addison-Wesley; 13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edition (February 7, 2011</w:t>
      </w:r>
      <w:r w:rsidRPr="00AF1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ISBN-10: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 0321741250, </w:t>
      </w: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ISBN-13: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 978-0321741257</w:t>
      </w:r>
    </w:p>
    <w:p w:rsidR="00142033" w:rsidRPr="00AF173D" w:rsidRDefault="00142033" w:rsidP="00142033">
      <w:pPr>
        <w:widowControl w:val="0"/>
        <w:spacing w:before="120" w:line="276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F173D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>Tài liệu tham khảo (Optional):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42033" w:rsidRPr="00AF173D" w:rsidRDefault="00142033" w:rsidP="00142033">
      <w:pPr>
        <w:shd w:val="clear" w:color="auto" w:fill="FFFFFF"/>
        <w:suppressAutoHyphens w:val="0"/>
        <w:spacing w:line="276" w:lineRule="auto"/>
        <w:ind w:left="27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F173D">
        <w:rPr>
          <w:rStyle w:val="a-color-secondary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[2] Hugh D. Young, Roger A. Freeman and A. Lewis Ford, </w:t>
      </w:r>
      <w:r w:rsidRPr="00AF173D">
        <w:rPr>
          <w:rStyle w:val="a-size-extra-large"/>
          <w:rFonts w:ascii="Times New Roman" w:hAnsi="Times New Roman"/>
          <w:i/>
          <w:color w:val="000000" w:themeColor="text1"/>
          <w:sz w:val="24"/>
          <w:szCs w:val="24"/>
        </w:rPr>
        <w:t>Sears &amp; Zemansky's University Physics</w:t>
      </w:r>
      <w:r w:rsidRPr="00AF173D">
        <w:rPr>
          <w:rStyle w:val="a-size-extra-large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Addison-Wesley; 13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AF1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edition (January 8, 2011),</w:t>
      </w:r>
      <w:r w:rsidRPr="00AF173D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</w:t>
      </w: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ISBN-10: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 032173338X,  </w:t>
      </w:r>
      <w:r w:rsidRPr="00AF173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ISBN-13: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 978-0321733382</w:t>
      </w:r>
    </w:p>
    <w:p w:rsidR="00142033" w:rsidRPr="00AF173D" w:rsidRDefault="00142033" w:rsidP="0014203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[3] David Halliday, Robert Resnick and Jearl Walker, </w:t>
      </w:r>
      <w:r w:rsidRPr="00AF173D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Fundamentals of physics, 8th ed., Extended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John Wiley &amp; Sons (2008).</w:t>
      </w:r>
    </w:p>
    <w:p w:rsidR="001C3CD1" w:rsidRPr="00AF173D" w:rsidRDefault="00142033" w:rsidP="00142033">
      <w:pPr>
        <w:widowControl w:val="0"/>
        <w:spacing w:line="276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color w:val="000000" w:themeColor="text1"/>
          <w:sz w:val="24"/>
          <w:szCs w:val="24"/>
        </w:rPr>
        <w:t xml:space="preserve">[4] </w:t>
      </w:r>
      <w:r w:rsidRPr="00AF173D">
        <w:rPr>
          <w:rFonts w:ascii="Times New Roman" w:hAnsi="Times New Roman"/>
          <w:iCs/>
          <w:color w:val="000000" w:themeColor="text1"/>
          <w:sz w:val="24"/>
          <w:szCs w:val="24"/>
          <w:lang w:val="vi-VN"/>
        </w:rPr>
        <w:t>P</w:t>
      </w:r>
      <w:r w:rsidRPr="00AF17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aul </w:t>
      </w:r>
      <w:r w:rsidRPr="00AF173D">
        <w:rPr>
          <w:rFonts w:ascii="Times New Roman" w:hAnsi="Times New Roman"/>
          <w:iCs/>
          <w:color w:val="000000" w:themeColor="text1"/>
          <w:sz w:val="24"/>
          <w:szCs w:val="24"/>
          <w:lang w:val="vi-VN"/>
        </w:rPr>
        <w:t>A. Tipler</w:t>
      </w:r>
      <w:r w:rsidRPr="00AF173D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AF173D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Physics for scientists and engineers</w:t>
      </w:r>
      <w:r w:rsidRPr="00AF173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vi-VN"/>
        </w:rPr>
        <w:t>Worth Publishers</w:t>
      </w:r>
      <w:r w:rsidRPr="00AF173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vi-VN"/>
        </w:rPr>
        <w:t>1995</w:t>
      </w:r>
      <w:r w:rsidRPr="00AF17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1C3CD1" w:rsidRPr="00AF173D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AF173D" w:rsidRDefault="0096039C" w:rsidP="00853C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AF173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p w:rsidR="00C7442E" w:rsidRPr="00AF173D" w:rsidRDefault="00C7442E" w:rsidP="00C7442E">
      <w:p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AF173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AF173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AF173D" w:rsidTr="00FE38CE">
        <w:trPr>
          <w:jc w:val="center"/>
        </w:trPr>
        <w:tc>
          <w:tcPr>
            <w:tcW w:w="870" w:type="dxa"/>
            <w:vAlign w:val="center"/>
          </w:tcPr>
          <w:p w:rsidR="00FE38CE" w:rsidRPr="00AF173D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AF173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AF173D" w:rsidTr="00744DAD">
        <w:trPr>
          <w:trHeight w:val="20"/>
          <w:jc w:val="center"/>
        </w:trPr>
        <w:tc>
          <w:tcPr>
            <w:tcW w:w="870" w:type="dxa"/>
          </w:tcPr>
          <w:p w:rsidR="00FE38CE" w:rsidRPr="00AF173D" w:rsidRDefault="00162F52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12" w:type="dxa"/>
          </w:tcPr>
          <w:p w:rsidR="009D4D4D" w:rsidRPr="00AF173D" w:rsidRDefault="009D4D4D" w:rsidP="00853C01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473" w:hanging="47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Điện từ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473" w:hanging="47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Điện tích và điện trường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tích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 dẫn, vật cách điện, và điện tích cảm ứng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Coulomb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trường và lực điện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điện trường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Đường sức điện trường</w:t>
            </w:r>
          </w:p>
          <w:p w:rsidR="00FE38CE" w:rsidRPr="00AF173D" w:rsidRDefault="009D4D4D" w:rsidP="00853C01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Lưỡng cực điện</w:t>
            </w:r>
            <w:r w:rsidR="008805D2"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68" w:type="dxa"/>
          </w:tcPr>
          <w:p w:rsidR="003F752E" w:rsidRPr="00AF173D" w:rsidRDefault="003F752E" w:rsidP="00853C01">
            <w:pPr>
              <w:widowControl w:val="0"/>
              <w:numPr>
                <w:ilvl w:val="0"/>
                <w:numId w:val="34"/>
              </w:numPr>
              <w:suppressAutoHyphens w:val="0"/>
              <w:spacing w:line="276" w:lineRule="auto"/>
              <w:ind w:left="933" w:hanging="90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Hiểu được các khái niệm điện tích, vật dẫn, vật cách điện, điện tích cảm ứng.</w:t>
            </w:r>
          </w:p>
          <w:p w:rsidR="003F752E" w:rsidRPr="00AF173D" w:rsidRDefault="003F752E" w:rsidP="00853C01">
            <w:pPr>
              <w:widowControl w:val="0"/>
              <w:numPr>
                <w:ilvl w:val="0"/>
                <w:numId w:val="34"/>
              </w:numPr>
              <w:suppressAutoHyphens w:val="0"/>
              <w:spacing w:line="276" w:lineRule="auto"/>
              <w:ind w:left="933" w:hanging="90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Áp dụng định luật Coulomb tính lực tương tác giữa các điện tích.</w:t>
            </w:r>
          </w:p>
          <w:p w:rsidR="00FE38CE" w:rsidRPr="00AF173D" w:rsidRDefault="003F752E" w:rsidP="00853C01">
            <w:pPr>
              <w:widowControl w:val="0"/>
              <w:numPr>
                <w:ilvl w:val="0"/>
                <w:numId w:val="34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Tính được điện trường gây ra bởi các vật tích điện</w:t>
            </w:r>
          </w:p>
          <w:p w:rsidR="000B7668" w:rsidRPr="00AF173D" w:rsidRDefault="000B7668" w:rsidP="00853C01">
            <w:pPr>
              <w:widowControl w:val="0"/>
              <w:numPr>
                <w:ilvl w:val="0"/>
                <w:numId w:val="34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Hiểu được tính chất của đường sức điện trường </w:t>
            </w:r>
          </w:p>
        </w:tc>
        <w:tc>
          <w:tcPr>
            <w:tcW w:w="1409" w:type="dxa"/>
          </w:tcPr>
          <w:p w:rsidR="00FE38CE" w:rsidRPr="00AF173D" w:rsidRDefault="00C7442E" w:rsidP="00F0345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513C6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162F52" w:rsidRPr="00AF173D" w:rsidTr="00744DAD">
        <w:trPr>
          <w:trHeight w:val="20"/>
          <w:jc w:val="center"/>
        </w:trPr>
        <w:tc>
          <w:tcPr>
            <w:tcW w:w="870" w:type="dxa"/>
          </w:tcPr>
          <w:p w:rsidR="00162F52" w:rsidRPr="00AF173D" w:rsidRDefault="00BC53F7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12" w:type="dxa"/>
          </w:tcPr>
          <w:p w:rsidR="009D4D4D" w:rsidRPr="00AF173D" w:rsidRDefault="009D4D4D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473" w:hanging="45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Định luật Gauss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Điện tích và thông lượng </w:t>
            </w: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điện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thông lượng điện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Gauss</w:t>
            </w:r>
          </w:p>
          <w:p w:rsidR="009D4D4D" w:rsidRPr="00AF173D" w:rsidRDefault="009D4D4D" w:rsidP="00853C01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Áp dụng của định luật Gauss</w:t>
            </w:r>
          </w:p>
          <w:p w:rsidR="00162F52" w:rsidRPr="00AF173D" w:rsidRDefault="009D4D4D" w:rsidP="00853C01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tích trên vật dẫn</w:t>
            </w:r>
          </w:p>
        </w:tc>
        <w:tc>
          <w:tcPr>
            <w:tcW w:w="3168" w:type="dxa"/>
          </w:tcPr>
          <w:p w:rsidR="003F752E" w:rsidRPr="00AF173D" w:rsidRDefault="003F752E" w:rsidP="00853C0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Hiểu được các khái niệm thông lượng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điện trường</w:t>
            </w:r>
          </w:p>
          <w:p w:rsidR="003F752E" w:rsidRPr="00AF173D" w:rsidRDefault="003F752E" w:rsidP="00853C0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Áp dụng định luật Gauss</w:t>
            </w:r>
          </w:p>
          <w:p w:rsidR="00162F52" w:rsidRPr="00AF173D" w:rsidRDefault="003F752E" w:rsidP="00853C01">
            <w:pPr>
              <w:widowControl w:val="0"/>
              <w:numPr>
                <w:ilvl w:val="0"/>
                <w:numId w:val="35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Điện tích trên vật dẫn</w:t>
            </w:r>
          </w:p>
        </w:tc>
        <w:tc>
          <w:tcPr>
            <w:tcW w:w="1409" w:type="dxa"/>
          </w:tcPr>
          <w:p w:rsidR="00162F52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bài tập, thực hành</w:t>
            </w:r>
          </w:p>
        </w:tc>
      </w:tr>
      <w:tr w:rsidR="003F7B85" w:rsidRPr="00AF173D" w:rsidTr="00744DAD">
        <w:trPr>
          <w:trHeight w:val="20"/>
          <w:jc w:val="center"/>
        </w:trPr>
        <w:tc>
          <w:tcPr>
            <w:tcW w:w="870" w:type="dxa"/>
          </w:tcPr>
          <w:p w:rsidR="003F7B85" w:rsidRPr="00AF173D" w:rsidRDefault="00BC53F7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Điện thế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13" w:hanging="63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Thế năng điện trường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13" w:hanging="63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thế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13" w:hanging="63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 toán điện thế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13" w:hanging="63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Mặt đẳng thế</w:t>
            </w:r>
          </w:p>
          <w:p w:rsidR="009213A8" w:rsidRPr="00AF173D" w:rsidRDefault="008F73F3" w:rsidP="00853C01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13" w:hanging="63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Gradient thế</w:t>
            </w:r>
          </w:p>
        </w:tc>
        <w:tc>
          <w:tcPr>
            <w:tcW w:w="3168" w:type="dxa"/>
          </w:tcPr>
          <w:p w:rsidR="003F752E" w:rsidRPr="00AF173D" w:rsidRDefault="003F752E" w:rsidP="00853C01">
            <w:pPr>
              <w:widowControl w:val="0"/>
              <w:numPr>
                <w:ilvl w:val="0"/>
                <w:numId w:val="36"/>
              </w:numPr>
              <w:suppressAutoHyphens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 khái niệm điện thế, mặt đẳng thế, v.v.</w:t>
            </w:r>
          </w:p>
          <w:p w:rsidR="00A84974" w:rsidRPr="00AF173D" w:rsidRDefault="003F752E" w:rsidP="00853C01">
            <w:pPr>
              <w:widowControl w:val="0"/>
              <w:numPr>
                <w:ilvl w:val="0"/>
                <w:numId w:val="36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được điện thế tại một điểm trong điện trường, hiệu điện thế giữa các điểm trong điện trường</w:t>
            </w:r>
          </w:p>
        </w:tc>
        <w:tc>
          <w:tcPr>
            <w:tcW w:w="1409" w:type="dxa"/>
          </w:tcPr>
          <w:p w:rsidR="003F7B85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1C786B" w:rsidRPr="00AF173D" w:rsidTr="00744DAD">
        <w:trPr>
          <w:trHeight w:val="20"/>
          <w:jc w:val="center"/>
        </w:trPr>
        <w:tc>
          <w:tcPr>
            <w:tcW w:w="870" w:type="dxa"/>
          </w:tcPr>
          <w:p w:rsidR="001C786B" w:rsidRPr="00AF173D" w:rsidRDefault="001C786B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Dòng điện, điện trở, và sức điện động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 điện trở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và 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công suất trong mạch điện</w:t>
            </w:r>
          </w:p>
          <w:p w:rsidR="001C786B" w:rsidRPr="00AF173D" w:rsidRDefault="008F73F3" w:rsidP="00853C01">
            <w:pPr>
              <w:pStyle w:val="ListParagraph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Thuyết sự dẫn điện của kim loại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 khái niệm điện dung, điện môi</w:t>
            </w:r>
          </w:p>
          <w:p w:rsidR="001C786B" w:rsidRPr="00AF173D" w:rsidRDefault="00810F03" w:rsidP="00853C01">
            <w:pPr>
              <w:widowControl w:val="0"/>
              <w:numPr>
                <w:ilvl w:val="0"/>
                <w:numId w:val="37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toán các điện dung tương đương của mạch gồm các tụ điện nối tiếp, song song; năng lượng của tụ điện và năng lượng điện trường</w:t>
            </w:r>
          </w:p>
        </w:tc>
        <w:tc>
          <w:tcPr>
            <w:tcW w:w="1409" w:type="dxa"/>
          </w:tcPr>
          <w:p w:rsidR="001C786B" w:rsidRPr="00AF173D" w:rsidRDefault="00E513C6" w:rsidP="00E513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73F3" w:rsidRPr="00AF173D" w:rsidTr="00744DAD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Dòng điện, điện trở, và sức điện động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 điện trở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và 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công suất trong mạch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Thuyết sự dẫn điện của kim loại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 khái niệm/ định nghĩa dòng điện, điện trở, sức điện động</w:t>
            </w:r>
          </w:p>
          <w:p w:rsidR="008F73F3" w:rsidRPr="00AF173D" w:rsidRDefault="00810F03" w:rsidP="00853C01">
            <w:pPr>
              <w:widowControl w:val="0"/>
              <w:numPr>
                <w:ilvl w:val="0"/>
                <w:numId w:val="38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Năng lượng và công suất trong mạch điện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744DAD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Mạch điện dòng một chiều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Điện trở mắc nối tiếp và song song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 tắc Kirchhoff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 dụng cụ đo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R-C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 phân bố công suất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widowControl w:val="0"/>
              <w:numPr>
                <w:ilvl w:val="0"/>
                <w:numId w:val="39"/>
              </w:numPr>
              <w:suppressAutoHyphens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Áp dụng được các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định luật Ohm, Kirchhoff cho mạch điện một chiều</w:t>
            </w:r>
          </w:p>
          <w:p w:rsidR="008F73F3" w:rsidRPr="00AF173D" w:rsidRDefault="00810F03" w:rsidP="00853C01">
            <w:pPr>
              <w:widowControl w:val="0"/>
              <w:numPr>
                <w:ilvl w:val="0"/>
                <w:numId w:val="39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dụng cụ đo điện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Thảo luận, </w:t>
            </w: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bài tập, thực hành</w:t>
            </w:r>
          </w:p>
        </w:tc>
      </w:tr>
      <w:tr w:rsidR="008F73F3" w:rsidRPr="00AF173D" w:rsidTr="00744DAD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Nguồn từ trường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điện tích chuyển động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yếu tố dòng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dây dẫn thẳng mang 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 tương tác giữa hai dây dẫn song song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 trường của một vòng dây tròn mang dòng điện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Ampere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Ứng dụng của định luật Ampere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 liệu từ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widowControl w:val="0"/>
              <w:numPr>
                <w:ilvl w:val="0"/>
                <w:numId w:val="40"/>
              </w:numPr>
              <w:suppressAutoHyphens w:val="0"/>
              <w:spacing w:line="276" w:lineRule="auto"/>
              <w:ind w:left="933" w:hanging="933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 khái niệm từ trường, đường sức từ và từ thông</w:t>
            </w:r>
          </w:p>
          <w:p w:rsidR="008F73F3" w:rsidRPr="00AF173D" w:rsidRDefault="00810F03" w:rsidP="00853C01">
            <w:pPr>
              <w:numPr>
                <w:ilvl w:val="0"/>
                <w:numId w:val="40"/>
              </w:numPr>
              <w:ind w:left="933" w:hanging="933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Lực từ tác dụng lên hạt mang điện trong từ trường, hiệu ứng Hall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744DAD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12" w:type="dxa"/>
          </w:tcPr>
          <w:p w:rsidR="008F73F3" w:rsidRPr="00AF173D" w:rsidRDefault="008F73F3" w:rsidP="002314DE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8" w:type="dxa"/>
          </w:tcPr>
          <w:p w:rsidR="008F73F3" w:rsidRPr="00AF173D" w:rsidRDefault="008F73F3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8F73F3" w:rsidRPr="00AF173D" w:rsidRDefault="008F73F3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73F3" w:rsidRPr="00AF173D" w:rsidTr="00744DAD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Cảm ứng điện từ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Thí nghiệm về cảm ứng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Faraday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 luật Lenz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Sức điện động chuyển động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trường cảm ứng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Eddy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Dòng dịch chuyển và phương trình Maxwell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Siêu dẫn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Tính được từ trường gây ra bởi một điện tích chuyển động, một yếu tố dòng, dòng điện trong một dây dẫn thẳng, vòng tròn </w:t>
            </w:r>
          </w:p>
          <w:p w:rsidR="00810F03" w:rsidRPr="00AF173D" w:rsidRDefault="00435219" w:rsidP="00853C01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được l</w:t>
            </w:r>
            <w:r w:rsidR="00810F03"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ực tương tác giữa hai dây dẫn song song. </w:t>
            </w:r>
          </w:p>
          <w:p w:rsidR="00810F03" w:rsidRPr="00AF173D" w:rsidRDefault="00810F03" w:rsidP="00853C01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Định luật Ampere và ứng dụng</w:t>
            </w:r>
          </w:p>
          <w:p w:rsidR="008F73F3" w:rsidRPr="00AF173D" w:rsidRDefault="00810F03" w:rsidP="00853C01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Vật liệu từ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847778">
        <w:trPr>
          <w:trHeight w:val="20"/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Cảm ứng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Hỗ cảm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Tự cảm và điện cảm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cảm và năng lượng từ trường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R-L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L-C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nối tiếp R-L-C</w:t>
            </w:r>
          </w:p>
        </w:tc>
        <w:tc>
          <w:tcPr>
            <w:tcW w:w="3168" w:type="dxa"/>
          </w:tcPr>
          <w:p w:rsidR="00810F03" w:rsidRPr="00AF173D" w:rsidRDefault="00810F03" w:rsidP="00853C01">
            <w:pPr>
              <w:widowControl w:val="0"/>
              <w:numPr>
                <w:ilvl w:val="0"/>
                <w:numId w:val="42"/>
              </w:numPr>
              <w:suppressAutoHyphens w:val="0"/>
              <w:spacing w:line="276" w:lineRule="auto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 xml:space="preserve">Áp dụng được định luật Faraday, định luật Lenz </w:t>
            </w:r>
          </w:p>
          <w:p w:rsidR="008F73F3" w:rsidRPr="00AF173D" w:rsidRDefault="00810F03" w:rsidP="00853C01">
            <w:pPr>
              <w:widowControl w:val="0"/>
              <w:numPr>
                <w:ilvl w:val="0"/>
                <w:numId w:val="42"/>
              </w:numPr>
              <w:suppressAutoHyphens w:val="0"/>
              <w:ind w:left="933" w:hanging="9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>Hiểu được các khái niệm về dòng Eddy, dòng dịch chuyển và phương trình Maxwell, hiện tượng siêu dẫn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bài tập, thực hành</w:t>
            </w:r>
          </w:p>
        </w:tc>
      </w:tr>
      <w:tr w:rsidR="008F73F3" w:rsidRPr="00AF173D" w:rsidTr="00FE38CE">
        <w:trPr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>11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Dòng xoay chiều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Phasor và dòng xoay chiều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Điện trở và điện kháng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Mạch nối tiếp L-R-C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 hưởng trong mạch có dòng xoay chiều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Máy biến thế</w:t>
            </w:r>
          </w:p>
        </w:tc>
        <w:tc>
          <w:tcPr>
            <w:tcW w:w="3168" w:type="dxa"/>
          </w:tcPr>
          <w:p w:rsidR="00C95A5E" w:rsidRPr="00AF173D" w:rsidRDefault="00C95A5E" w:rsidP="00853C01">
            <w:pPr>
              <w:widowControl w:val="0"/>
              <w:numPr>
                <w:ilvl w:val="0"/>
                <w:numId w:val="43"/>
              </w:numPr>
              <w:suppressAutoHyphens w:val="0"/>
              <w:spacing w:line="276" w:lineRule="auto"/>
              <w:ind w:left="1113" w:hanging="108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Hiểu được các hiện tượng hỗ cảm, tự cảm và điện cảm</w:t>
            </w:r>
          </w:p>
          <w:p w:rsidR="008F73F3" w:rsidRPr="00AF173D" w:rsidRDefault="00C95A5E" w:rsidP="00853C01">
            <w:pPr>
              <w:widowControl w:val="0"/>
              <w:numPr>
                <w:ilvl w:val="0"/>
                <w:numId w:val="43"/>
              </w:numPr>
              <w:suppressAutoHyphens w:val="0"/>
              <w:ind w:left="1113" w:hanging="108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Giải quyết được các bài toán về các dạng mạch R-L, R-C, và R-L-C</w:t>
            </w:r>
          </w:p>
          <w:p w:rsidR="00C95A5E" w:rsidRPr="00AF173D" w:rsidRDefault="00C95A5E" w:rsidP="00853C01">
            <w:pPr>
              <w:widowControl w:val="0"/>
              <w:numPr>
                <w:ilvl w:val="0"/>
                <w:numId w:val="43"/>
              </w:numPr>
              <w:suppressAutoHyphens w:val="0"/>
              <w:ind w:left="1113" w:hanging="108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Hiểu được các khái niệm về dòng xoay chiều, trở kháng, hiện tượng cộng hưởng trong mạch có dòng xoay chiều, nguyên tắc hoạt động của máy biến thế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FE38CE">
        <w:trPr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Sóng điện từ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 trình Maxwell và sóng điện từ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Sóng điện từ phẳng và tốc độ ánh sáng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Sóng điện từ dạng sin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 lượng và momen trong sóng điện từ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Sóng điện từ dừng</w:t>
            </w:r>
          </w:p>
        </w:tc>
        <w:tc>
          <w:tcPr>
            <w:tcW w:w="3168" w:type="dxa"/>
          </w:tcPr>
          <w:p w:rsidR="00C95A5E" w:rsidRPr="00AF173D" w:rsidRDefault="00C95A5E" w:rsidP="00853C01">
            <w:pPr>
              <w:widowControl w:val="0"/>
              <w:numPr>
                <w:ilvl w:val="0"/>
                <w:numId w:val="44"/>
              </w:numPr>
              <w:suppressAutoHyphens w:val="0"/>
              <w:ind w:hanging="104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Hiểu được phương trình Maxwell và bản chất sóng điện từ, năng lượng và momen trong sóng điện từ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FE38CE">
        <w:trPr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13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83" w:hanging="3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Quang h</w:t>
            </w:r>
            <w:r w:rsidRPr="00AF173D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c)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Phản xạ, khúc xạ, tán sắc, phân cực, tán xạ của ánh sáng và nguyên lý Huygen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Bản chất của ánh sáng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và khúc xạ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toàn phần trong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Tán sắc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Phân cực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Sự tán xạ của ánh sáng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 lý Huygen</w:t>
            </w:r>
          </w:p>
        </w:tc>
        <w:tc>
          <w:tcPr>
            <w:tcW w:w="3168" w:type="dxa"/>
          </w:tcPr>
          <w:p w:rsidR="008F73F3" w:rsidRPr="00AF173D" w:rsidRDefault="003C44DB" w:rsidP="00853C01">
            <w:pPr>
              <w:widowControl w:val="0"/>
              <w:numPr>
                <w:ilvl w:val="0"/>
                <w:numId w:val="45"/>
              </w:numPr>
              <w:suppressAutoHyphens w:val="0"/>
              <w:ind w:hanging="104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Hiểu được bản chất của ánh sáng cũng như các hiện tượng của ánh sáng: phản xạ, khúc xạ, phản xạ toàn phần, tán sắc, phân cực, tán xạ, và nguyên lý Huyghen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FE38CE">
        <w:trPr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>14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83" w:hanging="3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Quang hình học và các quang cụ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 xạ và khúc xạ tại bề mặt phẳng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Thấu kính mỏng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Cameras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Mắt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Kính lúp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Kính hiển vi và Kính viễn vọng</w:t>
            </w:r>
          </w:p>
        </w:tc>
        <w:tc>
          <w:tcPr>
            <w:tcW w:w="3168" w:type="dxa"/>
          </w:tcPr>
          <w:p w:rsidR="00435219" w:rsidRPr="00AF173D" w:rsidRDefault="003C44DB" w:rsidP="00853C01">
            <w:pPr>
              <w:widowControl w:val="0"/>
              <w:numPr>
                <w:ilvl w:val="0"/>
                <w:numId w:val="46"/>
              </w:numPr>
              <w:suppressAutoHyphens w:val="0"/>
              <w:ind w:left="1293" w:hanging="126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Hiểu được tính </w:t>
            </w:r>
            <w:r w:rsidR="00435219"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chất tạo ảnh của các quang cụ. </w:t>
            </w:r>
          </w:p>
          <w:p w:rsidR="008F73F3" w:rsidRPr="00AF173D" w:rsidRDefault="00435219" w:rsidP="00853C01">
            <w:pPr>
              <w:widowControl w:val="0"/>
              <w:numPr>
                <w:ilvl w:val="0"/>
                <w:numId w:val="46"/>
              </w:numPr>
              <w:suppressAutoHyphens w:val="0"/>
              <w:ind w:left="1293" w:hanging="126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Áp</w:t>
            </w:r>
            <w:r w:rsidR="003C44DB"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dụng được các công thức tạo ảnh tính toán các đại lượng quang hình đặc trưng của ảnh, vật, quang cụ, v.v.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  <w:tr w:rsidR="008F73F3" w:rsidRPr="00AF173D" w:rsidTr="00FE38CE">
        <w:trPr>
          <w:jc w:val="center"/>
        </w:trPr>
        <w:tc>
          <w:tcPr>
            <w:tcW w:w="870" w:type="dxa"/>
          </w:tcPr>
          <w:p w:rsidR="008F73F3" w:rsidRPr="00AF173D" w:rsidRDefault="008F73F3" w:rsidP="00F03451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15</w:t>
            </w:r>
          </w:p>
        </w:tc>
        <w:tc>
          <w:tcPr>
            <w:tcW w:w="3612" w:type="dxa"/>
          </w:tcPr>
          <w:p w:rsidR="008F73F3" w:rsidRPr="00AF173D" w:rsidRDefault="008F73F3" w:rsidP="00853C01">
            <w:pPr>
              <w:pStyle w:val="ListParagraph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Giao thoa và nhiễu xạ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và các nguồn kết hợp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hai nguồn ánh sáng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Cường độ trong vân giao thoa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bản mỏng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Giao thoa kế Michelson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Nhiễu xạ Fresnel và Fraunhofer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Nhiễu xạ từ một khe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Cường độ trong vân nhiễu xạ một khe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Nhiều khe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Cách tử nhiễu xạ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Nhiễu xạ tia X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Khẩu độ và năng suất phân ly</w:t>
            </w:r>
          </w:p>
          <w:p w:rsidR="008F73F3" w:rsidRPr="00AF173D" w:rsidRDefault="008F73F3" w:rsidP="00853C01">
            <w:pPr>
              <w:pStyle w:val="ListParagraph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945" w:hanging="54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Chụp ảnh toàn cảnh</w:t>
            </w:r>
          </w:p>
        </w:tc>
        <w:tc>
          <w:tcPr>
            <w:tcW w:w="3168" w:type="dxa"/>
          </w:tcPr>
          <w:p w:rsidR="003C44DB" w:rsidRPr="00AF173D" w:rsidRDefault="003C44DB" w:rsidP="00853C01">
            <w:pPr>
              <w:widowControl w:val="0"/>
              <w:numPr>
                <w:ilvl w:val="0"/>
                <w:numId w:val="47"/>
              </w:numPr>
              <w:suppressAutoHyphens w:val="0"/>
              <w:spacing w:line="276" w:lineRule="auto"/>
              <w:ind w:left="1113" w:hanging="108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Hiểu được bản chất các hiện tượng giao thoa, nhiễu xạ</w:t>
            </w:r>
          </w:p>
          <w:p w:rsidR="008F73F3" w:rsidRPr="00AF173D" w:rsidRDefault="003C44DB" w:rsidP="00853C01">
            <w:pPr>
              <w:widowControl w:val="0"/>
              <w:numPr>
                <w:ilvl w:val="0"/>
                <w:numId w:val="47"/>
              </w:numPr>
              <w:suppressAutoHyphens w:val="0"/>
              <w:ind w:left="1113" w:hanging="108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Áp dụng các công thức giao thoa, nhiễu xạ cho các dụng cụ tạo giao thoa, nhiễu xạ ánh sáng</w:t>
            </w:r>
          </w:p>
        </w:tc>
        <w:tc>
          <w:tcPr>
            <w:tcW w:w="1409" w:type="dxa"/>
          </w:tcPr>
          <w:p w:rsidR="008F73F3" w:rsidRPr="00AF173D" w:rsidRDefault="00E513C6" w:rsidP="00F0345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7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bài tập, thực hành</w:t>
            </w:r>
          </w:p>
        </w:tc>
      </w:tr>
    </w:tbl>
    <w:p w:rsidR="00FE38CE" w:rsidRPr="00AF173D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DF657F" w:rsidRPr="00AF173D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AF173D" w:rsidRDefault="008C2A53" w:rsidP="00DB4420">
      <w:pPr>
        <w:pStyle w:val="CM9"/>
        <w:spacing w:line="276" w:lineRule="auto"/>
        <w:rPr>
          <w:b/>
          <w:color w:val="000000" w:themeColor="text1"/>
        </w:rPr>
      </w:pPr>
      <w:r w:rsidRPr="00AF173D">
        <w:rPr>
          <w:b/>
          <w:bCs/>
          <w:color w:val="000000" w:themeColor="text1"/>
        </w:rPr>
        <w:t>6</w:t>
      </w:r>
      <w:r w:rsidR="003A089B" w:rsidRPr="00AF173D">
        <w:rPr>
          <w:b/>
          <w:bCs/>
          <w:color w:val="000000" w:themeColor="text1"/>
        </w:rPr>
        <w:t xml:space="preserve">. Thông tin về </w:t>
      </w:r>
      <w:r w:rsidR="00A57539" w:rsidRPr="00AF173D">
        <w:rPr>
          <w:b/>
          <w:bCs/>
          <w:color w:val="000000" w:themeColor="text1"/>
        </w:rPr>
        <w:t>GV/nhóm GV</w:t>
      </w:r>
    </w:p>
    <w:p w:rsidR="003A089B" w:rsidRPr="00AF173D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AF173D">
        <w:rPr>
          <w:color w:val="000000" w:themeColor="text1"/>
        </w:rPr>
        <w:lastRenderedPageBreak/>
        <w:t>Họ</w:t>
      </w:r>
      <w:r w:rsidR="001B2FC3" w:rsidRPr="00AF173D">
        <w:rPr>
          <w:color w:val="000000" w:themeColor="text1"/>
        </w:rPr>
        <w:t xml:space="preserve"> và tên: PGS. TS</w:t>
      </w:r>
      <w:r w:rsidR="002D4E1B" w:rsidRPr="00AF173D">
        <w:rPr>
          <w:color w:val="000000" w:themeColor="text1"/>
        </w:rPr>
        <w:t>.</w:t>
      </w:r>
      <w:r w:rsidR="001B2FC3" w:rsidRPr="00AF173D">
        <w:rPr>
          <w:color w:val="000000" w:themeColor="text1"/>
        </w:rPr>
        <w:t xml:space="preserve"> Phạm Hồng Quang</w:t>
      </w:r>
    </w:p>
    <w:p w:rsidR="001D1968" w:rsidRPr="00AF173D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AF173D">
        <w:rPr>
          <w:color w:val="000000" w:themeColor="text1"/>
        </w:rPr>
        <w:t xml:space="preserve">Địa chỉ liên hệ: </w:t>
      </w:r>
      <w:r w:rsidR="00555CAB" w:rsidRPr="00AF173D">
        <w:rPr>
          <w:color w:val="000000" w:themeColor="text1"/>
        </w:rPr>
        <w:t>Bộ môn</w:t>
      </w:r>
      <w:r w:rsidR="001B2FC3" w:rsidRPr="00AF173D">
        <w:rPr>
          <w:color w:val="000000" w:themeColor="text1"/>
        </w:rPr>
        <w:t xml:space="preserve"> Giáo dục đại cương</w:t>
      </w:r>
      <w:r w:rsidR="00555CAB" w:rsidRPr="00AF173D">
        <w:rPr>
          <w:color w:val="000000" w:themeColor="text1"/>
        </w:rPr>
        <w:t>, Khoa</w:t>
      </w:r>
      <w:r w:rsidR="001B2FC3" w:rsidRPr="00AF173D">
        <w:rPr>
          <w:color w:val="000000" w:themeColor="text1"/>
        </w:rPr>
        <w:t xml:space="preserve"> KHCB</w:t>
      </w:r>
      <w:r w:rsidR="00402CEC" w:rsidRPr="00AF173D">
        <w:rPr>
          <w:color w:val="000000" w:themeColor="text1"/>
        </w:rPr>
        <w:t>, PVU.</w:t>
      </w:r>
    </w:p>
    <w:p w:rsidR="00FE38CE" w:rsidRPr="00AF173D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lang w:val="vi-VN"/>
        </w:rPr>
      </w:pPr>
      <w:r w:rsidRPr="00AF173D">
        <w:rPr>
          <w:color w:val="000000" w:themeColor="text1"/>
          <w:lang w:val="vi-VN"/>
        </w:rPr>
        <w:t>E</w:t>
      </w:r>
      <w:r w:rsidR="003A089B" w:rsidRPr="00AF173D">
        <w:rPr>
          <w:color w:val="000000" w:themeColor="text1"/>
        </w:rPr>
        <w:t>mail:</w:t>
      </w:r>
      <w:hyperlink r:id="rId8" w:history="1">
        <w:r w:rsidR="001B2FC3" w:rsidRPr="00AF173D">
          <w:rPr>
            <w:rStyle w:val="Hyperlink"/>
            <w:color w:val="000000" w:themeColor="text1"/>
          </w:rPr>
          <w:t>quangph@pvu.edu.vn</w:t>
        </w:r>
      </w:hyperlink>
      <w:r w:rsidRPr="00AF173D">
        <w:rPr>
          <w:color w:val="000000" w:themeColor="text1"/>
        </w:rPr>
        <w:tab/>
      </w:r>
      <w:r w:rsidRPr="00AF173D">
        <w:rPr>
          <w:color w:val="000000" w:themeColor="text1"/>
        </w:rPr>
        <w:tab/>
      </w:r>
      <w:r w:rsidRPr="00AF173D">
        <w:rPr>
          <w:color w:val="000000" w:themeColor="text1"/>
        </w:rPr>
        <w:tab/>
      </w:r>
      <w:r w:rsidRPr="00AF173D">
        <w:rPr>
          <w:color w:val="000000" w:themeColor="text1"/>
        </w:rPr>
        <w:tab/>
      </w:r>
      <w:r w:rsidRPr="00AF173D">
        <w:rPr>
          <w:color w:val="000000" w:themeColor="text1"/>
          <w:lang w:val="vi-VN"/>
        </w:rPr>
        <w:t xml:space="preserve">Điện thoại: </w:t>
      </w:r>
    </w:p>
    <w:p w:rsidR="003A089B" w:rsidRPr="00AF173D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AF173D">
        <w:rPr>
          <w:color w:val="000000" w:themeColor="text1"/>
        </w:rPr>
        <w:t>Các hướng nghiên cứ</w:t>
      </w:r>
      <w:r w:rsidR="00871FF3" w:rsidRPr="00AF173D">
        <w:rPr>
          <w:color w:val="000000" w:themeColor="text1"/>
        </w:rPr>
        <w:t>u chính:</w:t>
      </w:r>
    </w:p>
    <w:p w:rsidR="00FE38CE" w:rsidRPr="00AF173D" w:rsidRDefault="00FE38CE" w:rsidP="002F007D">
      <w:pPr>
        <w:pStyle w:val="CM17"/>
        <w:spacing w:after="0" w:line="276" w:lineRule="auto"/>
        <w:ind w:firstLine="567"/>
        <w:rPr>
          <w:i/>
          <w:color w:val="000000" w:themeColor="text1"/>
        </w:rPr>
      </w:pPr>
    </w:p>
    <w:p w:rsidR="00555CAB" w:rsidRPr="00AF173D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F173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r w:rsidR="00555CAB" w:rsidRPr="00AF173D">
        <w:rPr>
          <w:rFonts w:ascii="Times New Roman" w:hAnsi="Times New Roman"/>
          <w:i/>
          <w:color w:val="000000" w:themeColor="text1"/>
          <w:sz w:val="24"/>
          <w:szCs w:val="24"/>
        </w:rPr>
        <w:t>Bà Rịa</w:t>
      </w:r>
      <w:proofErr w:type="gramStart"/>
      <w:r w:rsidR="00555CAB" w:rsidRPr="00AF173D">
        <w:rPr>
          <w:rFonts w:ascii="Times New Roman" w:hAnsi="Times New Roman"/>
          <w:i/>
          <w:color w:val="000000" w:themeColor="text1"/>
          <w:sz w:val="24"/>
          <w:szCs w:val="24"/>
        </w:rPr>
        <w:t>,  Ngày</w:t>
      </w:r>
      <w:proofErr w:type="gramEnd"/>
      <w:r w:rsidR="00555CAB" w:rsidRPr="00AF173D">
        <w:rPr>
          <w:rFonts w:ascii="Times New Roman" w:hAnsi="Times New Roman"/>
          <w:i/>
          <w:color w:val="000000" w:themeColor="text1"/>
          <w:sz w:val="24"/>
          <w:szCs w:val="24"/>
        </w:rPr>
        <w:t>.........tháng.......năm 201</w:t>
      </w:r>
      <w:r w:rsidR="00FE38CE" w:rsidRPr="00AF173D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AF173D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134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070"/>
        <w:gridCol w:w="2250"/>
        <w:gridCol w:w="2160"/>
        <w:gridCol w:w="2250"/>
      </w:tblGrid>
      <w:tr w:rsidR="00AF173D" w:rsidRPr="00AF173D" w:rsidTr="00AF173D">
        <w:tc>
          <w:tcPr>
            <w:tcW w:w="2610" w:type="dxa"/>
          </w:tcPr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Pr="00AF173D" w:rsidRDefault="00AF173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AF173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Phan Minh Quốc </w:t>
            </w:r>
            <w:r w:rsidR="002D4A41"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Bình</w:t>
            </w:r>
          </w:p>
        </w:tc>
        <w:tc>
          <w:tcPr>
            <w:tcW w:w="2070" w:type="dxa"/>
          </w:tcPr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Lê Quốc Phong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Pr="00AF173D" w:rsidRDefault="00AF173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Default="00AF173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 Hồng Quang</w:t>
            </w:r>
          </w:p>
        </w:tc>
        <w:tc>
          <w:tcPr>
            <w:tcW w:w="2160" w:type="dxa"/>
          </w:tcPr>
          <w:p w:rsidR="002D4A41" w:rsidRPr="00AF173D" w:rsidRDefault="00AF173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</w:p>
          <w:p w:rsidR="002D4A41" w:rsidRPr="00AF173D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BỘ MÔN </w:t>
            </w:r>
          </w:p>
          <w:p w:rsidR="002D4A41" w:rsidRPr="00AF173D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Default="00AF173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Pr="00AF173D" w:rsidRDefault="00AF173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 Hồng Quang</w:t>
            </w:r>
          </w:p>
        </w:tc>
        <w:tc>
          <w:tcPr>
            <w:tcW w:w="2250" w:type="dxa"/>
          </w:tcPr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2D4A41" w:rsidRPr="00AF173D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Default="002D4A4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Default="00AF173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Default="00AF173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Default="00AF173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173D" w:rsidRPr="00AF173D" w:rsidRDefault="00AF173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4A41" w:rsidRPr="00AF173D" w:rsidRDefault="002D4A4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1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Phạm Hồng Quang </w:t>
            </w:r>
          </w:p>
        </w:tc>
      </w:tr>
    </w:tbl>
    <w:p w:rsidR="00555CAB" w:rsidRPr="00AF173D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AF173D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AF173D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AF173D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DD" w:rsidRDefault="007503DD">
      <w:r>
        <w:separator/>
      </w:r>
    </w:p>
  </w:endnote>
  <w:endnote w:type="continuationSeparator" w:id="0">
    <w:p w:rsidR="007503DD" w:rsidRDefault="0075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F" w:rsidRDefault="00234BA2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2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20F" w:rsidRDefault="006112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F" w:rsidRPr="00885988" w:rsidRDefault="00234BA2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61120F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481072">
      <w:rPr>
        <w:rFonts w:ascii="Times New Roman" w:hAnsi="Times New Roman"/>
        <w:i/>
        <w:noProof/>
        <w:sz w:val="24"/>
        <w:szCs w:val="24"/>
      </w:rPr>
      <w:t>9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DD" w:rsidRDefault="007503DD">
      <w:r>
        <w:separator/>
      </w:r>
    </w:p>
  </w:footnote>
  <w:footnote w:type="continuationSeparator" w:id="0">
    <w:p w:rsidR="007503DD" w:rsidRDefault="0075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0D46F8C"/>
    <w:name w:val="WW8Num1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03AA4C11"/>
    <w:multiLevelType w:val="hybridMultilevel"/>
    <w:tmpl w:val="D9BCA82A"/>
    <w:lvl w:ilvl="0" w:tplc="C99E6A6C">
      <w:start w:val="1"/>
      <w:numFmt w:val="decimal"/>
      <w:lvlText w:val="L.O.13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D55"/>
    <w:multiLevelType w:val="hybridMultilevel"/>
    <w:tmpl w:val="F162C160"/>
    <w:lvl w:ilvl="0" w:tplc="B5F86D28">
      <w:start w:val="1"/>
      <w:numFmt w:val="decimal"/>
      <w:lvlText w:val="L.O.11.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3F6"/>
    <w:multiLevelType w:val="hybridMultilevel"/>
    <w:tmpl w:val="5778EBF6"/>
    <w:lvl w:ilvl="0" w:tplc="CB143CA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406B"/>
    <w:multiLevelType w:val="hybridMultilevel"/>
    <w:tmpl w:val="E2AA49DA"/>
    <w:lvl w:ilvl="0" w:tplc="2CEA6584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77502"/>
    <w:multiLevelType w:val="hybridMultilevel"/>
    <w:tmpl w:val="5DFE6C4A"/>
    <w:lvl w:ilvl="0" w:tplc="88F8F524">
      <w:start w:val="1"/>
      <w:numFmt w:val="decimal"/>
      <w:lvlText w:val="L.O.12.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D4608A"/>
    <w:multiLevelType w:val="hybridMultilevel"/>
    <w:tmpl w:val="9F36683E"/>
    <w:lvl w:ilvl="0" w:tplc="35AEC67C">
      <w:start w:val="1"/>
      <w:numFmt w:val="decimal"/>
      <w:lvlText w:val="L.O.9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1080"/>
    <w:multiLevelType w:val="hybridMultilevel"/>
    <w:tmpl w:val="87FE7FAE"/>
    <w:lvl w:ilvl="0" w:tplc="2C504C6C">
      <w:start w:val="1"/>
      <w:numFmt w:val="decimal"/>
      <w:lvlText w:val="L.O.4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52E7"/>
    <w:multiLevelType w:val="hybridMultilevel"/>
    <w:tmpl w:val="09C4E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C4BA5"/>
    <w:multiLevelType w:val="hybridMultilevel"/>
    <w:tmpl w:val="F7FAC2D4"/>
    <w:lvl w:ilvl="0" w:tplc="9E825EF2">
      <w:start w:val="1"/>
      <w:numFmt w:val="decimal"/>
      <w:lvlText w:val="L.O.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C2DEF"/>
    <w:multiLevelType w:val="hybridMultilevel"/>
    <w:tmpl w:val="E96ED414"/>
    <w:lvl w:ilvl="0" w:tplc="6B56503A">
      <w:start w:val="1"/>
      <w:numFmt w:val="decimal"/>
      <w:lvlText w:val="L.O.10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97A62"/>
    <w:multiLevelType w:val="hybridMultilevel"/>
    <w:tmpl w:val="6B4EEE58"/>
    <w:lvl w:ilvl="0" w:tplc="098EED3A">
      <w:start w:val="1"/>
      <w:numFmt w:val="decimal"/>
      <w:lvlText w:val="L.O.9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67B44"/>
    <w:multiLevelType w:val="hybridMultilevel"/>
    <w:tmpl w:val="1130A8F6"/>
    <w:lvl w:ilvl="0" w:tplc="872C2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A005A"/>
    <w:multiLevelType w:val="hybridMultilevel"/>
    <w:tmpl w:val="5BE011E0"/>
    <w:lvl w:ilvl="0" w:tplc="7234A2E2">
      <w:start w:val="1"/>
      <w:numFmt w:val="decimal"/>
      <w:lvlText w:val="L.O.14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E3946"/>
    <w:multiLevelType w:val="hybridMultilevel"/>
    <w:tmpl w:val="D9401A00"/>
    <w:lvl w:ilvl="0" w:tplc="AF3AB68A">
      <w:start w:val="1"/>
      <w:numFmt w:val="decimal"/>
      <w:lvlText w:val="10.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80771"/>
    <w:multiLevelType w:val="hybridMultilevel"/>
    <w:tmpl w:val="30A47840"/>
    <w:lvl w:ilvl="0" w:tplc="FCE476F0">
      <w:start w:val="1"/>
      <w:numFmt w:val="decimal"/>
      <w:lvlText w:val="2.%1."/>
      <w:lvlJc w:val="left"/>
      <w:pPr>
        <w:ind w:left="1004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47920"/>
    <w:multiLevelType w:val="hybridMultilevel"/>
    <w:tmpl w:val="0B9CBC6A"/>
    <w:lvl w:ilvl="0" w:tplc="53B6C2C2">
      <w:start w:val="1"/>
      <w:numFmt w:val="decimal"/>
      <w:lvlText w:val="L.O.12.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A7521"/>
    <w:multiLevelType w:val="hybridMultilevel"/>
    <w:tmpl w:val="3D5699E8"/>
    <w:lvl w:ilvl="0" w:tplc="36F011C6">
      <w:start w:val="1"/>
      <w:numFmt w:val="decimal"/>
      <w:lvlText w:val="1.%1."/>
      <w:lvlJc w:val="left"/>
      <w:pPr>
        <w:ind w:left="1004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34417"/>
    <w:multiLevelType w:val="hybridMultilevel"/>
    <w:tmpl w:val="26FE305E"/>
    <w:lvl w:ilvl="0" w:tplc="9D3C6D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C3389C"/>
    <w:multiLevelType w:val="hybridMultilevel"/>
    <w:tmpl w:val="EEDE45E2"/>
    <w:lvl w:ilvl="0" w:tplc="80A81EDC">
      <w:start w:val="1"/>
      <w:numFmt w:val="decimal"/>
      <w:lvlText w:val="L.O.2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2982"/>
    <w:multiLevelType w:val="hybridMultilevel"/>
    <w:tmpl w:val="8F82D3A4"/>
    <w:lvl w:ilvl="0" w:tplc="33247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15969"/>
    <w:multiLevelType w:val="hybridMultilevel"/>
    <w:tmpl w:val="A322DAC8"/>
    <w:lvl w:ilvl="0" w:tplc="7DB29E10">
      <w:start w:val="1"/>
      <w:numFmt w:val="decimal"/>
      <w:lvlText w:val="L.O.6.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B6796"/>
    <w:multiLevelType w:val="hybridMultilevel"/>
    <w:tmpl w:val="7DBE7AAC"/>
    <w:lvl w:ilvl="0" w:tplc="03C62B7A">
      <w:start w:val="1"/>
      <w:numFmt w:val="decimal"/>
      <w:lvlText w:val="L.O.3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7136B"/>
    <w:multiLevelType w:val="hybridMultilevel"/>
    <w:tmpl w:val="4BE62252"/>
    <w:lvl w:ilvl="0" w:tplc="631226D0">
      <w:start w:val="1"/>
      <w:numFmt w:val="decimal"/>
      <w:lvlText w:val="L.O.5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B3AAD"/>
    <w:multiLevelType w:val="hybridMultilevel"/>
    <w:tmpl w:val="986C0EB8"/>
    <w:lvl w:ilvl="0" w:tplc="3268335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B2F40"/>
    <w:multiLevelType w:val="hybridMultilevel"/>
    <w:tmpl w:val="DB5E3232"/>
    <w:lvl w:ilvl="0" w:tplc="C55868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A5C2C"/>
    <w:multiLevelType w:val="hybridMultilevel"/>
    <w:tmpl w:val="59A44236"/>
    <w:lvl w:ilvl="0" w:tplc="1674C418">
      <w:start w:val="1"/>
      <w:numFmt w:val="decimal"/>
      <w:lvlText w:val="L.O.10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548A6"/>
    <w:multiLevelType w:val="hybridMultilevel"/>
    <w:tmpl w:val="BCA4826C"/>
    <w:lvl w:ilvl="0" w:tplc="932C7598">
      <w:start w:val="1"/>
      <w:numFmt w:val="decimal"/>
      <w:lvlText w:val="L.O.2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B4C2A"/>
    <w:multiLevelType w:val="hybridMultilevel"/>
    <w:tmpl w:val="396E7EFA"/>
    <w:lvl w:ilvl="0" w:tplc="8DC8C23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31CB5"/>
    <w:multiLevelType w:val="hybridMultilevel"/>
    <w:tmpl w:val="18E21C6C"/>
    <w:lvl w:ilvl="0" w:tplc="7B2471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37A2"/>
    <w:multiLevelType w:val="hybridMultilevel"/>
    <w:tmpl w:val="0E02B22C"/>
    <w:lvl w:ilvl="0" w:tplc="CDC0D472">
      <w:start w:val="1"/>
      <w:numFmt w:val="decimal"/>
      <w:lvlText w:val="L.O.11.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68362F"/>
    <w:multiLevelType w:val="hybridMultilevel"/>
    <w:tmpl w:val="C6067A20"/>
    <w:lvl w:ilvl="0" w:tplc="7CEAB05E">
      <w:start w:val="1"/>
      <w:numFmt w:val="decimal"/>
      <w:lvlText w:val="L.O.13.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887F18"/>
    <w:multiLevelType w:val="hybridMultilevel"/>
    <w:tmpl w:val="7FD69EC6"/>
    <w:lvl w:ilvl="0" w:tplc="BBD0C906">
      <w:start w:val="1"/>
      <w:numFmt w:val="decimal"/>
      <w:lvlText w:val="L.O.4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A7DBA"/>
    <w:multiLevelType w:val="hybridMultilevel"/>
    <w:tmpl w:val="5EECD83C"/>
    <w:lvl w:ilvl="0" w:tplc="16BED77E">
      <w:start w:val="1"/>
      <w:numFmt w:val="decimal"/>
      <w:lvlText w:val="L.O.1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9552C"/>
    <w:multiLevelType w:val="hybridMultilevel"/>
    <w:tmpl w:val="A70AC5BC"/>
    <w:lvl w:ilvl="0" w:tplc="986E48BC">
      <w:start w:val="1"/>
      <w:numFmt w:val="decimal"/>
      <w:lvlText w:val="L.O.1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06D2F"/>
    <w:multiLevelType w:val="hybridMultilevel"/>
    <w:tmpl w:val="B344B060"/>
    <w:lvl w:ilvl="0" w:tplc="A502C254">
      <w:start w:val="1"/>
      <w:numFmt w:val="decimal"/>
      <w:lvlText w:val="L.O.7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03D7E"/>
    <w:multiLevelType w:val="hybridMultilevel"/>
    <w:tmpl w:val="776857E2"/>
    <w:lvl w:ilvl="0" w:tplc="C1FEB502">
      <w:start w:val="1"/>
      <w:numFmt w:val="decimal"/>
      <w:lvlText w:val="L.O.14.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544C4"/>
    <w:multiLevelType w:val="hybridMultilevel"/>
    <w:tmpl w:val="891213B0"/>
    <w:lvl w:ilvl="0" w:tplc="EB1671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63645"/>
    <w:multiLevelType w:val="hybridMultilevel"/>
    <w:tmpl w:val="D822144C"/>
    <w:lvl w:ilvl="0" w:tplc="1A14F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678F"/>
    <w:multiLevelType w:val="hybridMultilevel"/>
    <w:tmpl w:val="059C78A0"/>
    <w:lvl w:ilvl="0" w:tplc="09704E7A">
      <w:start w:val="1"/>
      <w:numFmt w:val="decimal"/>
      <w:lvlText w:val="L.O.8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180B"/>
    <w:multiLevelType w:val="hybridMultilevel"/>
    <w:tmpl w:val="178A5B02"/>
    <w:lvl w:ilvl="0" w:tplc="F12CBBA2">
      <w:start w:val="1"/>
      <w:numFmt w:val="decimal"/>
      <w:lvlText w:val="L.O.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6105A"/>
    <w:multiLevelType w:val="hybridMultilevel"/>
    <w:tmpl w:val="E09AFCEE"/>
    <w:lvl w:ilvl="0" w:tplc="C152F7CC">
      <w:start w:val="1"/>
      <w:numFmt w:val="decimal"/>
      <w:lvlText w:val="L.O.7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551AF"/>
    <w:multiLevelType w:val="hybridMultilevel"/>
    <w:tmpl w:val="F2D0C6D8"/>
    <w:name w:val="WW8Num12"/>
    <w:lvl w:ilvl="0" w:tplc="40D46F8C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32366"/>
    <w:multiLevelType w:val="hybridMultilevel"/>
    <w:tmpl w:val="C9F0A5CE"/>
    <w:lvl w:ilvl="0" w:tplc="AFB67812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797B45"/>
    <w:multiLevelType w:val="hybridMultilevel"/>
    <w:tmpl w:val="908A88CA"/>
    <w:lvl w:ilvl="0" w:tplc="E4923B1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E06B7"/>
    <w:multiLevelType w:val="hybridMultilevel"/>
    <w:tmpl w:val="B0CAE9A6"/>
    <w:lvl w:ilvl="0" w:tplc="1F4C05C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257D6"/>
    <w:multiLevelType w:val="hybridMultilevel"/>
    <w:tmpl w:val="D43A62AE"/>
    <w:lvl w:ilvl="0" w:tplc="CCE2B2FC">
      <w:start w:val="1"/>
      <w:numFmt w:val="decimal"/>
      <w:lvlText w:val="L.O.8.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D5940"/>
    <w:multiLevelType w:val="hybridMultilevel"/>
    <w:tmpl w:val="5BDC6E32"/>
    <w:lvl w:ilvl="0" w:tplc="B4FCA5EC">
      <w:start w:val="1"/>
      <w:numFmt w:val="decimal"/>
      <w:lvlText w:val="L.O.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20"/>
  </w:num>
  <w:num w:numId="4">
    <w:abstractNumId w:val="8"/>
  </w:num>
  <w:num w:numId="5">
    <w:abstractNumId w:val="38"/>
  </w:num>
  <w:num w:numId="6">
    <w:abstractNumId w:val="27"/>
  </w:num>
  <w:num w:numId="7">
    <w:abstractNumId w:val="25"/>
  </w:num>
  <w:num w:numId="8">
    <w:abstractNumId w:val="32"/>
  </w:num>
  <w:num w:numId="9">
    <w:abstractNumId w:val="35"/>
  </w:num>
  <w:num w:numId="10">
    <w:abstractNumId w:val="39"/>
  </w:num>
  <w:num w:numId="11">
    <w:abstractNumId w:val="11"/>
  </w:num>
  <w:num w:numId="12">
    <w:abstractNumId w:val="26"/>
  </w:num>
  <w:num w:numId="13">
    <w:abstractNumId w:val="42"/>
  </w:num>
  <w:num w:numId="14">
    <w:abstractNumId w:val="9"/>
  </w:num>
  <w:num w:numId="15">
    <w:abstractNumId w:val="24"/>
  </w:num>
  <w:num w:numId="16">
    <w:abstractNumId w:val="18"/>
  </w:num>
  <w:num w:numId="17">
    <w:abstractNumId w:val="17"/>
  </w:num>
  <w:num w:numId="18">
    <w:abstractNumId w:val="15"/>
  </w:num>
  <w:num w:numId="19">
    <w:abstractNumId w:val="4"/>
  </w:num>
  <w:num w:numId="20">
    <w:abstractNumId w:val="33"/>
  </w:num>
  <w:num w:numId="21">
    <w:abstractNumId w:val="47"/>
  </w:num>
  <w:num w:numId="22">
    <w:abstractNumId w:val="40"/>
  </w:num>
  <w:num w:numId="23">
    <w:abstractNumId w:val="29"/>
  </w:num>
  <w:num w:numId="24">
    <w:abstractNumId w:val="37"/>
  </w:num>
  <w:num w:numId="25">
    <w:abstractNumId w:val="3"/>
  </w:num>
  <w:num w:numId="26">
    <w:abstractNumId w:val="28"/>
  </w:num>
  <w:num w:numId="27">
    <w:abstractNumId w:val="44"/>
  </w:num>
  <w:num w:numId="28">
    <w:abstractNumId w:val="45"/>
  </w:num>
  <w:num w:numId="29">
    <w:abstractNumId w:val="14"/>
  </w:num>
  <w:num w:numId="30">
    <w:abstractNumId w:val="2"/>
  </w:num>
  <w:num w:numId="31">
    <w:abstractNumId w:val="16"/>
  </w:num>
  <w:num w:numId="32">
    <w:abstractNumId w:val="1"/>
  </w:num>
  <w:num w:numId="33">
    <w:abstractNumId w:val="36"/>
  </w:num>
  <w:num w:numId="34">
    <w:abstractNumId w:val="34"/>
  </w:num>
  <w:num w:numId="35">
    <w:abstractNumId w:val="19"/>
  </w:num>
  <w:num w:numId="36">
    <w:abstractNumId w:val="22"/>
  </w:num>
  <w:num w:numId="37">
    <w:abstractNumId w:val="7"/>
  </w:num>
  <w:num w:numId="38">
    <w:abstractNumId w:val="23"/>
  </w:num>
  <w:num w:numId="39">
    <w:abstractNumId w:val="21"/>
  </w:num>
  <w:num w:numId="40">
    <w:abstractNumId w:val="41"/>
  </w:num>
  <w:num w:numId="41">
    <w:abstractNumId w:val="46"/>
  </w:num>
  <w:num w:numId="42">
    <w:abstractNumId w:val="6"/>
  </w:num>
  <w:num w:numId="43">
    <w:abstractNumId w:val="10"/>
  </w:num>
  <w:num w:numId="44">
    <w:abstractNumId w:val="30"/>
  </w:num>
  <w:num w:numId="45">
    <w:abstractNumId w:val="5"/>
  </w:num>
  <w:num w:numId="46">
    <w:abstractNumId w:val="31"/>
  </w:num>
  <w:num w:numId="4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3427"/>
    <w:rsid w:val="00000209"/>
    <w:rsid w:val="00002ADA"/>
    <w:rsid w:val="00005000"/>
    <w:rsid w:val="000055F3"/>
    <w:rsid w:val="0000779C"/>
    <w:rsid w:val="000112E9"/>
    <w:rsid w:val="00012304"/>
    <w:rsid w:val="0001469D"/>
    <w:rsid w:val="00015454"/>
    <w:rsid w:val="00020801"/>
    <w:rsid w:val="00024EC8"/>
    <w:rsid w:val="00032833"/>
    <w:rsid w:val="00032C8B"/>
    <w:rsid w:val="00034BD7"/>
    <w:rsid w:val="00036FCC"/>
    <w:rsid w:val="00042003"/>
    <w:rsid w:val="00042D7A"/>
    <w:rsid w:val="00050B71"/>
    <w:rsid w:val="00057B79"/>
    <w:rsid w:val="00061221"/>
    <w:rsid w:val="00062B66"/>
    <w:rsid w:val="000670FF"/>
    <w:rsid w:val="0006711D"/>
    <w:rsid w:val="000836C0"/>
    <w:rsid w:val="00083BC4"/>
    <w:rsid w:val="000946E2"/>
    <w:rsid w:val="00096927"/>
    <w:rsid w:val="000A3C8B"/>
    <w:rsid w:val="000A414B"/>
    <w:rsid w:val="000A4FA7"/>
    <w:rsid w:val="000A545C"/>
    <w:rsid w:val="000B40B8"/>
    <w:rsid w:val="000B73B9"/>
    <w:rsid w:val="000B7668"/>
    <w:rsid w:val="000C678C"/>
    <w:rsid w:val="000D405C"/>
    <w:rsid w:val="000D634C"/>
    <w:rsid w:val="000F1CBE"/>
    <w:rsid w:val="000F61FB"/>
    <w:rsid w:val="0010160B"/>
    <w:rsid w:val="001027DD"/>
    <w:rsid w:val="00106777"/>
    <w:rsid w:val="001079E0"/>
    <w:rsid w:val="00113AFE"/>
    <w:rsid w:val="0011619E"/>
    <w:rsid w:val="001169F9"/>
    <w:rsid w:val="001210A9"/>
    <w:rsid w:val="00121906"/>
    <w:rsid w:val="00121983"/>
    <w:rsid w:val="00123E7F"/>
    <w:rsid w:val="00135D1F"/>
    <w:rsid w:val="001413EA"/>
    <w:rsid w:val="00142033"/>
    <w:rsid w:val="00143E50"/>
    <w:rsid w:val="001463B8"/>
    <w:rsid w:val="00146ADC"/>
    <w:rsid w:val="001479D1"/>
    <w:rsid w:val="0015124A"/>
    <w:rsid w:val="001566C9"/>
    <w:rsid w:val="00157384"/>
    <w:rsid w:val="00162F52"/>
    <w:rsid w:val="00170714"/>
    <w:rsid w:val="00174C53"/>
    <w:rsid w:val="001756D2"/>
    <w:rsid w:val="00180C42"/>
    <w:rsid w:val="00183A38"/>
    <w:rsid w:val="001853B2"/>
    <w:rsid w:val="00185EB3"/>
    <w:rsid w:val="001875A5"/>
    <w:rsid w:val="001903C6"/>
    <w:rsid w:val="00190BBF"/>
    <w:rsid w:val="00194897"/>
    <w:rsid w:val="00195877"/>
    <w:rsid w:val="001B22CB"/>
    <w:rsid w:val="001B2FC3"/>
    <w:rsid w:val="001B64AB"/>
    <w:rsid w:val="001C3CD1"/>
    <w:rsid w:val="001C6183"/>
    <w:rsid w:val="001C786B"/>
    <w:rsid w:val="001C7F8F"/>
    <w:rsid w:val="001D1968"/>
    <w:rsid w:val="001E0C16"/>
    <w:rsid w:val="001E13EE"/>
    <w:rsid w:val="001E4557"/>
    <w:rsid w:val="001E61D6"/>
    <w:rsid w:val="00202136"/>
    <w:rsid w:val="00203BF7"/>
    <w:rsid w:val="0021002C"/>
    <w:rsid w:val="00212C12"/>
    <w:rsid w:val="002155ED"/>
    <w:rsid w:val="002172BA"/>
    <w:rsid w:val="002172E8"/>
    <w:rsid w:val="00217A54"/>
    <w:rsid w:val="002246A8"/>
    <w:rsid w:val="00226810"/>
    <w:rsid w:val="002314DE"/>
    <w:rsid w:val="0023167E"/>
    <w:rsid w:val="00234BA2"/>
    <w:rsid w:val="00247EE1"/>
    <w:rsid w:val="002564A5"/>
    <w:rsid w:val="002566C3"/>
    <w:rsid w:val="002637DF"/>
    <w:rsid w:val="0026630A"/>
    <w:rsid w:val="0027073B"/>
    <w:rsid w:val="00270C48"/>
    <w:rsid w:val="00270CBA"/>
    <w:rsid w:val="002766A8"/>
    <w:rsid w:val="00285934"/>
    <w:rsid w:val="002861A4"/>
    <w:rsid w:val="00296A2D"/>
    <w:rsid w:val="002A15AA"/>
    <w:rsid w:val="002A1F97"/>
    <w:rsid w:val="002A3C30"/>
    <w:rsid w:val="002B499C"/>
    <w:rsid w:val="002C5CE5"/>
    <w:rsid w:val="002C77FC"/>
    <w:rsid w:val="002D1C03"/>
    <w:rsid w:val="002D4A41"/>
    <w:rsid w:val="002D4E1B"/>
    <w:rsid w:val="002E5444"/>
    <w:rsid w:val="002F007D"/>
    <w:rsid w:val="002F707C"/>
    <w:rsid w:val="00311343"/>
    <w:rsid w:val="003136AC"/>
    <w:rsid w:val="00317800"/>
    <w:rsid w:val="003252C6"/>
    <w:rsid w:val="00331642"/>
    <w:rsid w:val="0033335B"/>
    <w:rsid w:val="00336BF8"/>
    <w:rsid w:val="00337A1F"/>
    <w:rsid w:val="0034379A"/>
    <w:rsid w:val="00344C98"/>
    <w:rsid w:val="003528D5"/>
    <w:rsid w:val="0036265B"/>
    <w:rsid w:val="00364F92"/>
    <w:rsid w:val="00364FB5"/>
    <w:rsid w:val="003651A2"/>
    <w:rsid w:val="00370482"/>
    <w:rsid w:val="00373FD5"/>
    <w:rsid w:val="003821DC"/>
    <w:rsid w:val="003872B8"/>
    <w:rsid w:val="00391E5A"/>
    <w:rsid w:val="003935F3"/>
    <w:rsid w:val="003978FF"/>
    <w:rsid w:val="003A089B"/>
    <w:rsid w:val="003A2483"/>
    <w:rsid w:val="003A3FA9"/>
    <w:rsid w:val="003A59FD"/>
    <w:rsid w:val="003B3691"/>
    <w:rsid w:val="003B4AE7"/>
    <w:rsid w:val="003C2CE0"/>
    <w:rsid w:val="003C44DB"/>
    <w:rsid w:val="003C784F"/>
    <w:rsid w:val="003D13F7"/>
    <w:rsid w:val="003D4E42"/>
    <w:rsid w:val="003D73DD"/>
    <w:rsid w:val="003D78A5"/>
    <w:rsid w:val="003E0234"/>
    <w:rsid w:val="003E5DEA"/>
    <w:rsid w:val="003F1D98"/>
    <w:rsid w:val="003F752E"/>
    <w:rsid w:val="003F7B85"/>
    <w:rsid w:val="00401DEE"/>
    <w:rsid w:val="00402AF2"/>
    <w:rsid w:val="00402CEC"/>
    <w:rsid w:val="004120CA"/>
    <w:rsid w:val="0041716A"/>
    <w:rsid w:val="00426BD3"/>
    <w:rsid w:val="00427898"/>
    <w:rsid w:val="00430C00"/>
    <w:rsid w:val="00431451"/>
    <w:rsid w:val="00434157"/>
    <w:rsid w:val="00435219"/>
    <w:rsid w:val="00441EF9"/>
    <w:rsid w:val="004421DF"/>
    <w:rsid w:val="00443AEE"/>
    <w:rsid w:val="00445A88"/>
    <w:rsid w:val="00447E93"/>
    <w:rsid w:val="004525FE"/>
    <w:rsid w:val="00454318"/>
    <w:rsid w:val="004548BA"/>
    <w:rsid w:val="004628CC"/>
    <w:rsid w:val="00466AB0"/>
    <w:rsid w:val="004671B7"/>
    <w:rsid w:val="00481072"/>
    <w:rsid w:val="004852E5"/>
    <w:rsid w:val="00490DEA"/>
    <w:rsid w:val="004911E9"/>
    <w:rsid w:val="004918B6"/>
    <w:rsid w:val="00491D05"/>
    <w:rsid w:val="0049324B"/>
    <w:rsid w:val="004A2275"/>
    <w:rsid w:val="004A79B2"/>
    <w:rsid w:val="004B38DB"/>
    <w:rsid w:val="004C06E4"/>
    <w:rsid w:val="004E1BFD"/>
    <w:rsid w:val="004E36CF"/>
    <w:rsid w:val="004F34F0"/>
    <w:rsid w:val="005017B1"/>
    <w:rsid w:val="00513772"/>
    <w:rsid w:val="00516FEE"/>
    <w:rsid w:val="00517479"/>
    <w:rsid w:val="0052255B"/>
    <w:rsid w:val="00522D1B"/>
    <w:rsid w:val="00530466"/>
    <w:rsid w:val="00531AAA"/>
    <w:rsid w:val="005363EC"/>
    <w:rsid w:val="0054215B"/>
    <w:rsid w:val="005424E2"/>
    <w:rsid w:val="00543427"/>
    <w:rsid w:val="0054527F"/>
    <w:rsid w:val="005503AD"/>
    <w:rsid w:val="00555CAB"/>
    <w:rsid w:val="00557203"/>
    <w:rsid w:val="005579B5"/>
    <w:rsid w:val="00560D80"/>
    <w:rsid w:val="00563641"/>
    <w:rsid w:val="005642DA"/>
    <w:rsid w:val="00566BE2"/>
    <w:rsid w:val="00567CEB"/>
    <w:rsid w:val="005715D7"/>
    <w:rsid w:val="005723A6"/>
    <w:rsid w:val="00575C88"/>
    <w:rsid w:val="005802CE"/>
    <w:rsid w:val="00583E33"/>
    <w:rsid w:val="005861C2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E3DFC"/>
    <w:rsid w:val="005F64B4"/>
    <w:rsid w:val="00602224"/>
    <w:rsid w:val="006028C8"/>
    <w:rsid w:val="0061120F"/>
    <w:rsid w:val="006276E9"/>
    <w:rsid w:val="00627EC5"/>
    <w:rsid w:val="00634FC2"/>
    <w:rsid w:val="006357A7"/>
    <w:rsid w:val="00636513"/>
    <w:rsid w:val="00640733"/>
    <w:rsid w:val="00641D0A"/>
    <w:rsid w:val="00645098"/>
    <w:rsid w:val="0064510F"/>
    <w:rsid w:val="00663EF5"/>
    <w:rsid w:val="006657E4"/>
    <w:rsid w:val="00665927"/>
    <w:rsid w:val="00673854"/>
    <w:rsid w:val="00674D0D"/>
    <w:rsid w:val="0067507C"/>
    <w:rsid w:val="0067584F"/>
    <w:rsid w:val="00677821"/>
    <w:rsid w:val="00685F5F"/>
    <w:rsid w:val="00690997"/>
    <w:rsid w:val="00690C2F"/>
    <w:rsid w:val="00690C9F"/>
    <w:rsid w:val="0069343B"/>
    <w:rsid w:val="006A01E1"/>
    <w:rsid w:val="006A14EC"/>
    <w:rsid w:val="006B1485"/>
    <w:rsid w:val="006C529F"/>
    <w:rsid w:val="006C7531"/>
    <w:rsid w:val="006D01EE"/>
    <w:rsid w:val="006F4F3E"/>
    <w:rsid w:val="006F7905"/>
    <w:rsid w:val="006F7AB8"/>
    <w:rsid w:val="00706A52"/>
    <w:rsid w:val="00714AA6"/>
    <w:rsid w:val="00715C1E"/>
    <w:rsid w:val="007202F4"/>
    <w:rsid w:val="00742E5D"/>
    <w:rsid w:val="007430DC"/>
    <w:rsid w:val="00744DAD"/>
    <w:rsid w:val="007464C2"/>
    <w:rsid w:val="007503DD"/>
    <w:rsid w:val="007558F6"/>
    <w:rsid w:val="00756DA7"/>
    <w:rsid w:val="00757138"/>
    <w:rsid w:val="007608EF"/>
    <w:rsid w:val="00760CF2"/>
    <w:rsid w:val="00785FF6"/>
    <w:rsid w:val="00786CFB"/>
    <w:rsid w:val="00787D1F"/>
    <w:rsid w:val="00793981"/>
    <w:rsid w:val="007943A7"/>
    <w:rsid w:val="007A358C"/>
    <w:rsid w:val="007C2649"/>
    <w:rsid w:val="007C31AB"/>
    <w:rsid w:val="007C6F58"/>
    <w:rsid w:val="007D404A"/>
    <w:rsid w:val="007D4AEA"/>
    <w:rsid w:val="007D7154"/>
    <w:rsid w:val="007D767A"/>
    <w:rsid w:val="007E277B"/>
    <w:rsid w:val="007F7B41"/>
    <w:rsid w:val="008106F1"/>
    <w:rsid w:val="00810A9E"/>
    <w:rsid w:val="00810F03"/>
    <w:rsid w:val="00813566"/>
    <w:rsid w:val="008153B1"/>
    <w:rsid w:val="00823A1B"/>
    <w:rsid w:val="0082439D"/>
    <w:rsid w:val="00824F1E"/>
    <w:rsid w:val="00825F28"/>
    <w:rsid w:val="00831C5A"/>
    <w:rsid w:val="00843AC8"/>
    <w:rsid w:val="00843BF4"/>
    <w:rsid w:val="00843F2A"/>
    <w:rsid w:val="00845599"/>
    <w:rsid w:val="00847778"/>
    <w:rsid w:val="00847979"/>
    <w:rsid w:val="00851639"/>
    <w:rsid w:val="0085232D"/>
    <w:rsid w:val="00853C01"/>
    <w:rsid w:val="00855A40"/>
    <w:rsid w:val="008562EE"/>
    <w:rsid w:val="00860E74"/>
    <w:rsid w:val="0086722A"/>
    <w:rsid w:val="0087098F"/>
    <w:rsid w:val="00871FF3"/>
    <w:rsid w:val="008805D2"/>
    <w:rsid w:val="00881A75"/>
    <w:rsid w:val="0088276B"/>
    <w:rsid w:val="00885988"/>
    <w:rsid w:val="008923CC"/>
    <w:rsid w:val="008941EF"/>
    <w:rsid w:val="00896F42"/>
    <w:rsid w:val="008A30BB"/>
    <w:rsid w:val="008A3DCD"/>
    <w:rsid w:val="008B7A83"/>
    <w:rsid w:val="008C2A53"/>
    <w:rsid w:val="008D31F5"/>
    <w:rsid w:val="008D7E89"/>
    <w:rsid w:val="008E45EC"/>
    <w:rsid w:val="008E5489"/>
    <w:rsid w:val="008F3ECF"/>
    <w:rsid w:val="008F73F3"/>
    <w:rsid w:val="00911161"/>
    <w:rsid w:val="00911591"/>
    <w:rsid w:val="009213A8"/>
    <w:rsid w:val="009232E2"/>
    <w:rsid w:val="00924420"/>
    <w:rsid w:val="009260DB"/>
    <w:rsid w:val="0093213D"/>
    <w:rsid w:val="00933F70"/>
    <w:rsid w:val="009341C0"/>
    <w:rsid w:val="009429C4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0A3D"/>
    <w:rsid w:val="009B5C49"/>
    <w:rsid w:val="009B6988"/>
    <w:rsid w:val="009C00B3"/>
    <w:rsid w:val="009C476E"/>
    <w:rsid w:val="009D4D4D"/>
    <w:rsid w:val="009D6C03"/>
    <w:rsid w:val="009E0C61"/>
    <w:rsid w:val="009E12E7"/>
    <w:rsid w:val="009E2771"/>
    <w:rsid w:val="009E441D"/>
    <w:rsid w:val="009E67E1"/>
    <w:rsid w:val="009F0215"/>
    <w:rsid w:val="00A11002"/>
    <w:rsid w:val="00A21358"/>
    <w:rsid w:val="00A30CD4"/>
    <w:rsid w:val="00A46DED"/>
    <w:rsid w:val="00A557AF"/>
    <w:rsid w:val="00A57539"/>
    <w:rsid w:val="00A60629"/>
    <w:rsid w:val="00A70691"/>
    <w:rsid w:val="00A729EB"/>
    <w:rsid w:val="00A74661"/>
    <w:rsid w:val="00A80552"/>
    <w:rsid w:val="00A83E45"/>
    <w:rsid w:val="00A84974"/>
    <w:rsid w:val="00A864EF"/>
    <w:rsid w:val="00A96A04"/>
    <w:rsid w:val="00A97200"/>
    <w:rsid w:val="00AA2F2E"/>
    <w:rsid w:val="00AA3225"/>
    <w:rsid w:val="00AA6FDC"/>
    <w:rsid w:val="00AB0084"/>
    <w:rsid w:val="00AB640F"/>
    <w:rsid w:val="00AB6FBC"/>
    <w:rsid w:val="00AC30AD"/>
    <w:rsid w:val="00AC3B1C"/>
    <w:rsid w:val="00AC4873"/>
    <w:rsid w:val="00AD6800"/>
    <w:rsid w:val="00AE0CB9"/>
    <w:rsid w:val="00AE2C2A"/>
    <w:rsid w:val="00AE4F49"/>
    <w:rsid w:val="00AE6F80"/>
    <w:rsid w:val="00AE73BA"/>
    <w:rsid w:val="00AE7ADF"/>
    <w:rsid w:val="00AE7DA7"/>
    <w:rsid w:val="00AF173D"/>
    <w:rsid w:val="00B0035D"/>
    <w:rsid w:val="00B012E8"/>
    <w:rsid w:val="00B016DD"/>
    <w:rsid w:val="00B028A5"/>
    <w:rsid w:val="00B032EF"/>
    <w:rsid w:val="00B05D81"/>
    <w:rsid w:val="00B073F9"/>
    <w:rsid w:val="00B12881"/>
    <w:rsid w:val="00B13A1E"/>
    <w:rsid w:val="00B17449"/>
    <w:rsid w:val="00B22067"/>
    <w:rsid w:val="00B25481"/>
    <w:rsid w:val="00B3219C"/>
    <w:rsid w:val="00B32D50"/>
    <w:rsid w:val="00B33D9E"/>
    <w:rsid w:val="00B41606"/>
    <w:rsid w:val="00B42AE4"/>
    <w:rsid w:val="00B432F7"/>
    <w:rsid w:val="00B44258"/>
    <w:rsid w:val="00B4703E"/>
    <w:rsid w:val="00B47FA7"/>
    <w:rsid w:val="00B50258"/>
    <w:rsid w:val="00B52BEE"/>
    <w:rsid w:val="00B553C5"/>
    <w:rsid w:val="00B607ED"/>
    <w:rsid w:val="00B64FAF"/>
    <w:rsid w:val="00B657D5"/>
    <w:rsid w:val="00B712E4"/>
    <w:rsid w:val="00B74529"/>
    <w:rsid w:val="00B908B6"/>
    <w:rsid w:val="00B91CF4"/>
    <w:rsid w:val="00B94BAD"/>
    <w:rsid w:val="00B96CF2"/>
    <w:rsid w:val="00BA038F"/>
    <w:rsid w:val="00BA37A4"/>
    <w:rsid w:val="00BA48FB"/>
    <w:rsid w:val="00BB6A36"/>
    <w:rsid w:val="00BC53F7"/>
    <w:rsid w:val="00BC6AB7"/>
    <w:rsid w:val="00BD2842"/>
    <w:rsid w:val="00BD5235"/>
    <w:rsid w:val="00BE0243"/>
    <w:rsid w:val="00BF3FB5"/>
    <w:rsid w:val="00BF58CD"/>
    <w:rsid w:val="00BF6BDB"/>
    <w:rsid w:val="00BF77FB"/>
    <w:rsid w:val="00C0024F"/>
    <w:rsid w:val="00C00CC9"/>
    <w:rsid w:val="00C068F7"/>
    <w:rsid w:val="00C073F5"/>
    <w:rsid w:val="00C1067A"/>
    <w:rsid w:val="00C10CD3"/>
    <w:rsid w:val="00C1192D"/>
    <w:rsid w:val="00C13BE4"/>
    <w:rsid w:val="00C1540F"/>
    <w:rsid w:val="00C27B0D"/>
    <w:rsid w:val="00C44B71"/>
    <w:rsid w:val="00C46FB5"/>
    <w:rsid w:val="00C47B4A"/>
    <w:rsid w:val="00C57BF8"/>
    <w:rsid w:val="00C604DB"/>
    <w:rsid w:val="00C67C8F"/>
    <w:rsid w:val="00C7442E"/>
    <w:rsid w:val="00C8006D"/>
    <w:rsid w:val="00C80763"/>
    <w:rsid w:val="00C916D6"/>
    <w:rsid w:val="00C95A5E"/>
    <w:rsid w:val="00C962A0"/>
    <w:rsid w:val="00C96706"/>
    <w:rsid w:val="00CA00D5"/>
    <w:rsid w:val="00CB1977"/>
    <w:rsid w:val="00CB1C1D"/>
    <w:rsid w:val="00CC5387"/>
    <w:rsid w:val="00CC5FAD"/>
    <w:rsid w:val="00CC711B"/>
    <w:rsid w:val="00CD121F"/>
    <w:rsid w:val="00CD283A"/>
    <w:rsid w:val="00CD3135"/>
    <w:rsid w:val="00CE64BF"/>
    <w:rsid w:val="00CE73A3"/>
    <w:rsid w:val="00CF2709"/>
    <w:rsid w:val="00D04596"/>
    <w:rsid w:val="00D06523"/>
    <w:rsid w:val="00D12728"/>
    <w:rsid w:val="00D127F7"/>
    <w:rsid w:val="00D30953"/>
    <w:rsid w:val="00D36FB2"/>
    <w:rsid w:val="00D40168"/>
    <w:rsid w:val="00D51E70"/>
    <w:rsid w:val="00D529B4"/>
    <w:rsid w:val="00D602AA"/>
    <w:rsid w:val="00D60978"/>
    <w:rsid w:val="00D60ABD"/>
    <w:rsid w:val="00D746FB"/>
    <w:rsid w:val="00D751D7"/>
    <w:rsid w:val="00D76B02"/>
    <w:rsid w:val="00D8024E"/>
    <w:rsid w:val="00D806AD"/>
    <w:rsid w:val="00D80E91"/>
    <w:rsid w:val="00D923F5"/>
    <w:rsid w:val="00D962B0"/>
    <w:rsid w:val="00DA1532"/>
    <w:rsid w:val="00DA4A28"/>
    <w:rsid w:val="00DA676B"/>
    <w:rsid w:val="00DA6FD2"/>
    <w:rsid w:val="00DB3AA5"/>
    <w:rsid w:val="00DB4420"/>
    <w:rsid w:val="00DC09A1"/>
    <w:rsid w:val="00DD77E3"/>
    <w:rsid w:val="00DD7B1A"/>
    <w:rsid w:val="00DD7CF7"/>
    <w:rsid w:val="00DE25EB"/>
    <w:rsid w:val="00DE43CB"/>
    <w:rsid w:val="00DE4FE5"/>
    <w:rsid w:val="00DF348D"/>
    <w:rsid w:val="00DF4CAE"/>
    <w:rsid w:val="00DF5030"/>
    <w:rsid w:val="00DF5D6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479F0"/>
    <w:rsid w:val="00E513C6"/>
    <w:rsid w:val="00E52086"/>
    <w:rsid w:val="00E574CC"/>
    <w:rsid w:val="00E67BD6"/>
    <w:rsid w:val="00E745A6"/>
    <w:rsid w:val="00E75D67"/>
    <w:rsid w:val="00E76E6A"/>
    <w:rsid w:val="00E7787D"/>
    <w:rsid w:val="00E811D7"/>
    <w:rsid w:val="00EA3D93"/>
    <w:rsid w:val="00EA456E"/>
    <w:rsid w:val="00EA7902"/>
    <w:rsid w:val="00EB1255"/>
    <w:rsid w:val="00EB4F0E"/>
    <w:rsid w:val="00EC1C96"/>
    <w:rsid w:val="00EC6CB0"/>
    <w:rsid w:val="00EC6F3D"/>
    <w:rsid w:val="00EC7681"/>
    <w:rsid w:val="00ED48A4"/>
    <w:rsid w:val="00ED6B8C"/>
    <w:rsid w:val="00ED74B3"/>
    <w:rsid w:val="00EE6323"/>
    <w:rsid w:val="00EF4729"/>
    <w:rsid w:val="00F03451"/>
    <w:rsid w:val="00F06F1B"/>
    <w:rsid w:val="00F11784"/>
    <w:rsid w:val="00F11B35"/>
    <w:rsid w:val="00F122C1"/>
    <w:rsid w:val="00F124FD"/>
    <w:rsid w:val="00F31E0A"/>
    <w:rsid w:val="00F32625"/>
    <w:rsid w:val="00F34CA3"/>
    <w:rsid w:val="00F351F4"/>
    <w:rsid w:val="00F3780D"/>
    <w:rsid w:val="00F41E29"/>
    <w:rsid w:val="00F447DB"/>
    <w:rsid w:val="00F51A6D"/>
    <w:rsid w:val="00F54957"/>
    <w:rsid w:val="00F5590D"/>
    <w:rsid w:val="00F61225"/>
    <w:rsid w:val="00F63B78"/>
    <w:rsid w:val="00F63ED5"/>
    <w:rsid w:val="00F64F31"/>
    <w:rsid w:val="00F6774D"/>
    <w:rsid w:val="00F67B93"/>
    <w:rsid w:val="00F726C9"/>
    <w:rsid w:val="00F7405F"/>
    <w:rsid w:val="00F75B24"/>
    <w:rsid w:val="00F7665E"/>
    <w:rsid w:val="00F8179B"/>
    <w:rsid w:val="00F95865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5383"/>
    <w:rsid w:val="00FE61DC"/>
    <w:rsid w:val="00FF4B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oNotEmbedSmartTags/>
  <w:decimalSymbol w:val="."/>
  <w:listSeparator w:val=","/>
  <w15:docId w15:val="{A7497DE4-AFC6-4062-AB0B-C59BF255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F5D6E"/>
    <w:rPr>
      <w:rFonts w:ascii=".VnTime" w:hAnsi=".VnTime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8805D2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142033"/>
  </w:style>
  <w:style w:type="character" w:customStyle="1" w:styleId="a-color-secondary">
    <w:name w:val="a-color-secondary"/>
    <w:basedOn w:val="DefaultParagraphFont"/>
    <w:rsid w:val="00142033"/>
  </w:style>
  <w:style w:type="paragraph" w:styleId="NoSpacing">
    <w:name w:val="No Spacing"/>
    <w:uiPriority w:val="1"/>
    <w:qFormat/>
    <w:rsid w:val="003B3691"/>
    <w:pPr>
      <w:suppressAutoHyphens/>
    </w:pPr>
    <w:rPr>
      <w:rFonts w:ascii=".VnTime" w:hAnsi=".VnTime"/>
      <w:sz w:val="26"/>
      <w:szCs w:val="26"/>
      <w:lang w:eastAsia="ar-SA"/>
    </w:rPr>
  </w:style>
  <w:style w:type="character" w:customStyle="1" w:styleId="a-size-large">
    <w:name w:val="a-size-large"/>
    <w:basedOn w:val="DefaultParagraphFont"/>
    <w:rsid w:val="009213A8"/>
  </w:style>
  <w:style w:type="paragraph" w:styleId="BalloonText">
    <w:name w:val="Balloon Text"/>
    <w:basedOn w:val="Normal"/>
    <w:link w:val="BalloonTextChar"/>
    <w:uiPriority w:val="99"/>
    <w:semiHidden/>
    <w:unhideWhenUsed/>
    <w:rsid w:val="00481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rrison\AppData\Local\Temp\quangph@pv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BFE2-34A4-4F43-9861-A0908AFA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11170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5</cp:revision>
  <cp:lastPrinted>2017-12-22T03:14:00Z</cp:lastPrinted>
  <dcterms:created xsi:type="dcterms:W3CDTF">2017-06-08T09:56:00Z</dcterms:created>
  <dcterms:modified xsi:type="dcterms:W3CDTF">2017-12-22T03:15:00Z</dcterms:modified>
</cp:coreProperties>
</file>