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1076960</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379ED" id="_x0000_t32" coordsize="21600,21600" o:spt="32" o:oned="t" path="m,l21600,21600e" filled="f">
                      <v:path arrowok="t" fillok="f" o:connecttype="none"/>
                      <o:lock v:ext="edit" shapetype="t"/>
                    </v:shapetype>
                    <v:shape id="AutoShape 4" o:spid="_x0000_s1026" type="#_x0000_t32" style="position:absolute;margin-left:84.8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1B2C58"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Những bài toán thông dụng trong kỹ thuật khai thác</w:t>
      </w:r>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1B2C58">
        <w:rPr>
          <w:rFonts w:ascii="Times New Roman" w:hAnsi="Times New Roman"/>
          <w:b/>
          <w:color w:val="000000" w:themeColor="text1"/>
          <w:sz w:val="24"/>
          <w:szCs w:val="24"/>
        </w:rPr>
        <w:t>Solving common production engineering problem</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38035D"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025D72">
              <w:rPr>
                <w:rFonts w:ascii="Times New Roman" w:hAnsi="Times New Roman"/>
                <w:bCs/>
                <w:noProof/>
                <w:color w:val="000000" w:themeColor="text1"/>
                <w:sz w:val="24"/>
                <w:szCs w:val="24"/>
                <w:lang w:eastAsia="en-US"/>
              </w:rPr>
              <w:t>54</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025D72">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r w:rsidR="00025D72">
              <w:rPr>
                <w:rFonts w:ascii="Times New Roman" w:hAnsi="Times New Roman"/>
                <w:bCs/>
                <w:noProof/>
                <w:color w:val="000000" w:themeColor="text1"/>
                <w:sz w:val="24"/>
                <w:szCs w:val="24"/>
                <w:lang w:eastAsia="en-US"/>
              </w:rPr>
              <w:t>18</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38035D"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BTL/TL:</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p>
          <w:p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 xml:space="preserve">Bài tập lớn: gồm </w:t>
            </w:r>
            <w:r>
              <w:rPr>
                <w:rFonts w:ascii="Times New Roman" w:hAnsi="Times New Roman"/>
                <w:i/>
                <w:iCs/>
                <w:noProof/>
                <w:color w:val="000000" w:themeColor="text1"/>
                <w:sz w:val="24"/>
                <w:szCs w:val="24"/>
                <w:lang w:eastAsia="en-US"/>
              </w:rPr>
              <w:t>…</w:t>
            </w:r>
            <w:r w:rsidR="00E4328F" w:rsidRPr="00E4328F">
              <w:rPr>
                <w:rFonts w:ascii="Times New Roman" w:hAnsi="Times New Roman"/>
                <w:i/>
                <w:iCs/>
                <w:noProof/>
                <w:color w:val="000000" w:themeColor="text1"/>
                <w:sz w:val="24"/>
                <w:szCs w:val="24"/>
                <w:lang w:val="vi-VN" w:eastAsia="en-US"/>
              </w:rPr>
              <w:t xml:space="preserve"> bài tập lớn,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530466"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Kiển </w:t>
            </w:r>
            <w:r w:rsidR="009662F1">
              <w:rPr>
                <w:rFonts w:ascii="Times New Roman" w:hAnsi="Times New Roman"/>
                <w:i/>
                <w:iCs/>
                <w:noProof/>
                <w:color w:val="000000" w:themeColor="text1"/>
                <w:sz w:val="24"/>
                <w:szCs w:val="24"/>
                <w:lang w:eastAsia="en-US"/>
              </w:rPr>
              <w:t xml:space="preserve">tra-đánh giá giữa kỳ: trắc nghiệm, </w:t>
            </w:r>
            <w:r w:rsidR="00867F1B">
              <w:rPr>
                <w:rFonts w:ascii="Times New Roman" w:hAnsi="Times New Roman"/>
                <w:i/>
                <w:iCs/>
                <w:noProof/>
                <w:color w:val="000000" w:themeColor="text1"/>
                <w:sz w:val="24"/>
                <w:szCs w:val="24"/>
                <w:lang w:eastAsia="en-US"/>
              </w:rPr>
              <w:t>60</w:t>
            </w:r>
            <w:r w:rsidR="009662F1">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phút</w:t>
            </w:r>
          </w:p>
          <w:p w:rsidR="00E4328F" w:rsidRPr="00E4328F"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867F1B">
              <w:rPr>
                <w:rFonts w:ascii="Times New Roman" w:hAnsi="Times New Roman"/>
                <w:i/>
                <w:iCs/>
                <w:noProof/>
                <w:color w:val="000000" w:themeColor="text1"/>
                <w:sz w:val="24"/>
                <w:szCs w:val="24"/>
                <w:lang w:eastAsia="en-US"/>
              </w:rPr>
              <w:t>, 9</w:t>
            </w:r>
            <w:r w:rsidR="009662F1">
              <w:rPr>
                <w:rFonts w:ascii="Times New Roman" w:hAnsi="Times New Roman"/>
                <w:i/>
                <w:iCs/>
                <w:noProof/>
                <w:color w:val="000000" w:themeColor="text1"/>
                <w:sz w:val="24"/>
                <w:szCs w:val="24"/>
                <w:lang w:eastAsia="en-US"/>
              </w:rPr>
              <w:t xml:space="preserve">0 </w:t>
            </w:r>
            <w:r w:rsidR="00E4328F" w:rsidRPr="00E4328F">
              <w:rPr>
                <w:rFonts w:ascii="Times New Roman" w:hAnsi="Times New Roman"/>
                <w:i/>
                <w:iCs/>
                <w:noProof/>
                <w:color w:val="000000" w:themeColor="text1"/>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1B2C58"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khai thác</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1B2C58">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9662F1"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Thu hồi dầu tăng cường</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867F1B">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9662F1" w:rsidRDefault="001B2C58" w:rsidP="009662F1">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123E7F" w:rsidRDefault="0038035D" w:rsidP="00FE38CE">
      <w:pPr>
        <w:suppressAutoHyphens w:val="0"/>
        <w:spacing w:line="276" w:lineRule="auto"/>
        <w:ind w:firstLine="567"/>
        <w:jc w:val="both"/>
        <w:rPr>
          <w:rFonts w:ascii="Times New Roman" w:hAnsi="Times New Roman"/>
          <w:color w:val="000000" w:themeColor="text1"/>
          <w:sz w:val="24"/>
          <w:szCs w:val="24"/>
          <w:lang w:val="pt-BR" w:eastAsia="en-US"/>
        </w:rPr>
      </w:pPr>
      <w:r w:rsidRPr="0038035D">
        <w:rPr>
          <w:rFonts w:ascii="Times New Roman" w:hAnsi="Times New Roman"/>
          <w:color w:val="000000" w:themeColor="text1"/>
          <w:sz w:val="24"/>
          <w:szCs w:val="24"/>
          <w:lang w:val="pt-BR" w:eastAsia="en-US"/>
        </w:rPr>
        <w:t>Áp dụng các công cụ trong kỹ thuật dầu khí, các ph</w:t>
      </w:r>
      <w:r w:rsidRPr="0038035D">
        <w:rPr>
          <w:rFonts w:ascii="Times New Roman" w:hAnsi="Times New Roman" w:hint="eastAsia"/>
          <w:color w:val="000000" w:themeColor="text1"/>
          <w:sz w:val="24"/>
          <w:szCs w:val="24"/>
          <w:lang w:val="pt-BR" w:eastAsia="en-US"/>
        </w:rPr>
        <w:t>ươ</w:t>
      </w:r>
      <w:r w:rsidRPr="0038035D">
        <w:rPr>
          <w:rFonts w:ascii="Times New Roman" w:hAnsi="Times New Roman"/>
          <w:color w:val="000000" w:themeColor="text1"/>
          <w:sz w:val="24"/>
          <w:szCs w:val="24"/>
          <w:lang w:val="pt-BR" w:eastAsia="en-US"/>
        </w:rPr>
        <w:t xml:space="preserve">ng pháp và kĩ thuật xây dựng </w:t>
      </w:r>
      <w:r w:rsidRPr="0038035D">
        <w:rPr>
          <w:rFonts w:ascii="Times New Roman" w:hAnsi="Times New Roman" w:hint="eastAsia"/>
          <w:color w:val="000000" w:themeColor="text1"/>
          <w:sz w:val="24"/>
          <w:szCs w:val="24"/>
          <w:lang w:val="pt-BR" w:eastAsia="en-US"/>
        </w:rPr>
        <w:t>đ</w:t>
      </w:r>
      <w:r w:rsidRPr="0038035D">
        <w:rPr>
          <w:rFonts w:ascii="Times New Roman" w:hAnsi="Times New Roman"/>
          <w:color w:val="000000" w:themeColor="text1"/>
          <w:sz w:val="24"/>
          <w:szCs w:val="24"/>
          <w:lang w:val="pt-BR" w:eastAsia="en-US"/>
        </w:rPr>
        <w:t xml:space="preserve">ể giải các vấn </w:t>
      </w:r>
      <w:r w:rsidRPr="0038035D">
        <w:rPr>
          <w:rFonts w:ascii="Times New Roman" w:hAnsi="Times New Roman" w:hint="eastAsia"/>
          <w:color w:val="000000" w:themeColor="text1"/>
          <w:sz w:val="24"/>
          <w:szCs w:val="24"/>
          <w:lang w:val="pt-BR" w:eastAsia="en-US"/>
        </w:rPr>
        <w:t>đ</w:t>
      </w:r>
      <w:r w:rsidRPr="0038035D">
        <w:rPr>
          <w:rFonts w:ascii="Times New Roman" w:hAnsi="Times New Roman"/>
          <w:color w:val="000000" w:themeColor="text1"/>
          <w:sz w:val="24"/>
          <w:szCs w:val="24"/>
          <w:lang w:val="pt-BR" w:eastAsia="en-US"/>
        </w:rPr>
        <w:t>ề thực tế mà kỹ s</w:t>
      </w:r>
      <w:r w:rsidRPr="0038035D">
        <w:rPr>
          <w:rFonts w:ascii="Times New Roman" w:hAnsi="Times New Roman" w:hint="eastAsia"/>
          <w:color w:val="000000" w:themeColor="text1"/>
          <w:sz w:val="24"/>
          <w:szCs w:val="24"/>
          <w:lang w:val="pt-BR" w:eastAsia="en-US"/>
        </w:rPr>
        <w:t>ư</w:t>
      </w:r>
      <w:r w:rsidRPr="0038035D">
        <w:rPr>
          <w:rFonts w:ascii="Times New Roman" w:hAnsi="Times New Roman"/>
          <w:color w:val="000000" w:themeColor="text1"/>
          <w:sz w:val="24"/>
          <w:szCs w:val="24"/>
          <w:lang w:val="pt-BR" w:eastAsia="en-US"/>
        </w:rPr>
        <w:t xml:space="preserve"> dầu khí hay gặp phải liên quan tới khai thác. Môn học tập trung vào bài toán cho giếng khí với sự sử dụng của phần mềm Excel </w:t>
      </w:r>
      <w:r w:rsidRPr="0038035D">
        <w:rPr>
          <w:rFonts w:ascii="Times New Roman" w:hAnsi="Times New Roman" w:hint="eastAsia"/>
          <w:color w:val="000000" w:themeColor="text1"/>
          <w:sz w:val="24"/>
          <w:szCs w:val="24"/>
          <w:lang w:val="pt-BR" w:eastAsia="en-US"/>
        </w:rPr>
        <w:t>đ</w:t>
      </w:r>
      <w:r w:rsidRPr="0038035D">
        <w:rPr>
          <w:rFonts w:ascii="Times New Roman" w:hAnsi="Times New Roman"/>
          <w:color w:val="000000" w:themeColor="text1"/>
          <w:sz w:val="24"/>
          <w:szCs w:val="24"/>
          <w:lang w:val="pt-BR" w:eastAsia="en-US"/>
        </w:rPr>
        <w:t>ể giải quyết</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5C0CF0" w:rsidRPr="005C0CF0" w:rsidRDefault="0038035D" w:rsidP="005C0CF0">
      <w:pPr>
        <w:suppressAutoHyphens w:val="0"/>
        <w:spacing w:line="276" w:lineRule="auto"/>
        <w:ind w:firstLine="567"/>
        <w:jc w:val="both"/>
        <w:rPr>
          <w:rFonts w:ascii="Times New Roman" w:hAnsi="Times New Roman"/>
          <w:color w:val="000000" w:themeColor="text1"/>
          <w:sz w:val="24"/>
          <w:szCs w:val="24"/>
          <w:lang w:val="pt-BR" w:eastAsia="en-US"/>
        </w:rPr>
      </w:pPr>
      <w:r w:rsidRPr="0038035D">
        <w:rPr>
          <w:rFonts w:ascii="Times New Roman" w:hAnsi="Times New Roman"/>
        </w:rPr>
        <w:t xml:space="preserve">Application of petroleum engineering tools, methods, and techniques to solve real problems that petroleum engineers encounter in the course of producing individual wells. The course focuses primarily on problems associated with single-phase gas wells and uses Microsoft Excel </w:t>
      </w:r>
      <w:r>
        <w:rPr>
          <w:rFonts w:ascii="Times New Roman" w:hAnsi="Times New Roman"/>
        </w:rPr>
        <w:t>to solve many of these problems</w:t>
      </w:r>
      <w:r w:rsidR="005C0CF0">
        <w:rPr>
          <w:rFonts w:ascii="Times New Roman" w:hAnsi="Times New Roman"/>
          <w:color w:val="000000" w:themeColor="text1"/>
          <w:sz w:val="24"/>
          <w:szCs w:val="24"/>
          <w:lang w:val="pt-BR" w:eastAsia="en-US"/>
        </w:rPr>
        <w:t>.</w:t>
      </w: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1B2C58" w:rsidRDefault="00CC76DD" w:rsidP="00DB4420">
      <w:pPr>
        <w:widowControl w:val="0"/>
        <w:spacing w:line="276" w:lineRule="auto"/>
        <w:rPr>
          <w:rFonts w:ascii="Times New Roman" w:hAnsi="Times New Roman"/>
          <w:b/>
          <w:color w:val="000000" w:themeColor="text1"/>
          <w:sz w:val="24"/>
          <w:szCs w:val="24"/>
          <w:lang w:val="pt-BR"/>
        </w:rPr>
      </w:pPr>
      <w:r w:rsidRPr="001B2C58">
        <w:rPr>
          <w:rFonts w:ascii="Times New Roman" w:hAnsi="Times New Roman"/>
          <w:b/>
          <w:color w:val="000000" w:themeColor="text1"/>
          <w:sz w:val="24"/>
          <w:szCs w:val="24"/>
          <w:lang w:val="pt-BR"/>
        </w:rPr>
        <w:t>2</w:t>
      </w:r>
      <w:r w:rsidR="00B032EF" w:rsidRPr="001B2C58">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869"/>
      </w:tblGrid>
      <w:tr w:rsidR="005C0CF0" w:rsidRPr="00A7389C" w:rsidTr="00A7389C">
        <w:trPr>
          <w:tblHeader/>
          <w:jc w:val="center"/>
        </w:trPr>
        <w:tc>
          <w:tcPr>
            <w:tcW w:w="1701" w:type="dxa"/>
          </w:tcPr>
          <w:p w:rsidR="00FE38CE" w:rsidRPr="00A7389C"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A7389C">
              <w:rPr>
                <w:rFonts w:ascii="Times New Roman" w:hAnsi="Times New Roman"/>
                <w:b/>
                <w:noProof/>
                <w:color w:val="000000" w:themeColor="text1"/>
                <w:sz w:val="24"/>
                <w:szCs w:val="24"/>
                <w:lang w:eastAsia="en-US"/>
              </w:rPr>
              <w:t>STT</w:t>
            </w:r>
          </w:p>
        </w:tc>
        <w:tc>
          <w:tcPr>
            <w:tcW w:w="7869" w:type="dxa"/>
          </w:tcPr>
          <w:p w:rsidR="00FE38CE" w:rsidRPr="00A7389C"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A7389C">
              <w:rPr>
                <w:rFonts w:ascii="Times New Roman" w:hAnsi="Times New Roman"/>
                <w:b/>
                <w:noProof/>
                <w:color w:val="000000" w:themeColor="text1"/>
                <w:sz w:val="24"/>
                <w:szCs w:val="24"/>
                <w:lang w:eastAsia="en-US"/>
              </w:rPr>
              <w:t xml:space="preserve">Chuẩn đầu ra </w:t>
            </w:r>
            <w:r w:rsidRPr="00A7389C">
              <w:rPr>
                <w:rFonts w:ascii="Times New Roman" w:hAnsi="Times New Roman"/>
                <w:b/>
                <w:noProof/>
                <w:color w:val="000000" w:themeColor="text1"/>
                <w:sz w:val="24"/>
                <w:szCs w:val="24"/>
                <w:lang w:val="vi-VN" w:eastAsia="en-US"/>
              </w:rPr>
              <w:t>học phần</w:t>
            </w:r>
          </w:p>
        </w:tc>
      </w:tr>
      <w:tr w:rsidR="005C0CF0" w:rsidRPr="00A7389C" w:rsidTr="00A7389C">
        <w:trPr>
          <w:trHeight w:val="251"/>
          <w:jc w:val="center"/>
        </w:trPr>
        <w:tc>
          <w:tcPr>
            <w:tcW w:w="1701" w:type="dxa"/>
            <w:vMerge w:val="restart"/>
          </w:tcPr>
          <w:p w:rsidR="00FE38CE" w:rsidRPr="00A7389C"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L.O.1</w:t>
            </w:r>
          </w:p>
        </w:tc>
        <w:tc>
          <w:tcPr>
            <w:tcW w:w="7869" w:type="dxa"/>
          </w:tcPr>
          <w:p w:rsidR="00FE38CE" w:rsidRPr="00A7389C" w:rsidRDefault="00A7389C" w:rsidP="00FE38CE">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Có khả năng sử dụng Excel để giải các bài toán khai thác thông dụng</w:t>
            </w:r>
          </w:p>
        </w:tc>
      </w:tr>
      <w:tr w:rsidR="005C0CF0" w:rsidRPr="00A7389C" w:rsidTr="00A7389C">
        <w:trPr>
          <w:trHeight w:val="251"/>
          <w:jc w:val="center"/>
        </w:trPr>
        <w:tc>
          <w:tcPr>
            <w:tcW w:w="1701" w:type="dxa"/>
            <w:vMerge/>
          </w:tcPr>
          <w:p w:rsidR="00FE38CE" w:rsidRPr="00A7389C"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BE5E40" w:rsidRPr="00A7389C" w:rsidRDefault="00BE5E40" w:rsidP="00BE5E40">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L.O.1.1 – Nắm được cách sử dụng cơ bản phần mềm Excel</w:t>
            </w:r>
          </w:p>
          <w:p w:rsidR="00530466" w:rsidRPr="00A7389C" w:rsidRDefault="00BE5E40" w:rsidP="00BE5E40">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L.O.1.2 – Sử dụng các phương pháp khác nhau phù hợp để giải nghiệm cho từng bài toán</w:t>
            </w:r>
          </w:p>
        </w:tc>
      </w:tr>
      <w:tr w:rsidR="00A7389C" w:rsidRPr="00A7389C" w:rsidTr="00A7389C">
        <w:trPr>
          <w:trHeight w:val="251"/>
          <w:jc w:val="center"/>
        </w:trPr>
        <w:tc>
          <w:tcPr>
            <w:tcW w:w="1701" w:type="dxa"/>
            <w:vMerge w:val="restart"/>
          </w:tcPr>
          <w:p w:rsidR="00A7389C" w:rsidRPr="00A7389C" w:rsidRDefault="00A7389C"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L.O.2</w:t>
            </w:r>
          </w:p>
        </w:tc>
        <w:tc>
          <w:tcPr>
            <w:tcW w:w="7869" w:type="dxa"/>
          </w:tcPr>
          <w:p w:rsidR="00A7389C" w:rsidRPr="00A7389C" w:rsidRDefault="00A7389C" w:rsidP="00BE5E40">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Có khả năng xác dịnh được áp suất đáy giếng từ giá trị áp suất bề mặt và lưu lượng theo phương phảp Guo-Ghalambor và Poettmann – Carpenter</w:t>
            </w:r>
          </w:p>
        </w:tc>
      </w:tr>
      <w:tr w:rsidR="00A7389C" w:rsidRPr="00A7389C" w:rsidTr="00A7389C">
        <w:trPr>
          <w:trHeight w:val="251"/>
          <w:jc w:val="center"/>
        </w:trPr>
        <w:tc>
          <w:tcPr>
            <w:tcW w:w="1701" w:type="dxa"/>
            <w:vMerge/>
          </w:tcPr>
          <w:p w:rsidR="00A7389C" w:rsidRPr="00A7389C" w:rsidRDefault="00A7389C"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A7389C" w:rsidRPr="00A7389C" w:rsidRDefault="00A7389C" w:rsidP="00A7389C">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L.O.2.1 – Hiểu được cơ sở lý thuyết phương pháp xác định áp suất đáy giếng theo Guo-Ghalambor và có khả năng sử dụng Excel để xác định giá trị BHP</w:t>
            </w:r>
          </w:p>
          <w:p w:rsidR="00A7389C" w:rsidRPr="00A7389C" w:rsidRDefault="00A7389C" w:rsidP="00A7389C">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L.O.2.2 – Hiểu được cơ sở lý thuyết phương pháp xác định áp suất đáy giếng theo Poettmann-Carpenter và có khả năng sử dụng Excel để xác định giá trị BHP</w:t>
            </w:r>
          </w:p>
        </w:tc>
      </w:tr>
      <w:tr w:rsidR="00A7389C" w:rsidRPr="00A7389C" w:rsidTr="00A7389C">
        <w:trPr>
          <w:trHeight w:val="251"/>
          <w:jc w:val="center"/>
        </w:trPr>
        <w:tc>
          <w:tcPr>
            <w:tcW w:w="1701" w:type="dxa"/>
            <w:vMerge w:val="restart"/>
          </w:tcPr>
          <w:p w:rsidR="00A7389C" w:rsidRPr="00A7389C" w:rsidRDefault="00A7389C"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7869" w:type="dxa"/>
          </w:tcPr>
          <w:p w:rsidR="00A7389C" w:rsidRPr="00A7389C" w:rsidRDefault="00A7389C" w:rsidP="00A7389C">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Có khả năng xây dựng hàm xác định được độ thấm cho dòng chảy đơn pha sử dụng Excel</w:t>
            </w:r>
          </w:p>
        </w:tc>
      </w:tr>
      <w:tr w:rsidR="00A7389C" w:rsidRPr="00A7389C" w:rsidTr="00A7389C">
        <w:trPr>
          <w:trHeight w:val="251"/>
          <w:jc w:val="center"/>
        </w:trPr>
        <w:tc>
          <w:tcPr>
            <w:tcW w:w="1701" w:type="dxa"/>
            <w:vMerge/>
          </w:tcPr>
          <w:p w:rsidR="00A7389C" w:rsidRPr="00A7389C" w:rsidRDefault="00A7389C"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A7389C" w:rsidRPr="00A7389C" w:rsidRDefault="00A7389C" w:rsidP="00A7389C">
            <w:pPr>
              <w:widowControl w:val="0"/>
              <w:suppressAutoHyphens w:val="0"/>
              <w:spacing w:line="276" w:lineRule="auto"/>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L.O.3.1 – Có kiến thức về định luật Darcy trong dòng chảy đơn pha, áp dụng xác định độ thấm dòng chảy đơn pha của dầu và khí</w:t>
            </w:r>
          </w:p>
          <w:p w:rsidR="00A7389C" w:rsidRPr="00A7389C" w:rsidRDefault="00A7389C" w:rsidP="00A7389C">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L.O.3.2 – Có khả năng sử dụng Excel để xây dựng hàm xác định độ thấm cho dòng đơn pha</w:t>
            </w:r>
          </w:p>
        </w:tc>
      </w:tr>
      <w:tr w:rsidR="00A7389C" w:rsidRPr="00A7389C" w:rsidTr="00A7389C">
        <w:trPr>
          <w:trHeight w:val="251"/>
          <w:jc w:val="center"/>
        </w:trPr>
        <w:tc>
          <w:tcPr>
            <w:tcW w:w="1701" w:type="dxa"/>
            <w:vMerge w:val="restart"/>
          </w:tcPr>
          <w:p w:rsidR="00A7389C" w:rsidRPr="00A7389C" w:rsidRDefault="00A7389C"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tc>
        <w:tc>
          <w:tcPr>
            <w:tcW w:w="7869" w:type="dxa"/>
          </w:tcPr>
          <w:p w:rsidR="00A7389C" w:rsidRPr="00A7389C" w:rsidRDefault="00A7389C" w:rsidP="00BE5E40">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 xml:space="preserve">Có khả năng minh giải số liệu buildup test để xác định áp suất vỉa ban đầu </w:t>
            </w:r>
          </w:p>
        </w:tc>
      </w:tr>
      <w:tr w:rsidR="00A7389C" w:rsidRPr="00A7389C" w:rsidTr="00A7389C">
        <w:trPr>
          <w:trHeight w:val="251"/>
          <w:jc w:val="center"/>
        </w:trPr>
        <w:tc>
          <w:tcPr>
            <w:tcW w:w="1701" w:type="dxa"/>
            <w:vMerge/>
          </w:tcPr>
          <w:p w:rsidR="00A7389C" w:rsidRPr="00A7389C" w:rsidRDefault="00A7389C"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A7389C" w:rsidRPr="00A7389C" w:rsidRDefault="00A7389C" w:rsidP="00A7389C">
            <w:pPr>
              <w:widowControl w:val="0"/>
              <w:suppressAutoHyphens w:val="0"/>
              <w:spacing w:line="276" w:lineRule="auto"/>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L.O.4.1 – Có kiến thức về thí nghiệm Buildup test, các phương pháp phân tích số liệu và đồ thị</w:t>
            </w:r>
          </w:p>
          <w:p w:rsidR="00A7389C" w:rsidRPr="00A7389C" w:rsidRDefault="00A7389C" w:rsidP="00A7389C">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L.O.4.2 – Có khả năng minh giải số liệu buildup test để xác định áp suất vỉa ban đầu và áp dụng các phương pháp giảm thiểu sai số</w:t>
            </w:r>
          </w:p>
        </w:tc>
      </w:tr>
      <w:tr w:rsidR="00A7389C" w:rsidRPr="00A7389C" w:rsidTr="00A7389C">
        <w:trPr>
          <w:trHeight w:val="251"/>
          <w:jc w:val="center"/>
        </w:trPr>
        <w:tc>
          <w:tcPr>
            <w:tcW w:w="1701" w:type="dxa"/>
            <w:vMerge w:val="restart"/>
          </w:tcPr>
          <w:p w:rsidR="00A7389C" w:rsidRPr="00A7389C" w:rsidRDefault="00A7389C"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7869" w:type="dxa"/>
          </w:tcPr>
          <w:p w:rsidR="00A7389C" w:rsidRPr="00A7389C" w:rsidRDefault="00A7389C" w:rsidP="00BE5E40">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Có khả năng xây dựng đường IPR và TPR cho giếng khí trong giai đoạn dòng giả ổn định</w:t>
            </w:r>
          </w:p>
        </w:tc>
      </w:tr>
      <w:tr w:rsidR="00A7389C" w:rsidRPr="00A7389C" w:rsidTr="00A7389C">
        <w:trPr>
          <w:trHeight w:val="251"/>
          <w:jc w:val="center"/>
        </w:trPr>
        <w:tc>
          <w:tcPr>
            <w:tcW w:w="1701" w:type="dxa"/>
            <w:vMerge/>
          </w:tcPr>
          <w:p w:rsidR="00A7389C" w:rsidRPr="00A7389C" w:rsidRDefault="00A7389C"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A7389C" w:rsidRPr="00A7389C" w:rsidRDefault="00A7389C" w:rsidP="00A7389C">
            <w:pPr>
              <w:widowControl w:val="0"/>
              <w:suppressAutoHyphens w:val="0"/>
              <w:spacing w:line="276" w:lineRule="auto"/>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L.O.5.1 – Có kiến thức cơ sở về việc xây dựng đường IPR và TPR cho giếng khí trong giai đoạn dòng chảy tức thời. Đồng thời, áp dụng phương pháp phân tích điểm nút để dự báo khai thác cho giếng</w:t>
            </w:r>
          </w:p>
          <w:p w:rsidR="00A7389C" w:rsidRPr="00A7389C" w:rsidRDefault="00A7389C" w:rsidP="00A7389C">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L.O.5.2 – Có kiến thức cơ sở về việc xây dựng đường IPR và TPR cho giếng khí trong giai đoạn dòng chảy giả ổn định. Đồng thời, áp dụng phương pháp phân tích điểm nút để dự báo khai thác cho giếng</w:t>
            </w:r>
          </w:p>
        </w:tc>
      </w:tr>
      <w:tr w:rsidR="00A7389C" w:rsidRPr="00A7389C" w:rsidTr="00A7389C">
        <w:trPr>
          <w:trHeight w:val="251"/>
          <w:jc w:val="center"/>
        </w:trPr>
        <w:tc>
          <w:tcPr>
            <w:tcW w:w="1701" w:type="dxa"/>
            <w:vMerge w:val="restart"/>
          </w:tcPr>
          <w:p w:rsidR="00A7389C" w:rsidRPr="00A7389C" w:rsidRDefault="00A7389C"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p>
        </w:tc>
        <w:tc>
          <w:tcPr>
            <w:tcW w:w="7869" w:type="dxa"/>
          </w:tcPr>
          <w:p w:rsidR="00A7389C" w:rsidRPr="00A7389C" w:rsidRDefault="00A7389C" w:rsidP="00BE5E40">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 xml:space="preserve">Có khả năng xác định mô hình suy giảm áp suất tương ứng trong điều kiện dòng chảy giả ổn định </w:t>
            </w:r>
          </w:p>
        </w:tc>
      </w:tr>
      <w:tr w:rsidR="00A7389C" w:rsidRPr="00A7389C" w:rsidTr="00A7389C">
        <w:trPr>
          <w:trHeight w:val="251"/>
          <w:jc w:val="center"/>
        </w:trPr>
        <w:tc>
          <w:tcPr>
            <w:tcW w:w="1701" w:type="dxa"/>
            <w:vMerge/>
          </w:tcPr>
          <w:p w:rsidR="00A7389C" w:rsidRPr="00A7389C" w:rsidRDefault="00A7389C"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A7389C" w:rsidRPr="00A7389C" w:rsidRDefault="00A7389C" w:rsidP="00A7389C">
            <w:pPr>
              <w:widowControl w:val="0"/>
              <w:suppressAutoHyphens w:val="0"/>
              <w:spacing w:line="276" w:lineRule="auto"/>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 xml:space="preserve">L.O.6.1 – Có kiến thức về phương trình lưu lượng suy giảm tương đối Arps, áp dụng cho mô hình suy giảm hàm mũ trong điều kiện dòng chảy giả ổn định </w:t>
            </w:r>
          </w:p>
          <w:p w:rsidR="00A7389C" w:rsidRPr="00A7389C" w:rsidRDefault="00A7389C" w:rsidP="00A7389C">
            <w:pPr>
              <w:widowControl w:val="0"/>
              <w:suppressAutoHyphens w:val="0"/>
              <w:spacing w:line="276" w:lineRule="auto"/>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L.O.6.2 – Có kiến thức về phương trình lưu lượng suy giảm tương đối Arps, áp dụng cho mô hình suy giảm điều hòa trong điều kiện dòng chảy giả ổn định</w:t>
            </w:r>
          </w:p>
          <w:p w:rsidR="00A7389C" w:rsidRPr="00A7389C" w:rsidRDefault="00A7389C" w:rsidP="00A7389C">
            <w:pPr>
              <w:widowControl w:val="0"/>
              <w:suppressAutoHyphens w:val="0"/>
              <w:spacing w:line="276" w:lineRule="auto"/>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L.O.6.3 – Có kiến thức về phương trình lưu lượng suy giảm tương đối Arps, áp dụng cho mô hình suy giảm hyperbolic trong điều kiện dòng chảy giả ổn định</w:t>
            </w:r>
          </w:p>
          <w:p w:rsidR="00A7389C" w:rsidRPr="00A7389C" w:rsidRDefault="00A7389C" w:rsidP="00A7389C">
            <w:pPr>
              <w:widowControl w:val="0"/>
              <w:suppressAutoHyphens w:val="0"/>
              <w:spacing w:line="276" w:lineRule="auto"/>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L.O.6.4 – Có kiến thức về phương trình lưu lượng suy giảm tương đối Arps, áp dụng cho mô hình suy giảm hyperbolic trong điều kiện dòng chảy giả ổn định</w:t>
            </w:r>
          </w:p>
          <w:p w:rsidR="00A7389C" w:rsidRPr="00A7389C" w:rsidRDefault="00A7389C" w:rsidP="00A7389C">
            <w:pPr>
              <w:widowControl w:val="0"/>
              <w:suppressAutoHyphens w:val="0"/>
              <w:spacing w:line="276" w:lineRule="auto"/>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 xml:space="preserve">L.O.6.5 – Nắm vững cách xác định mô hình suy giảm tương ứng dựa vào các đồ thị </w:t>
            </w:r>
          </w:p>
          <w:p w:rsidR="00A7389C" w:rsidRPr="00A7389C" w:rsidRDefault="00A7389C" w:rsidP="00A7389C">
            <w:pPr>
              <w:widowControl w:val="0"/>
              <w:suppressAutoHyphens w:val="0"/>
              <w:spacing w:line="276" w:lineRule="auto"/>
              <w:jc w:val="both"/>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L.O.6.6 – Nắm được cách xác định các thông số của mô hình sau khi đã xác định được mô hình suy giảm tương ứng</w:t>
            </w:r>
          </w:p>
        </w:tc>
      </w:tr>
      <w:tr w:rsidR="005C0CF0" w:rsidRPr="00A7389C" w:rsidTr="00A7389C">
        <w:trPr>
          <w:jc w:val="center"/>
        </w:trPr>
        <w:tc>
          <w:tcPr>
            <w:tcW w:w="1701" w:type="dxa"/>
            <w:vMerge w:val="restart"/>
          </w:tcPr>
          <w:p w:rsidR="00FE38CE" w:rsidRPr="00A7389C" w:rsidRDefault="00FE38CE"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L.O.</w:t>
            </w:r>
            <w:r w:rsidR="00A7389C" w:rsidRPr="00A7389C">
              <w:rPr>
                <w:rFonts w:ascii="Times New Roman" w:hAnsi="Times New Roman"/>
                <w:noProof/>
                <w:color w:val="000000" w:themeColor="text1"/>
                <w:sz w:val="24"/>
                <w:szCs w:val="24"/>
                <w:lang w:eastAsia="en-US"/>
              </w:rPr>
              <w:t>7</w:t>
            </w:r>
          </w:p>
          <w:p w:rsidR="00530466" w:rsidRPr="00A7389C" w:rsidRDefault="00530466" w:rsidP="00530466">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869" w:type="dxa"/>
          </w:tcPr>
          <w:p w:rsidR="00FE38CE" w:rsidRPr="00A7389C" w:rsidRDefault="00A7389C"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Có khả năng thiết kế độ sâu đặt van cho một giếng khai thác gas lift trên bảng tính Excel</w:t>
            </w:r>
          </w:p>
        </w:tc>
      </w:tr>
      <w:tr w:rsidR="005C0CF0" w:rsidRPr="00A7389C" w:rsidTr="00A7389C">
        <w:trPr>
          <w:jc w:val="center"/>
        </w:trPr>
        <w:tc>
          <w:tcPr>
            <w:tcW w:w="1701" w:type="dxa"/>
            <w:vMerge/>
          </w:tcPr>
          <w:p w:rsidR="00FE38CE" w:rsidRPr="00A7389C" w:rsidRDefault="00FE38CE"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9" w:type="dxa"/>
          </w:tcPr>
          <w:p w:rsidR="00A7389C" w:rsidRPr="00A7389C" w:rsidRDefault="00A7389C" w:rsidP="00A7389C">
            <w:pPr>
              <w:widowControl w:val="0"/>
              <w:suppressAutoHyphens w:val="0"/>
              <w:spacing w:line="276" w:lineRule="auto"/>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 xml:space="preserve">L.O.7.1 – Có khả năng xác định GLR tối ưu, từ đó tính được GLR bơm ép. Lập bảng tính Excel để tính toán được BHP dựa vào các giá trị GLR khác nhau  </w:t>
            </w:r>
          </w:p>
          <w:p w:rsidR="00A7389C" w:rsidRPr="00A7389C" w:rsidRDefault="00A7389C" w:rsidP="00A7389C">
            <w:pPr>
              <w:widowControl w:val="0"/>
              <w:suppressAutoHyphens w:val="0"/>
              <w:spacing w:line="276" w:lineRule="auto"/>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 xml:space="preserve">L.O.7.2 – Có khả năng tính toán lưu lượng dòng khí, áp suất đầu ra của máy nén khí. Lập bảng tính Excel tính toán được áp suất cần thiết, số lượng tầng </w:t>
            </w:r>
            <w:r w:rsidRPr="00A7389C">
              <w:rPr>
                <w:rFonts w:ascii="Times New Roman" w:hAnsi="Times New Roman"/>
                <w:noProof/>
                <w:color w:val="000000" w:themeColor="text1"/>
                <w:sz w:val="24"/>
                <w:szCs w:val="24"/>
                <w:lang w:eastAsia="en-US"/>
              </w:rPr>
              <w:lastRenderedPageBreak/>
              <w:t>cho một máy nén khí</w:t>
            </w:r>
          </w:p>
          <w:p w:rsidR="00530466" w:rsidRPr="00A7389C" w:rsidRDefault="00A7389C" w:rsidP="00A7389C">
            <w:pPr>
              <w:widowControl w:val="0"/>
              <w:suppressAutoHyphens w:val="0"/>
              <w:spacing w:line="276" w:lineRule="auto"/>
              <w:rPr>
                <w:rFonts w:ascii="Times New Roman" w:hAnsi="Times New Roman"/>
                <w:noProof/>
                <w:color w:val="000000" w:themeColor="text1"/>
                <w:sz w:val="24"/>
                <w:szCs w:val="24"/>
                <w:lang w:eastAsia="en-US"/>
              </w:rPr>
            </w:pPr>
            <w:r w:rsidRPr="00A7389C">
              <w:rPr>
                <w:rFonts w:ascii="Times New Roman" w:hAnsi="Times New Roman"/>
                <w:noProof/>
                <w:color w:val="000000" w:themeColor="text1"/>
                <w:sz w:val="24"/>
                <w:szCs w:val="24"/>
                <w:lang w:eastAsia="en-US"/>
              </w:rPr>
              <w:t xml:space="preserve">L.O.7.3 – Có kiến thức về quá trình dỡ tải, các đặc tính van gas lift, cơ chế làm việc của các van. Lập bảng tính Excel tính toán được độ sâu đặt van gas lift với áp suất mở bề mặt ổn định </w:t>
            </w:r>
          </w:p>
        </w:tc>
      </w:tr>
      <w:tr w:rsidR="009662F1" w:rsidRPr="00A7389C" w:rsidTr="00A7389C">
        <w:trPr>
          <w:jc w:val="center"/>
        </w:trPr>
        <w:tc>
          <w:tcPr>
            <w:tcW w:w="1701" w:type="dxa"/>
            <w:vMerge w:val="restart"/>
          </w:tcPr>
          <w:p w:rsidR="009662F1" w:rsidRPr="009662F1" w:rsidRDefault="009662F1"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9662F1">
              <w:rPr>
                <w:rFonts w:ascii="Times New Roman" w:hAnsi="Times New Roman"/>
                <w:noProof/>
                <w:color w:val="000000" w:themeColor="text1"/>
                <w:sz w:val="24"/>
                <w:szCs w:val="24"/>
                <w:lang w:eastAsia="en-US"/>
              </w:rPr>
              <w:lastRenderedPageBreak/>
              <w:t>L.O.8</w:t>
            </w:r>
          </w:p>
        </w:tc>
        <w:tc>
          <w:tcPr>
            <w:tcW w:w="7869" w:type="dxa"/>
          </w:tcPr>
          <w:p w:rsidR="009662F1" w:rsidRPr="009662F1" w:rsidRDefault="009662F1" w:rsidP="00A7389C">
            <w:pPr>
              <w:widowControl w:val="0"/>
              <w:suppressAutoHyphens w:val="0"/>
              <w:spacing w:line="276" w:lineRule="auto"/>
              <w:rPr>
                <w:rFonts w:ascii="Times New Roman" w:hAnsi="Times New Roman"/>
                <w:noProof/>
                <w:color w:val="000000" w:themeColor="text1"/>
                <w:sz w:val="24"/>
                <w:szCs w:val="24"/>
                <w:lang w:eastAsia="en-US"/>
              </w:rPr>
            </w:pPr>
            <w:r w:rsidRPr="009662F1">
              <w:rPr>
                <w:rFonts w:ascii="Times New Roman" w:hAnsi="Times New Roman"/>
                <w:noProof/>
                <w:color w:val="000000" w:themeColor="text1"/>
                <w:sz w:val="24"/>
                <w:szCs w:val="24"/>
                <w:lang w:eastAsia="en-US"/>
              </w:rPr>
              <w:t xml:space="preserve">Có khả năng khớp lịch sử khai thác và dự báo khai thác 40 năm sử dụng mô phỏng dòng giả ổn định và đường cong suy giảm </w:t>
            </w:r>
          </w:p>
        </w:tc>
      </w:tr>
      <w:tr w:rsidR="009662F1" w:rsidRPr="00A7389C" w:rsidTr="00A7389C">
        <w:trPr>
          <w:jc w:val="center"/>
        </w:trPr>
        <w:tc>
          <w:tcPr>
            <w:tcW w:w="1701" w:type="dxa"/>
            <w:vMerge/>
          </w:tcPr>
          <w:p w:rsidR="009662F1" w:rsidRPr="009662F1" w:rsidRDefault="009662F1"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9" w:type="dxa"/>
          </w:tcPr>
          <w:p w:rsidR="009662F1" w:rsidRPr="009662F1" w:rsidRDefault="009662F1" w:rsidP="009662F1">
            <w:pPr>
              <w:widowControl w:val="0"/>
              <w:suppressAutoHyphens w:val="0"/>
              <w:spacing w:line="276" w:lineRule="auto"/>
              <w:rPr>
                <w:rFonts w:ascii="Times New Roman" w:hAnsi="Times New Roman"/>
                <w:noProof/>
                <w:color w:val="000000" w:themeColor="text1"/>
                <w:sz w:val="24"/>
                <w:szCs w:val="24"/>
                <w:lang w:eastAsia="en-US"/>
              </w:rPr>
            </w:pPr>
            <w:r w:rsidRPr="009662F1">
              <w:rPr>
                <w:rFonts w:ascii="Times New Roman" w:hAnsi="Times New Roman"/>
                <w:noProof/>
                <w:color w:val="000000" w:themeColor="text1"/>
                <w:sz w:val="24"/>
                <w:szCs w:val="24"/>
                <w:lang w:eastAsia="en-US"/>
              </w:rPr>
              <w:t xml:space="preserve">L.O.8.1 – Có khả năng khớp lịch sử khai thác theo tháng cho một giếng khí sử dụng bảng tính mô phỏng dòng giả ổn định và đường cong suy giảm </w:t>
            </w:r>
          </w:p>
          <w:p w:rsidR="009662F1" w:rsidRPr="009662F1" w:rsidRDefault="009662F1" w:rsidP="009662F1">
            <w:pPr>
              <w:widowControl w:val="0"/>
              <w:suppressAutoHyphens w:val="0"/>
              <w:spacing w:line="276" w:lineRule="auto"/>
              <w:rPr>
                <w:rFonts w:ascii="Times New Roman" w:hAnsi="Times New Roman"/>
                <w:noProof/>
                <w:color w:val="000000" w:themeColor="text1"/>
                <w:sz w:val="24"/>
                <w:szCs w:val="24"/>
                <w:lang w:eastAsia="en-US"/>
              </w:rPr>
            </w:pPr>
            <w:r w:rsidRPr="009662F1">
              <w:rPr>
                <w:rFonts w:ascii="Times New Roman" w:hAnsi="Times New Roman"/>
                <w:noProof/>
                <w:color w:val="000000" w:themeColor="text1"/>
                <w:sz w:val="24"/>
                <w:szCs w:val="24"/>
                <w:lang w:eastAsia="en-US"/>
              </w:rPr>
              <w:t xml:space="preserve">L.O.8.2 – Có khả năng dự báo khai thác đến 40 năm sử dụng các thông số khớp lịch sử từ các công cụ mô phỏng và đường cong suy giảm </w:t>
            </w:r>
          </w:p>
          <w:p w:rsidR="009662F1" w:rsidRPr="009662F1" w:rsidRDefault="009662F1" w:rsidP="009662F1">
            <w:pPr>
              <w:widowControl w:val="0"/>
              <w:suppressAutoHyphens w:val="0"/>
              <w:spacing w:line="276" w:lineRule="auto"/>
              <w:rPr>
                <w:rFonts w:ascii="Times New Roman" w:hAnsi="Times New Roman"/>
                <w:noProof/>
                <w:color w:val="000000" w:themeColor="text1"/>
                <w:sz w:val="24"/>
                <w:szCs w:val="24"/>
                <w:lang w:eastAsia="en-US"/>
              </w:rPr>
            </w:pPr>
            <w:r w:rsidRPr="009662F1">
              <w:rPr>
                <w:rFonts w:ascii="Times New Roman" w:hAnsi="Times New Roman"/>
                <w:noProof/>
                <w:color w:val="000000" w:themeColor="text1"/>
                <w:sz w:val="24"/>
                <w:szCs w:val="24"/>
                <w:lang w:eastAsia="en-US"/>
              </w:rPr>
              <w:t>L.O.8.3 – Có khả năng so sánh các phương pháp dự báo khai thác nêu trên</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1B2C58" w:rsidRPr="00FC4B6B" w:rsidRDefault="00123E7F" w:rsidP="00FC4B6B">
      <w:pPr>
        <w:spacing w:before="60"/>
        <w:ind w:left="709"/>
        <w:jc w:val="both"/>
        <w:rPr>
          <w:rFonts w:ascii="Times New Roman" w:hAnsi="Times New Roman"/>
          <w:color w:val="000000"/>
          <w:sz w:val="24"/>
          <w:szCs w:val="24"/>
          <w:lang w:eastAsia="en-US"/>
        </w:rPr>
      </w:pPr>
      <w:r w:rsidRPr="00FE38CE">
        <w:rPr>
          <w:rFonts w:ascii="Times New Roman" w:hAnsi="Times New Roman"/>
          <w:color w:val="000000" w:themeColor="text1"/>
          <w:sz w:val="24"/>
          <w:szCs w:val="24"/>
        </w:rPr>
        <w:t xml:space="preserve">[1] </w:t>
      </w:r>
      <w:r w:rsidR="00FC4B6B" w:rsidRPr="00FC4B6B">
        <w:rPr>
          <w:rFonts w:ascii="Times New Roman" w:hAnsi="Times New Roman"/>
          <w:color w:val="000000"/>
          <w:sz w:val="24"/>
          <w:szCs w:val="24"/>
          <w:lang w:eastAsia="en-US"/>
        </w:rPr>
        <w:t>Petroleum production engineering: A computer-Assisted approach</w:t>
      </w:r>
      <w:r w:rsidR="007F0A79" w:rsidRPr="008061B2">
        <w:rPr>
          <w:rFonts w:ascii="Times New Roman" w:hAnsi="Times New Roman"/>
          <w:color w:val="000000"/>
          <w:lang w:eastAsia="en-US"/>
        </w:rPr>
        <w:t xml:space="preserve">, </w:t>
      </w:r>
      <w:r w:rsidR="00FC4B6B">
        <w:rPr>
          <w:rFonts w:ascii="Times New Roman" w:hAnsi="Times New Roman"/>
          <w:color w:val="000000"/>
          <w:sz w:val="24"/>
          <w:szCs w:val="24"/>
          <w:lang w:eastAsia="en-US"/>
        </w:rPr>
        <w:t>Boyun Guo, William C. Lyons, Ali Ghalambor, Elsevier Science &amp; Technology books</w:t>
      </w:r>
      <w:r w:rsidR="00FC4B6B" w:rsidRPr="007571D4">
        <w:rPr>
          <w:rFonts w:ascii="Times New Roman" w:hAnsi="Times New Roman"/>
          <w:color w:val="000000"/>
          <w:sz w:val="24"/>
          <w:szCs w:val="24"/>
          <w:lang w:eastAsia="en-US"/>
        </w:rPr>
        <w:t>.</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t>Tài liệu</w:t>
      </w:r>
      <w:r w:rsidR="00C1540F" w:rsidRPr="00FE38CE">
        <w:rPr>
          <w:rFonts w:ascii="Times New Roman" w:hAnsi="Times New Roman"/>
          <w:b/>
          <w:color w:val="000000" w:themeColor="text1"/>
          <w:spacing w:val="-16"/>
          <w:sz w:val="24"/>
          <w:szCs w:val="24"/>
        </w:rPr>
        <w:t xml:space="preserve"> tham khảo:</w:t>
      </w:r>
    </w:p>
    <w:p w:rsidR="001C3CD1" w:rsidRPr="00FE38CE" w:rsidRDefault="001C3CD1" w:rsidP="001C3CD1">
      <w:pPr>
        <w:spacing w:line="276" w:lineRule="auto"/>
        <w:ind w:left="1134"/>
        <w:rPr>
          <w:rFonts w:ascii="Times New Roman" w:hAnsi="Times New Roman"/>
          <w:color w:val="000000" w:themeColor="text1"/>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3608"/>
        <w:gridCol w:w="3166"/>
        <w:gridCol w:w="1411"/>
      </w:tblGrid>
      <w:tr w:rsidR="00FE38CE" w:rsidRPr="00C47ADC" w:rsidTr="00A7389C">
        <w:trPr>
          <w:tblHeader/>
          <w:jc w:val="center"/>
        </w:trPr>
        <w:tc>
          <w:tcPr>
            <w:tcW w:w="874" w:type="dxa"/>
            <w:vAlign w:val="center"/>
          </w:tcPr>
          <w:p w:rsidR="00FE38CE" w:rsidRPr="00C47ADC"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C47ADC">
              <w:rPr>
                <w:rFonts w:ascii="Times New Roman" w:hAnsi="Times New Roman"/>
                <w:b/>
                <w:noProof/>
                <w:color w:val="000000" w:themeColor="text1"/>
                <w:sz w:val="20"/>
                <w:szCs w:val="20"/>
                <w:lang w:eastAsia="en-US"/>
              </w:rPr>
              <w:t>Tuần</w:t>
            </w:r>
          </w:p>
        </w:tc>
        <w:tc>
          <w:tcPr>
            <w:tcW w:w="3608" w:type="dxa"/>
            <w:vAlign w:val="center"/>
          </w:tcPr>
          <w:p w:rsidR="00FE38CE" w:rsidRPr="00C47ADC"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C47ADC">
              <w:rPr>
                <w:rFonts w:ascii="Times New Roman" w:hAnsi="Times New Roman"/>
                <w:b/>
                <w:noProof/>
                <w:color w:val="000000" w:themeColor="text1"/>
                <w:sz w:val="20"/>
                <w:szCs w:val="20"/>
                <w:lang w:eastAsia="en-US"/>
              </w:rPr>
              <w:t>Nội dung</w:t>
            </w:r>
          </w:p>
        </w:tc>
        <w:tc>
          <w:tcPr>
            <w:tcW w:w="3166" w:type="dxa"/>
            <w:vAlign w:val="center"/>
          </w:tcPr>
          <w:p w:rsidR="00FE38CE" w:rsidRPr="00C47ADC"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C47ADC">
              <w:rPr>
                <w:rFonts w:ascii="Times New Roman" w:hAnsi="Times New Roman"/>
                <w:b/>
                <w:noProof/>
                <w:color w:val="000000" w:themeColor="text1"/>
                <w:sz w:val="20"/>
                <w:szCs w:val="20"/>
                <w:lang w:eastAsia="en-US"/>
              </w:rPr>
              <w:t xml:space="preserve">Chuẩn đầu ra </w:t>
            </w:r>
            <w:r w:rsidRPr="00C47ADC">
              <w:rPr>
                <w:rFonts w:ascii="Times New Roman" w:hAnsi="Times New Roman"/>
                <w:b/>
                <w:noProof/>
                <w:color w:val="000000" w:themeColor="text1"/>
                <w:sz w:val="20"/>
                <w:szCs w:val="20"/>
                <w:lang w:eastAsia="en-US"/>
              </w:rPr>
              <w:br/>
              <w:t>chi tiết</w:t>
            </w:r>
          </w:p>
        </w:tc>
        <w:tc>
          <w:tcPr>
            <w:tcW w:w="1411" w:type="dxa"/>
            <w:vAlign w:val="center"/>
          </w:tcPr>
          <w:p w:rsidR="00FE38CE" w:rsidRPr="00C47ADC"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C47ADC">
              <w:rPr>
                <w:rFonts w:ascii="Times New Roman" w:hAnsi="Times New Roman"/>
                <w:b/>
                <w:noProof/>
                <w:color w:val="000000" w:themeColor="text1"/>
                <w:sz w:val="20"/>
                <w:szCs w:val="20"/>
                <w:lang w:eastAsia="en-US"/>
              </w:rPr>
              <w:t xml:space="preserve">Hoạt động </w:t>
            </w:r>
            <w:r w:rsidRPr="00C47ADC">
              <w:rPr>
                <w:rFonts w:ascii="Times New Roman" w:hAnsi="Times New Roman"/>
                <w:b/>
                <w:noProof/>
                <w:color w:val="000000" w:themeColor="text1"/>
                <w:sz w:val="20"/>
                <w:szCs w:val="20"/>
                <w:lang w:eastAsia="en-US"/>
              </w:rPr>
              <w:br/>
              <w:t>đánh giá</w:t>
            </w:r>
          </w:p>
        </w:tc>
      </w:tr>
      <w:tr w:rsidR="00FE38CE" w:rsidRPr="00C47ADC" w:rsidTr="00A7389C">
        <w:trPr>
          <w:trHeight w:val="1150"/>
          <w:jc w:val="center"/>
        </w:trPr>
        <w:tc>
          <w:tcPr>
            <w:tcW w:w="874" w:type="dxa"/>
          </w:tcPr>
          <w:p w:rsidR="00FE38CE" w:rsidRPr="00C47ADC"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1</w:t>
            </w:r>
          </w:p>
        </w:tc>
        <w:tc>
          <w:tcPr>
            <w:tcW w:w="3608" w:type="dxa"/>
          </w:tcPr>
          <w:p w:rsidR="002B66DB" w:rsidRPr="00D07F0E" w:rsidRDefault="002B66DB" w:rsidP="002B66DB">
            <w:pPr>
              <w:suppressAutoHyphens w:val="0"/>
              <w:autoSpaceDE w:val="0"/>
              <w:autoSpaceDN w:val="0"/>
              <w:adjustRightInd w:val="0"/>
              <w:spacing w:line="276" w:lineRule="auto"/>
              <w:rPr>
                <w:rFonts w:ascii="Times New Roman" w:hAnsi="Times New Roman"/>
                <w:b/>
                <w:sz w:val="20"/>
                <w:szCs w:val="20"/>
              </w:rPr>
            </w:pPr>
            <w:r w:rsidRPr="00D07F0E">
              <w:rPr>
                <w:rFonts w:ascii="Times New Roman" w:hAnsi="Times New Roman"/>
                <w:b/>
                <w:sz w:val="20"/>
                <w:szCs w:val="20"/>
              </w:rPr>
              <w:t xml:space="preserve">Chương 1: </w:t>
            </w:r>
            <w:r w:rsidR="00FF7488" w:rsidRPr="00D07F0E">
              <w:rPr>
                <w:rFonts w:ascii="Times New Roman" w:hAnsi="Times New Roman"/>
                <w:b/>
                <w:sz w:val="20"/>
                <w:szCs w:val="20"/>
              </w:rPr>
              <w:t>Sử dụng Excel để giải các bài toán khai thác thông dụng</w:t>
            </w:r>
          </w:p>
          <w:p w:rsidR="00C73CA3" w:rsidRPr="00C47ADC" w:rsidRDefault="00C73CA3" w:rsidP="00C73CA3">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1.1 </w:t>
            </w:r>
            <w:r w:rsidR="000651AE" w:rsidRPr="00C47ADC">
              <w:rPr>
                <w:rFonts w:ascii="Times New Roman" w:hAnsi="Times New Roman"/>
                <w:sz w:val="20"/>
                <w:szCs w:val="20"/>
              </w:rPr>
              <w:t>Tổng quan về phần mềm Excel</w:t>
            </w:r>
          </w:p>
          <w:p w:rsidR="00C73CA3" w:rsidRPr="00C47ADC" w:rsidRDefault="00C73CA3" w:rsidP="00C73CA3">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1.1.1 </w:t>
            </w:r>
            <w:r w:rsidR="000651AE" w:rsidRPr="00C47ADC">
              <w:rPr>
                <w:rFonts w:ascii="Times New Roman" w:hAnsi="Times New Roman"/>
                <w:sz w:val="20"/>
                <w:szCs w:val="20"/>
              </w:rPr>
              <w:t>Đặt tên cho cell và mảng cho các bài toán</w:t>
            </w:r>
          </w:p>
          <w:p w:rsidR="00FF7488" w:rsidRPr="00C47ADC" w:rsidRDefault="00FF7488" w:rsidP="00C73CA3">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1.1.2 Các hàm thường được sử dụng trong bài toán khai thác</w:t>
            </w:r>
          </w:p>
          <w:p w:rsidR="00FF7488" w:rsidRPr="00C47ADC" w:rsidRDefault="00FF7488" w:rsidP="00C73CA3">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1.1.3 Giải hệ phương trình  có n ẩn</w:t>
            </w:r>
          </w:p>
          <w:p w:rsidR="00FF7488" w:rsidRPr="00C47ADC" w:rsidRDefault="00FF7488" w:rsidP="00C73CA3">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1.1.4 Các phương pháp hồi quy</w:t>
            </w:r>
            <w:r w:rsidR="00AB0E3E" w:rsidRPr="00C47ADC">
              <w:rPr>
                <w:rFonts w:ascii="Times New Roman" w:hAnsi="Times New Roman"/>
                <w:sz w:val="20"/>
                <w:szCs w:val="20"/>
              </w:rPr>
              <w:t xml:space="preserve"> xác định phương trình các điểm thực nghiệm</w:t>
            </w:r>
          </w:p>
          <w:p w:rsidR="00FF7488" w:rsidRPr="00C47ADC" w:rsidRDefault="00FF7488" w:rsidP="00C73CA3">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1.2 Các phương pháp giải nghiệm bài toán trong Excel</w:t>
            </w:r>
          </w:p>
          <w:p w:rsidR="00C73CA3" w:rsidRPr="00C47ADC" w:rsidRDefault="00FF7488" w:rsidP="00C73CA3">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1.2.1</w:t>
            </w:r>
            <w:r w:rsidR="00C73CA3" w:rsidRPr="00C47ADC">
              <w:rPr>
                <w:rFonts w:ascii="Times New Roman" w:hAnsi="Times New Roman"/>
                <w:sz w:val="20"/>
                <w:szCs w:val="20"/>
              </w:rPr>
              <w:t xml:space="preserve"> </w:t>
            </w:r>
            <w:r w:rsidR="000651AE" w:rsidRPr="00C47ADC">
              <w:rPr>
                <w:rFonts w:ascii="Times New Roman" w:hAnsi="Times New Roman"/>
                <w:sz w:val="20"/>
                <w:szCs w:val="20"/>
              </w:rPr>
              <w:t>Sử dụng phương pháp lặp Newton-Raphson giải nghiệm</w:t>
            </w:r>
          </w:p>
          <w:p w:rsidR="00C73CA3" w:rsidRPr="00C47ADC" w:rsidRDefault="00FF7488" w:rsidP="00C73CA3">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1.2.2</w:t>
            </w:r>
            <w:r w:rsidR="00C73CA3" w:rsidRPr="00C47ADC">
              <w:rPr>
                <w:rFonts w:ascii="Times New Roman" w:hAnsi="Times New Roman"/>
                <w:sz w:val="20"/>
                <w:szCs w:val="20"/>
              </w:rPr>
              <w:t xml:space="preserve"> </w:t>
            </w:r>
            <w:r w:rsidR="000651AE" w:rsidRPr="00C47ADC">
              <w:rPr>
                <w:rFonts w:ascii="Times New Roman" w:hAnsi="Times New Roman"/>
                <w:sz w:val="20"/>
                <w:szCs w:val="20"/>
              </w:rPr>
              <w:t>Sử dụng Data Solver giải nghiệm gần đúng</w:t>
            </w:r>
          </w:p>
          <w:p w:rsidR="003164EB" w:rsidRPr="00C47ADC" w:rsidRDefault="003164EB" w:rsidP="00C73CA3">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1.2.3 Đạo hàm các điểm rời rạc</w:t>
            </w:r>
          </w:p>
          <w:p w:rsidR="00C73CA3" w:rsidRPr="00C47ADC" w:rsidRDefault="003164EB" w:rsidP="00C73CA3">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1.2.4 Sử dụng phương pháp hình thang xác định tích phân các điểm rời rạc</w:t>
            </w:r>
          </w:p>
          <w:p w:rsidR="001E27DF" w:rsidRPr="00C47ADC" w:rsidRDefault="002B66DB" w:rsidP="003164EB">
            <w:pPr>
              <w:suppressAutoHyphens w:val="0"/>
              <w:autoSpaceDE w:val="0"/>
              <w:autoSpaceDN w:val="0"/>
              <w:adjustRightInd w:val="0"/>
              <w:spacing w:line="276" w:lineRule="auto"/>
              <w:rPr>
                <w:rFonts w:ascii="Times New Roman" w:hAnsi="Times New Roman"/>
                <w:noProof/>
                <w:color w:val="000000" w:themeColor="text1"/>
                <w:sz w:val="20"/>
                <w:szCs w:val="20"/>
              </w:rPr>
            </w:pPr>
            <w:r w:rsidRPr="00C47ADC">
              <w:rPr>
                <w:rFonts w:ascii="Times New Roman" w:hAnsi="Times New Roman"/>
                <w:sz w:val="20"/>
                <w:szCs w:val="20"/>
              </w:rPr>
              <w:t>1.</w:t>
            </w:r>
            <w:r w:rsidR="003164EB" w:rsidRPr="00C47ADC">
              <w:rPr>
                <w:rFonts w:ascii="Times New Roman" w:hAnsi="Times New Roman"/>
                <w:sz w:val="20"/>
                <w:szCs w:val="20"/>
              </w:rPr>
              <w:t>3</w:t>
            </w:r>
            <w:r w:rsidRPr="00C47ADC">
              <w:rPr>
                <w:rFonts w:ascii="Times New Roman" w:hAnsi="Times New Roman"/>
                <w:sz w:val="20"/>
                <w:szCs w:val="20"/>
              </w:rPr>
              <w:t xml:space="preserve"> </w:t>
            </w:r>
            <w:r w:rsidR="003164EB" w:rsidRPr="00C47ADC">
              <w:rPr>
                <w:rFonts w:ascii="Times New Roman" w:hAnsi="Times New Roman"/>
                <w:sz w:val="20"/>
                <w:szCs w:val="20"/>
              </w:rPr>
              <w:t>Bài tập ví dụ</w:t>
            </w:r>
          </w:p>
        </w:tc>
        <w:tc>
          <w:tcPr>
            <w:tcW w:w="3166" w:type="dxa"/>
          </w:tcPr>
          <w:p w:rsidR="00162F52" w:rsidRPr="00C47ADC" w:rsidRDefault="00FE38CE"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L.O.1.1 –</w:t>
            </w:r>
            <w:r w:rsidR="00FC27AB" w:rsidRPr="00C47ADC">
              <w:rPr>
                <w:rFonts w:ascii="Times New Roman" w:hAnsi="Times New Roman"/>
                <w:noProof/>
                <w:color w:val="000000" w:themeColor="text1"/>
                <w:sz w:val="20"/>
                <w:szCs w:val="20"/>
                <w:lang w:eastAsia="en-US"/>
              </w:rPr>
              <w:t xml:space="preserve"> </w:t>
            </w:r>
            <w:r w:rsidR="00B1486F" w:rsidRPr="00C47ADC">
              <w:rPr>
                <w:rFonts w:ascii="Times New Roman" w:hAnsi="Times New Roman"/>
                <w:noProof/>
                <w:color w:val="000000" w:themeColor="text1"/>
                <w:sz w:val="20"/>
                <w:szCs w:val="20"/>
                <w:lang w:eastAsia="en-US"/>
              </w:rPr>
              <w:t>Nắm được cách sử dụng cơ bản phần mềm Excel</w:t>
            </w:r>
          </w:p>
          <w:p w:rsidR="00B1486F" w:rsidRPr="00C47ADC" w:rsidRDefault="00FE38CE" w:rsidP="00B1486F">
            <w:pPr>
              <w:widowControl w:val="0"/>
              <w:suppressAutoHyphens w:val="0"/>
              <w:spacing w:line="276" w:lineRule="auto"/>
              <w:jc w:val="both"/>
              <w:rPr>
                <w:rFonts w:ascii="Times New Roman" w:hAnsi="Times New Roman"/>
                <w:noProof/>
                <w:color w:val="000000" w:themeColor="text1"/>
                <w:sz w:val="20"/>
                <w:szCs w:val="20"/>
                <w:lang w:val="vi-VN" w:eastAsia="en-US"/>
              </w:rPr>
            </w:pPr>
            <w:r w:rsidRPr="00C47ADC">
              <w:rPr>
                <w:rFonts w:ascii="Times New Roman" w:hAnsi="Times New Roman"/>
                <w:noProof/>
                <w:color w:val="000000" w:themeColor="text1"/>
                <w:sz w:val="20"/>
                <w:szCs w:val="20"/>
                <w:lang w:eastAsia="en-US"/>
              </w:rPr>
              <w:t xml:space="preserve">L.O.1.2 – </w:t>
            </w:r>
            <w:r w:rsidR="00B1486F" w:rsidRPr="00C47ADC">
              <w:rPr>
                <w:rFonts w:ascii="Times New Roman" w:hAnsi="Times New Roman"/>
                <w:noProof/>
                <w:color w:val="000000" w:themeColor="text1"/>
                <w:sz w:val="20"/>
                <w:szCs w:val="20"/>
                <w:lang w:eastAsia="en-US"/>
              </w:rPr>
              <w:t>Sử dụng các phương pháp khác nhau phù hợp để giải nghiệm cho từng bài toán</w:t>
            </w:r>
          </w:p>
          <w:p w:rsidR="00FC27AB" w:rsidRPr="00C47ADC" w:rsidRDefault="00FC27AB" w:rsidP="00FE38CE">
            <w:pPr>
              <w:widowControl w:val="0"/>
              <w:suppressAutoHyphens w:val="0"/>
              <w:spacing w:line="276" w:lineRule="auto"/>
              <w:rPr>
                <w:rFonts w:ascii="Times New Roman" w:hAnsi="Times New Roman"/>
                <w:noProof/>
                <w:color w:val="000000" w:themeColor="text1"/>
                <w:sz w:val="20"/>
                <w:szCs w:val="20"/>
                <w:lang w:val="vi-VN" w:eastAsia="en-US"/>
              </w:rPr>
            </w:pPr>
          </w:p>
        </w:tc>
        <w:tc>
          <w:tcPr>
            <w:tcW w:w="1411" w:type="dxa"/>
          </w:tcPr>
          <w:p w:rsidR="00FE38CE" w:rsidRPr="00C47ADC" w:rsidRDefault="00FC27AB" w:rsidP="00FE38CE">
            <w:pPr>
              <w:widowControl w:val="0"/>
              <w:suppressAutoHyphens w:val="0"/>
              <w:spacing w:line="276" w:lineRule="auto"/>
              <w:jc w:val="both"/>
              <w:rPr>
                <w:rFonts w:ascii="Times New Roman" w:hAnsi="Times New Roman"/>
                <w:noProof/>
                <w:color w:val="000000" w:themeColor="text1"/>
                <w:sz w:val="20"/>
                <w:szCs w:val="20"/>
                <w:lang w:val="vi-VN" w:eastAsia="en-US"/>
              </w:rPr>
            </w:pPr>
            <w:r w:rsidRPr="00C47ADC">
              <w:rPr>
                <w:rFonts w:ascii="Times New Roman" w:hAnsi="Times New Roman"/>
                <w:noProof/>
                <w:color w:val="000000" w:themeColor="text1"/>
                <w:sz w:val="20"/>
                <w:szCs w:val="20"/>
                <w:lang w:val="vi-VN" w:eastAsia="en-US"/>
              </w:rPr>
              <w:t>Câu hỏi trên lớp, thảo luận</w:t>
            </w:r>
            <w:r w:rsidR="00DB255F" w:rsidRPr="00C47ADC">
              <w:rPr>
                <w:rFonts w:ascii="Times New Roman" w:hAnsi="Times New Roman"/>
                <w:noProof/>
                <w:color w:val="000000" w:themeColor="text1"/>
                <w:sz w:val="20"/>
                <w:szCs w:val="20"/>
                <w:lang w:val="vi-VN" w:eastAsia="en-US"/>
              </w:rPr>
              <w:t>, bài tập</w:t>
            </w:r>
          </w:p>
        </w:tc>
      </w:tr>
      <w:tr w:rsidR="00162F52" w:rsidRPr="00C47ADC" w:rsidTr="00A7389C">
        <w:trPr>
          <w:trHeight w:val="1886"/>
          <w:jc w:val="center"/>
        </w:trPr>
        <w:tc>
          <w:tcPr>
            <w:tcW w:w="874" w:type="dxa"/>
          </w:tcPr>
          <w:p w:rsidR="00162F52" w:rsidRPr="00C47ADC" w:rsidRDefault="00162F52" w:rsidP="00FE38CE">
            <w:pPr>
              <w:widowControl w:val="0"/>
              <w:suppressAutoHyphens w:val="0"/>
              <w:spacing w:line="276" w:lineRule="auto"/>
              <w:jc w:val="center"/>
              <w:rPr>
                <w:rFonts w:ascii="Times New Roman" w:hAnsi="Times New Roman"/>
                <w:noProof/>
                <w:color w:val="000000" w:themeColor="text1"/>
                <w:sz w:val="20"/>
                <w:szCs w:val="20"/>
                <w:lang w:val="vi-VN" w:eastAsia="en-US"/>
              </w:rPr>
            </w:pPr>
          </w:p>
        </w:tc>
        <w:tc>
          <w:tcPr>
            <w:tcW w:w="3608" w:type="dxa"/>
          </w:tcPr>
          <w:p w:rsidR="002B66DB" w:rsidRPr="00D07F0E" w:rsidRDefault="002B66DB" w:rsidP="002B66DB">
            <w:pPr>
              <w:suppressAutoHyphens w:val="0"/>
              <w:autoSpaceDE w:val="0"/>
              <w:autoSpaceDN w:val="0"/>
              <w:adjustRightInd w:val="0"/>
              <w:spacing w:line="276" w:lineRule="auto"/>
              <w:rPr>
                <w:rFonts w:ascii="Times New Roman" w:hAnsi="Times New Roman"/>
                <w:b/>
                <w:sz w:val="20"/>
                <w:szCs w:val="20"/>
                <w:lang w:val="vi-VN"/>
              </w:rPr>
            </w:pPr>
            <w:r w:rsidRPr="00D07F0E">
              <w:rPr>
                <w:rFonts w:ascii="Times New Roman" w:hAnsi="Times New Roman"/>
                <w:b/>
                <w:sz w:val="20"/>
                <w:szCs w:val="20"/>
                <w:lang w:val="vi-VN"/>
              </w:rPr>
              <w:t xml:space="preserve">Chương 2: </w:t>
            </w:r>
            <w:r w:rsidR="00EA0820" w:rsidRPr="00D07F0E">
              <w:rPr>
                <w:rFonts w:ascii="Times New Roman" w:hAnsi="Times New Roman"/>
                <w:b/>
                <w:sz w:val="20"/>
                <w:szCs w:val="20"/>
                <w:lang w:val="vi-VN"/>
              </w:rPr>
              <w:t>Xác định áp suất đáy giếng từ giá trị áp suất bề mặt và lưu lượng</w:t>
            </w:r>
          </w:p>
          <w:p w:rsidR="002B66DB" w:rsidRPr="00C47ADC" w:rsidRDefault="002B66DB"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2.1 </w:t>
            </w:r>
            <w:r w:rsidR="00EA0820" w:rsidRPr="00C47ADC">
              <w:rPr>
                <w:rFonts w:ascii="Times New Roman" w:hAnsi="Times New Roman"/>
                <w:sz w:val="20"/>
                <w:szCs w:val="20"/>
                <w:lang w:val="vi-VN"/>
              </w:rPr>
              <w:t>Theo phương pháp Guo-Ghalambor</w:t>
            </w:r>
          </w:p>
          <w:p w:rsidR="00103903" w:rsidRPr="00C47ADC" w:rsidRDefault="002E76EA"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   </w:t>
            </w:r>
            <w:r w:rsidR="00103903" w:rsidRPr="00C47ADC">
              <w:rPr>
                <w:rFonts w:ascii="Times New Roman" w:hAnsi="Times New Roman"/>
                <w:sz w:val="20"/>
                <w:szCs w:val="20"/>
                <w:lang w:val="vi-VN"/>
              </w:rPr>
              <w:t xml:space="preserve">2.1.1 </w:t>
            </w:r>
            <w:r w:rsidR="00483E11" w:rsidRPr="00C47ADC">
              <w:rPr>
                <w:rFonts w:ascii="Times New Roman" w:hAnsi="Times New Roman"/>
                <w:sz w:val="20"/>
                <w:szCs w:val="20"/>
                <w:lang w:val="vi-VN"/>
              </w:rPr>
              <w:t>Cơ sở lý thuyết của phương pháp Guo-Ghalambor</w:t>
            </w:r>
          </w:p>
          <w:p w:rsidR="002E76EA" w:rsidRPr="00C47ADC" w:rsidRDefault="00103903"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   </w:t>
            </w:r>
            <w:r w:rsidR="002E76EA" w:rsidRPr="00C47ADC">
              <w:rPr>
                <w:rFonts w:ascii="Times New Roman" w:hAnsi="Times New Roman"/>
                <w:sz w:val="20"/>
                <w:szCs w:val="20"/>
                <w:lang w:val="vi-VN"/>
              </w:rPr>
              <w:t>2.1.</w:t>
            </w:r>
            <w:r w:rsidRPr="00C47ADC">
              <w:rPr>
                <w:rFonts w:ascii="Times New Roman" w:hAnsi="Times New Roman"/>
                <w:sz w:val="20"/>
                <w:szCs w:val="20"/>
                <w:lang w:val="vi-VN"/>
              </w:rPr>
              <w:t>2</w:t>
            </w:r>
            <w:r w:rsidR="002E76EA" w:rsidRPr="00C47ADC">
              <w:rPr>
                <w:rFonts w:ascii="Times New Roman" w:hAnsi="Times New Roman"/>
                <w:sz w:val="20"/>
                <w:szCs w:val="20"/>
                <w:lang w:val="vi-VN"/>
              </w:rPr>
              <w:t xml:space="preserve"> </w:t>
            </w:r>
            <w:r w:rsidR="00483E11" w:rsidRPr="00C47ADC">
              <w:rPr>
                <w:rFonts w:ascii="Times New Roman" w:hAnsi="Times New Roman"/>
                <w:sz w:val="20"/>
                <w:szCs w:val="20"/>
                <w:lang w:val="vi-VN"/>
              </w:rPr>
              <w:t>Dữ liệu đầu vào cần có</w:t>
            </w:r>
          </w:p>
          <w:p w:rsidR="002E76EA" w:rsidRPr="00C47ADC" w:rsidRDefault="002E76EA"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   2.1.</w:t>
            </w:r>
            <w:r w:rsidR="00103903" w:rsidRPr="00C47ADC">
              <w:rPr>
                <w:rFonts w:ascii="Times New Roman" w:hAnsi="Times New Roman"/>
                <w:sz w:val="20"/>
                <w:szCs w:val="20"/>
                <w:lang w:val="vi-VN"/>
              </w:rPr>
              <w:t>3</w:t>
            </w:r>
            <w:r w:rsidRPr="00C47ADC">
              <w:rPr>
                <w:rFonts w:ascii="Times New Roman" w:hAnsi="Times New Roman"/>
                <w:sz w:val="20"/>
                <w:szCs w:val="20"/>
                <w:lang w:val="vi-VN"/>
              </w:rPr>
              <w:t xml:space="preserve"> </w:t>
            </w:r>
            <w:r w:rsidR="00BB06AA" w:rsidRPr="00C47ADC">
              <w:rPr>
                <w:rFonts w:ascii="Times New Roman" w:hAnsi="Times New Roman"/>
                <w:sz w:val="20"/>
                <w:szCs w:val="20"/>
                <w:lang w:val="vi-VN"/>
              </w:rPr>
              <w:t>Xác định áp suất đáy giếng bằng Excel</w:t>
            </w:r>
          </w:p>
          <w:p w:rsidR="00162F52" w:rsidRPr="00C47ADC" w:rsidRDefault="002B66DB"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lastRenderedPageBreak/>
              <w:t xml:space="preserve">2.2 </w:t>
            </w:r>
            <w:r w:rsidR="00483E11" w:rsidRPr="00C47ADC">
              <w:rPr>
                <w:rFonts w:ascii="Times New Roman" w:hAnsi="Times New Roman"/>
                <w:sz w:val="20"/>
                <w:szCs w:val="20"/>
                <w:lang w:val="vi-VN"/>
              </w:rPr>
              <w:t>Theo phương pháp Poettmann-Carpenter</w:t>
            </w:r>
          </w:p>
          <w:p w:rsidR="00103903" w:rsidRPr="00C47ADC" w:rsidRDefault="00103903"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   2.2.1 </w:t>
            </w:r>
            <w:r w:rsidR="00BB06AA" w:rsidRPr="00C47ADC">
              <w:rPr>
                <w:rFonts w:ascii="Times New Roman" w:hAnsi="Times New Roman"/>
                <w:sz w:val="20"/>
                <w:szCs w:val="20"/>
                <w:lang w:val="vi-VN"/>
              </w:rPr>
              <w:t>Cơ sở lý thuyết của phương pháp Poettmann-Carpenter</w:t>
            </w:r>
          </w:p>
          <w:p w:rsidR="00103903" w:rsidRPr="00C47ADC" w:rsidRDefault="00103903"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   2.2.2 </w:t>
            </w:r>
            <w:r w:rsidR="00BB06AA" w:rsidRPr="00C47ADC">
              <w:rPr>
                <w:rFonts w:ascii="Times New Roman" w:hAnsi="Times New Roman"/>
                <w:sz w:val="20"/>
                <w:szCs w:val="20"/>
                <w:lang w:val="vi-VN"/>
              </w:rPr>
              <w:t>Dữ liệu đầu vào cần có</w:t>
            </w:r>
          </w:p>
          <w:p w:rsidR="00103903" w:rsidRPr="00C47ADC" w:rsidRDefault="00103903"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   2.2.3 </w:t>
            </w:r>
            <w:r w:rsidR="00BB06AA" w:rsidRPr="00C47ADC">
              <w:rPr>
                <w:rFonts w:ascii="Times New Roman" w:hAnsi="Times New Roman"/>
                <w:sz w:val="20"/>
                <w:szCs w:val="20"/>
                <w:lang w:val="vi-VN"/>
              </w:rPr>
              <w:t>Xác định áp suất đáy giếng bằng Excel</w:t>
            </w:r>
          </w:p>
          <w:p w:rsidR="002B66DB" w:rsidRPr="00C47ADC" w:rsidRDefault="002B66DB" w:rsidP="00BB06A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2.</w:t>
            </w:r>
            <w:r w:rsidR="00BB06AA" w:rsidRPr="00C47ADC">
              <w:rPr>
                <w:rFonts w:ascii="Times New Roman" w:hAnsi="Times New Roman"/>
                <w:sz w:val="20"/>
                <w:szCs w:val="20"/>
              </w:rPr>
              <w:t>3</w:t>
            </w:r>
            <w:r w:rsidRPr="00C47ADC">
              <w:rPr>
                <w:rFonts w:ascii="Times New Roman" w:hAnsi="Times New Roman"/>
                <w:sz w:val="20"/>
                <w:szCs w:val="20"/>
              </w:rPr>
              <w:t xml:space="preserve"> </w:t>
            </w:r>
            <w:r w:rsidR="00BB06AA" w:rsidRPr="00C47ADC">
              <w:rPr>
                <w:rFonts w:ascii="Times New Roman" w:hAnsi="Times New Roman"/>
                <w:sz w:val="20"/>
                <w:szCs w:val="20"/>
              </w:rPr>
              <w:t>B</w:t>
            </w:r>
            <w:r w:rsidRPr="00C47ADC">
              <w:rPr>
                <w:rFonts w:ascii="Times New Roman" w:hAnsi="Times New Roman"/>
                <w:sz w:val="20"/>
                <w:szCs w:val="20"/>
              </w:rPr>
              <w:t>ài tập</w:t>
            </w:r>
          </w:p>
        </w:tc>
        <w:tc>
          <w:tcPr>
            <w:tcW w:w="3166" w:type="dxa"/>
          </w:tcPr>
          <w:p w:rsidR="00162F52" w:rsidRPr="00C47ADC" w:rsidRDefault="00162F52" w:rsidP="00824852">
            <w:pPr>
              <w:widowControl w:val="0"/>
              <w:suppressAutoHyphens w:val="0"/>
              <w:spacing w:line="276" w:lineRule="auto"/>
              <w:jc w:val="both"/>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lastRenderedPageBreak/>
              <w:t>L.O.2.1 –</w:t>
            </w:r>
            <w:r w:rsidR="00B37662" w:rsidRPr="00C47ADC">
              <w:rPr>
                <w:rFonts w:ascii="Times New Roman" w:hAnsi="Times New Roman"/>
                <w:noProof/>
                <w:color w:val="000000" w:themeColor="text1"/>
                <w:sz w:val="20"/>
                <w:szCs w:val="20"/>
                <w:lang w:eastAsia="en-US"/>
              </w:rPr>
              <w:t xml:space="preserve"> </w:t>
            </w:r>
            <w:r w:rsidR="002F2261" w:rsidRPr="00C47ADC">
              <w:rPr>
                <w:rFonts w:ascii="Times New Roman" w:hAnsi="Times New Roman"/>
                <w:noProof/>
                <w:color w:val="000000" w:themeColor="text1"/>
                <w:sz w:val="20"/>
                <w:szCs w:val="20"/>
                <w:lang w:eastAsia="en-US"/>
              </w:rPr>
              <w:t>Hiểu được cơ sở lý thuyết phương pháp xác định áp suất đáy giếng theo Guo-Ghalambor và</w:t>
            </w:r>
            <w:r w:rsidR="0020138E" w:rsidRPr="00C47ADC">
              <w:rPr>
                <w:rFonts w:ascii="Times New Roman" w:hAnsi="Times New Roman"/>
                <w:noProof/>
                <w:color w:val="000000" w:themeColor="text1"/>
                <w:sz w:val="20"/>
                <w:szCs w:val="20"/>
                <w:lang w:eastAsia="en-US"/>
              </w:rPr>
              <w:t xml:space="preserve"> có khả năng</w:t>
            </w:r>
            <w:r w:rsidR="002F2261" w:rsidRPr="00C47ADC">
              <w:rPr>
                <w:rFonts w:ascii="Times New Roman" w:hAnsi="Times New Roman"/>
                <w:noProof/>
                <w:color w:val="000000" w:themeColor="text1"/>
                <w:sz w:val="20"/>
                <w:szCs w:val="20"/>
                <w:lang w:eastAsia="en-US"/>
              </w:rPr>
              <w:t xml:space="preserve"> sử dụng Excel để xác định giá trị BHP</w:t>
            </w:r>
          </w:p>
          <w:p w:rsidR="00162F52" w:rsidRPr="00C47ADC" w:rsidRDefault="00162F52" w:rsidP="00B37662">
            <w:pPr>
              <w:widowControl w:val="0"/>
              <w:suppressAutoHyphens w:val="0"/>
              <w:spacing w:line="276" w:lineRule="auto"/>
              <w:jc w:val="both"/>
              <w:rPr>
                <w:rFonts w:ascii="Times New Roman" w:hAnsi="Times New Roman"/>
                <w:noProof/>
                <w:color w:val="000000" w:themeColor="text1"/>
                <w:sz w:val="20"/>
                <w:szCs w:val="20"/>
                <w:lang w:val="vi-VN" w:eastAsia="en-US"/>
              </w:rPr>
            </w:pPr>
            <w:r w:rsidRPr="00C47ADC">
              <w:rPr>
                <w:rFonts w:ascii="Times New Roman" w:hAnsi="Times New Roman"/>
                <w:noProof/>
                <w:color w:val="000000" w:themeColor="text1"/>
                <w:sz w:val="20"/>
                <w:szCs w:val="20"/>
                <w:lang w:eastAsia="en-US"/>
              </w:rPr>
              <w:t xml:space="preserve">L.O.2.2 – </w:t>
            </w:r>
            <w:r w:rsidR="002F2261" w:rsidRPr="00C47ADC">
              <w:rPr>
                <w:rFonts w:ascii="Times New Roman" w:hAnsi="Times New Roman"/>
                <w:noProof/>
                <w:color w:val="000000" w:themeColor="text1"/>
                <w:sz w:val="20"/>
                <w:szCs w:val="20"/>
                <w:lang w:eastAsia="en-US"/>
              </w:rPr>
              <w:t xml:space="preserve">Hiểu được cơ sở lý thuyết phương pháp xác định áp suất đáy giếng theo Poettmann-Carpenter và </w:t>
            </w:r>
            <w:r w:rsidR="0020138E" w:rsidRPr="00C47ADC">
              <w:rPr>
                <w:rFonts w:ascii="Times New Roman" w:hAnsi="Times New Roman"/>
                <w:noProof/>
                <w:color w:val="000000" w:themeColor="text1"/>
                <w:sz w:val="20"/>
                <w:szCs w:val="20"/>
                <w:lang w:eastAsia="en-US"/>
              </w:rPr>
              <w:lastRenderedPageBreak/>
              <w:t xml:space="preserve">có khả năng </w:t>
            </w:r>
            <w:r w:rsidR="002F2261" w:rsidRPr="00C47ADC">
              <w:rPr>
                <w:rFonts w:ascii="Times New Roman" w:hAnsi="Times New Roman"/>
                <w:noProof/>
                <w:color w:val="000000" w:themeColor="text1"/>
                <w:sz w:val="20"/>
                <w:szCs w:val="20"/>
                <w:lang w:eastAsia="en-US"/>
              </w:rPr>
              <w:t>sử dụng Excel để xác định giá trị BHP</w:t>
            </w:r>
          </w:p>
        </w:tc>
        <w:tc>
          <w:tcPr>
            <w:tcW w:w="1411" w:type="dxa"/>
          </w:tcPr>
          <w:p w:rsidR="00162F52" w:rsidRPr="00C47ADC" w:rsidRDefault="00162F52" w:rsidP="00B37662">
            <w:pPr>
              <w:widowControl w:val="0"/>
              <w:suppressAutoHyphens w:val="0"/>
              <w:spacing w:line="276" w:lineRule="auto"/>
              <w:rPr>
                <w:rFonts w:ascii="Times New Roman" w:hAnsi="Times New Roman"/>
                <w:noProof/>
                <w:color w:val="000000" w:themeColor="text1"/>
                <w:sz w:val="20"/>
                <w:szCs w:val="20"/>
                <w:lang w:val="vi-VN" w:eastAsia="en-US"/>
              </w:rPr>
            </w:pPr>
            <w:r w:rsidRPr="00C47ADC">
              <w:rPr>
                <w:rFonts w:ascii="Times New Roman" w:hAnsi="Times New Roman"/>
                <w:noProof/>
                <w:color w:val="000000" w:themeColor="text1"/>
                <w:sz w:val="20"/>
                <w:szCs w:val="20"/>
                <w:lang w:val="vi-VN" w:eastAsia="en-US"/>
              </w:rPr>
              <w:lastRenderedPageBreak/>
              <w:t>Thảo luận</w:t>
            </w:r>
            <w:r w:rsidR="00DE504B" w:rsidRPr="00C47ADC">
              <w:rPr>
                <w:rFonts w:ascii="Times New Roman" w:hAnsi="Times New Roman"/>
                <w:noProof/>
                <w:color w:val="000000" w:themeColor="text1"/>
                <w:sz w:val="20"/>
                <w:szCs w:val="20"/>
                <w:lang w:val="vi-VN" w:eastAsia="en-US"/>
              </w:rPr>
              <w:t>,  bài tập, câu hỏi trên lớp</w:t>
            </w:r>
          </w:p>
        </w:tc>
      </w:tr>
      <w:tr w:rsidR="00162F52" w:rsidRPr="00C47ADC" w:rsidTr="00A7389C">
        <w:trPr>
          <w:trHeight w:val="821"/>
          <w:jc w:val="center"/>
        </w:trPr>
        <w:tc>
          <w:tcPr>
            <w:tcW w:w="874" w:type="dxa"/>
          </w:tcPr>
          <w:p w:rsidR="00162F52" w:rsidRPr="00C47ADC" w:rsidRDefault="00162F52" w:rsidP="00FE38CE">
            <w:pPr>
              <w:widowControl w:val="0"/>
              <w:suppressAutoHyphens w:val="0"/>
              <w:spacing w:line="276" w:lineRule="auto"/>
              <w:jc w:val="center"/>
              <w:rPr>
                <w:rFonts w:ascii="Times New Roman" w:hAnsi="Times New Roman"/>
                <w:noProof/>
                <w:color w:val="000000" w:themeColor="text1"/>
                <w:sz w:val="20"/>
                <w:szCs w:val="20"/>
                <w:lang w:val="vi-VN" w:eastAsia="en-US"/>
              </w:rPr>
            </w:pPr>
          </w:p>
        </w:tc>
        <w:tc>
          <w:tcPr>
            <w:tcW w:w="3608" w:type="dxa"/>
          </w:tcPr>
          <w:p w:rsidR="002B66DB" w:rsidRPr="00D07F0E" w:rsidRDefault="002B66DB" w:rsidP="002B66DB">
            <w:pPr>
              <w:suppressAutoHyphens w:val="0"/>
              <w:autoSpaceDE w:val="0"/>
              <w:autoSpaceDN w:val="0"/>
              <w:adjustRightInd w:val="0"/>
              <w:spacing w:line="276" w:lineRule="auto"/>
              <w:rPr>
                <w:rFonts w:ascii="Times New Roman" w:hAnsi="Times New Roman"/>
                <w:b/>
                <w:sz w:val="20"/>
                <w:szCs w:val="20"/>
                <w:lang w:val="vi-VN"/>
              </w:rPr>
            </w:pPr>
            <w:r w:rsidRPr="00D07F0E">
              <w:rPr>
                <w:rFonts w:ascii="Times New Roman" w:hAnsi="Times New Roman"/>
                <w:b/>
                <w:sz w:val="20"/>
                <w:szCs w:val="20"/>
                <w:lang w:val="vi-VN"/>
              </w:rPr>
              <w:t xml:space="preserve">Chương 3: </w:t>
            </w:r>
            <w:r w:rsidR="008D5092" w:rsidRPr="00D07F0E">
              <w:rPr>
                <w:rFonts w:ascii="Times New Roman" w:hAnsi="Times New Roman"/>
                <w:b/>
                <w:sz w:val="20"/>
                <w:szCs w:val="20"/>
                <w:lang w:val="vi-VN"/>
              </w:rPr>
              <w:t>Độ thấm cho dòng chảy đơn pha</w:t>
            </w:r>
          </w:p>
          <w:p w:rsidR="002B66DB" w:rsidRPr="00C47ADC" w:rsidRDefault="00A01627"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3.1 Định luật Darcy</w:t>
            </w:r>
          </w:p>
          <w:p w:rsidR="00C502AA" w:rsidRPr="00C47ADC" w:rsidRDefault="00C502AA"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   3.1.1 Giới thiệu</w:t>
            </w:r>
          </w:p>
          <w:p w:rsidR="00C502AA" w:rsidRPr="00C47ADC" w:rsidRDefault="00C502AA"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   3.1.2 </w:t>
            </w:r>
            <w:r w:rsidR="00A01627" w:rsidRPr="00C47ADC">
              <w:rPr>
                <w:rFonts w:ascii="Times New Roman" w:hAnsi="Times New Roman"/>
                <w:sz w:val="20"/>
                <w:szCs w:val="20"/>
                <w:lang w:val="vi-VN"/>
              </w:rPr>
              <w:t>Cơ sở lý thuyết cho độ thấm dòng chảy đơn pha</w:t>
            </w:r>
          </w:p>
          <w:p w:rsidR="00C502AA" w:rsidRPr="00C47ADC" w:rsidRDefault="00C502AA"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   3.1.3 </w:t>
            </w:r>
            <w:r w:rsidR="00A01627" w:rsidRPr="00C47ADC">
              <w:rPr>
                <w:rFonts w:ascii="Times New Roman" w:hAnsi="Times New Roman"/>
                <w:sz w:val="20"/>
                <w:szCs w:val="20"/>
                <w:lang w:val="vi-VN"/>
              </w:rPr>
              <w:t>Độ thấm dòng chảy đơn pha khí</w:t>
            </w:r>
          </w:p>
          <w:p w:rsidR="00C502AA" w:rsidRPr="00C47ADC" w:rsidRDefault="00C502AA"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   3.1.4 </w:t>
            </w:r>
            <w:r w:rsidR="00A01627" w:rsidRPr="00C47ADC">
              <w:rPr>
                <w:rFonts w:ascii="Times New Roman" w:hAnsi="Times New Roman"/>
                <w:sz w:val="20"/>
                <w:szCs w:val="20"/>
                <w:lang w:val="vi-VN"/>
              </w:rPr>
              <w:t>Độ thấm dòng chảy đơn pha dầu</w:t>
            </w:r>
          </w:p>
          <w:p w:rsidR="002B66DB" w:rsidRPr="00C47ADC" w:rsidRDefault="00A67AA9"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3.2 </w:t>
            </w:r>
            <w:r w:rsidR="00A01627" w:rsidRPr="00C47ADC">
              <w:rPr>
                <w:rFonts w:ascii="Times New Roman" w:hAnsi="Times New Roman"/>
                <w:sz w:val="20"/>
                <w:szCs w:val="20"/>
                <w:lang w:val="vi-VN"/>
              </w:rPr>
              <w:t>Xác định độ thấm cho dòng chảy đơn pha bằng Excel</w:t>
            </w:r>
          </w:p>
          <w:p w:rsidR="00A67AA9" w:rsidRPr="00C47ADC" w:rsidRDefault="00A67AA9" w:rsidP="002B66DB">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   3.2.1 </w:t>
            </w:r>
            <w:r w:rsidR="00A01627" w:rsidRPr="00C47ADC">
              <w:rPr>
                <w:rFonts w:ascii="Times New Roman" w:hAnsi="Times New Roman"/>
                <w:sz w:val="20"/>
                <w:szCs w:val="20"/>
                <w:lang w:val="vi-VN"/>
              </w:rPr>
              <w:t>Xác định độ thấm cho dòng đơn pha khí</w:t>
            </w:r>
          </w:p>
          <w:p w:rsidR="0006677E" w:rsidRPr="00C47ADC" w:rsidRDefault="00A67AA9" w:rsidP="00A01627">
            <w:pPr>
              <w:suppressAutoHyphens w:val="0"/>
              <w:autoSpaceDE w:val="0"/>
              <w:autoSpaceDN w:val="0"/>
              <w:adjustRightInd w:val="0"/>
              <w:spacing w:line="276" w:lineRule="auto"/>
              <w:rPr>
                <w:rFonts w:ascii="Times New Roman" w:hAnsi="Times New Roman"/>
                <w:sz w:val="20"/>
                <w:szCs w:val="20"/>
                <w:lang w:val="vi-VN"/>
              </w:rPr>
            </w:pPr>
            <w:r w:rsidRPr="00C47ADC">
              <w:rPr>
                <w:rFonts w:ascii="Times New Roman" w:hAnsi="Times New Roman"/>
                <w:sz w:val="20"/>
                <w:szCs w:val="20"/>
                <w:lang w:val="vi-VN"/>
              </w:rPr>
              <w:t xml:space="preserve">   3.2.2 </w:t>
            </w:r>
            <w:r w:rsidR="00A01627" w:rsidRPr="00C47ADC">
              <w:rPr>
                <w:rFonts w:ascii="Times New Roman" w:hAnsi="Times New Roman"/>
                <w:sz w:val="20"/>
                <w:szCs w:val="20"/>
                <w:lang w:val="vi-VN"/>
              </w:rPr>
              <w:t>Xác định độ thấm cho dòng đơn pha dầu</w:t>
            </w:r>
          </w:p>
          <w:p w:rsidR="00A01627" w:rsidRPr="00C47ADC" w:rsidRDefault="00A01627" w:rsidP="00A01627">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3.3 Bài tập</w:t>
            </w:r>
          </w:p>
        </w:tc>
        <w:tc>
          <w:tcPr>
            <w:tcW w:w="3166" w:type="dxa"/>
          </w:tcPr>
          <w:p w:rsidR="00162F52" w:rsidRPr="00C47ADC" w:rsidRDefault="004B4C48" w:rsidP="00FE38CE">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 xml:space="preserve">L.O.3.1 – Có kiến thức về định luật Darcy trong dòng chảy </w:t>
            </w:r>
            <w:r w:rsidR="0076410E" w:rsidRPr="00C47ADC">
              <w:rPr>
                <w:rFonts w:ascii="Times New Roman" w:hAnsi="Times New Roman"/>
                <w:noProof/>
                <w:color w:val="000000" w:themeColor="text1"/>
                <w:sz w:val="20"/>
                <w:szCs w:val="20"/>
                <w:lang w:eastAsia="en-US"/>
              </w:rPr>
              <w:t>đơn</w:t>
            </w:r>
            <w:r w:rsidRPr="00C47ADC">
              <w:rPr>
                <w:rFonts w:ascii="Times New Roman" w:hAnsi="Times New Roman"/>
                <w:noProof/>
                <w:color w:val="000000" w:themeColor="text1"/>
                <w:sz w:val="20"/>
                <w:szCs w:val="20"/>
                <w:lang w:eastAsia="en-US"/>
              </w:rPr>
              <w:t xml:space="preserve"> pha, áp dụng xác định độ thấm </w:t>
            </w:r>
            <w:r w:rsidR="0076410E" w:rsidRPr="00C47ADC">
              <w:rPr>
                <w:rFonts w:ascii="Times New Roman" w:hAnsi="Times New Roman"/>
                <w:noProof/>
                <w:color w:val="000000" w:themeColor="text1"/>
                <w:sz w:val="20"/>
                <w:szCs w:val="20"/>
                <w:lang w:eastAsia="en-US"/>
              </w:rPr>
              <w:t>dòng chảy đơn pha của dầu và khí</w:t>
            </w:r>
          </w:p>
          <w:p w:rsidR="004B4C48" w:rsidRPr="00C47ADC" w:rsidRDefault="004B4C48" w:rsidP="0076410E">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 xml:space="preserve">L.O.3.2 – </w:t>
            </w:r>
            <w:r w:rsidR="0076410E" w:rsidRPr="00C47ADC">
              <w:rPr>
                <w:rFonts w:ascii="Times New Roman" w:hAnsi="Times New Roman"/>
                <w:noProof/>
                <w:color w:val="000000" w:themeColor="text1"/>
                <w:sz w:val="20"/>
                <w:szCs w:val="20"/>
                <w:lang w:eastAsia="en-US"/>
              </w:rPr>
              <w:t>Có khả năng sử dụng Excel để xây dựng hàm xác định độ thấm cho dòng đơn pha</w:t>
            </w:r>
          </w:p>
        </w:tc>
        <w:tc>
          <w:tcPr>
            <w:tcW w:w="1411" w:type="dxa"/>
          </w:tcPr>
          <w:p w:rsidR="00162F52" w:rsidRPr="00C47ADC" w:rsidRDefault="00F902B6" w:rsidP="00FE38CE">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Câu hỏi thảo luận, bài tập trên lớp</w:t>
            </w:r>
          </w:p>
        </w:tc>
      </w:tr>
      <w:tr w:rsidR="002B66DB" w:rsidRPr="00C47ADC" w:rsidTr="00A7389C">
        <w:trPr>
          <w:trHeight w:val="821"/>
          <w:jc w:val="center"/>
        </w:trPr>
        <w:tc>
          <w:tcPr>
            <w:tcW w:w="874" w:type="dxa"/>
          </w:tcPr>
          <w:p w:rsidR="002B66DB" w:rsidRPr="00C47ADC" w:rsidRDefault="002B66DB"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608" w:type="dxa"/>
          </w:tcPr>
          <w:p w:rsidR="002B66DB" w:rsidRPr="00D07F0E" w:rsidRDefault="002B66DB" w:rsidP="002B66DB">
            <w:pPr>
              <w:suppressAutoHyphens w:val="0"/>
              <w:autoSpaceDE w:val="0"/>
              <w:autoSpaceDN w:val="0"/>
              <w:adjustRightInd w:val="0"/>
              <w:spacing w:line="276" w:lineRule="auto"/>
              <w:rPr>
                <w:rFonts w:ascii="Times New Roman" w:hAnsi="Times New Roman"/>
                <w:b/>
                <w:sz w:val="20"/>
                <w:szCs w:val="20"/>
              </w:rPr>
            </w:pPr>
            <w:r w:rsidRPr="00D07F0E">
              <w:rPr>
                <w:rFonts w:ascii="Times New Roman" w:hAnsi="Times New Roman"/>
                <w:b/>
                <w:sz w:val="20"/>
                <w:szCs w:val="20"/>
              </w:rPr>
              <w:t xml:space="preserve">Chương 4: </w:t>
            </w:r>
            <w:r w:rsidR="000230AA" w:rsidRPr="00D07F0E">
              <w:rPr>
                <w:rFonts w:ascii="Times New Roman" w:hAnsi="Times New Roman"/>
                <w:b/>
                <w:sz w:val="20"/>
                <w:szCs w:val="20"/>
              </w:rPr>
              <w:t>Minh giải số liệu buildup test</w:t>
            </w:r>
            <w:r w:rsidR="00033E0B" w:rsidRPr="00D07F0E">
              <w:rPr>
                <w:rFonts w:ascii="Times New Roman" w:hAnsi="Times New Roman"/>
                <w:b/>
                <w:sz w:val="20"/>
                <w:szCs w:val="20"/>
              </w:rPr>
              <w:t xml:space="preserve"> cho giếng khí</w:t>
            </w:r>
          </w:p>
          <w:p w:rsidR="00A24C47" w:rsidRPr="00C47ADC" w:rsidRDefault="002B66DB" w:rsidP="002B66DB">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4.1 </w:t>
            </w:r>
            <w:r w:rsidR="00365020" w:rsidRPr="00C47ADC">
              <w:rPr>
                <w:rFonts w:ascii="Times New Roman" w:hAnsi="Times New Roman"/>
                <w:sz w:val="20"/>
                <w:szCs w:val="20"/>
              </w:rPr>
              <w:t>Buildup test</w:t>
            </w:r>
            <w:r w:rsidR="00033E0B" w:rsidRPr="00C47ADC">
              <w:rPr>
                <w:rFonts w:ascii="Times New Roman" w:hAnsi="Times New Roman"/>
                <w:sz w:val="20"/>
                <w:szCs w:val="20"/>
              </w:rPr>
              <w:t xml:space="preserve"> cho giếng khí</w:t>
            </w:r>
          </w:p>
          <w:p w:rsidR="00A24C47" w:rsidRPr="00C47ADC" w:rsidRDefault="00A24C47" w:rsidP="002B66DB">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4.1.1 </w:t>
            </w:r>
            <w:r w:rsidR="00033E0B" w:rsidRPr="00C47ADC">
              <w:rPr>
                <w:rFonts w:ascii="Times New Roman" w:hAnsi="Times New Roman"/>
                <w:sz w:val="20"/>
                <w:szCs w:val="20"/>
              </w:rPr>
              <w:t>Giới thiệu về Buildup test</w:t>
            </w:r>
          </w:p>
          <w:p w:rsidR="00A24C47" w:rsidRPr="00C47ADC" w:rsidRDefault="00A24C47" w:rsidP="002B66DB">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4.1.2 </w:t>
            </w:r>
            <w:r w:rsidR="00033E0B" w:rsidRPr="00C47ADC">
              <w:rPr>
                <w:rFonts w:ascii="Times New Roman" w:hAnsi="Times New Roman"/>
                <w:sz w:val="20"/>
                <w:szCs w:val="20"/>
              </w:rPr>
              <w:t>Phân tích đồ thị semilog</w:t>
            </w:r>
          </w:p>
          <w:p w:rsidR="00A24C47" w:rsidRPr="00C47ADC" w:rsidRDefault="00A24C47" w:rsidP="002B66DB">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4.1.3 </w:t>
            </w:r>
            <w:r w:rsidR="00033E0B" w:rsidRPr="00C47ADC">
              <w:rPr>
                <w:rFonts w:ascii="Times New Roman" w:hAnsi="Times New Roman"/>
                <w:sz w:val="20"/>
                <w:szCs w:val="20"/>
              </w:rPr>
              <w:t>Phân tích bộ đường cong Log-log</w:t>
            </w:r>
          </w:p>
          <w:p w:rsidR="00A24C47" w:rsidRPr="00C47ADC" w:rsidRDefault="00A24C47" w:rsidP="002B66DB">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4.1.4 </w:t>
            </w:r>
            <w:r w:rsidR="003B2ADA" w:rsidRPr="00C47ADC">
              <w:rPr>
                <w:rFonts w:ascii="Times New Roman" w:hAnsi="Times New Roman"/>
                <w:sz w:val="20"/>
                <w:szCs w:val="20"/>
              </w:rPr>
              <w:t>Phân tích đồ thị log-log bằng tay</w:t>
            </w:r>
          </w:p>
          <w:p w:rsidR="00A24C47" w:rsidRPr="00C47ADC" w:rsidRDefault="00A24C47" w:rsidP="002B66DB">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4.2 </w:t>
            </w:r>
            <w:r w:rsidR="00365020" w:rsidRPr="00C47ADC">
              <w:rPr>
                <w:rFonts w:ascii="Times New Roman" w:hAnsi="Times New Roman"/>
                <w:sz w:val="20"/>
                <w:szCs w:val="20"/>
              </w:rPr>
              <w:t>Minh giải số liệu để xác định áp suất vỉa ban đầu</w:t>
            </w:r>
          </w:p>
          <w:p w:rsidR="00A24C47" w:rsidRPr="00C47ADC" w:rsidRDefault="00A24C47" w:rsidP="003B2AD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4.2.1 </w:t>
            </w:r>
            <w:r w:rsidR="003B2ADA" w:rsidRPr="00C47ADC">
              <w:rPr>
                <w:rFonts w:ascii="Times New Roman" w:hAnsi="Times New Roman"/>
                <w:sz w:val="20"/>
                <w:szCs w:val="20"/>
              </w:rPr>
              <w:t>Xác định áp suất vỉa ban đầu từ số liệu buildup test cho giếng khí</w:t>
            </w:r>
          </w:p>
          <w:p w:rsidR="003B2ADA" w:rsidRPr="00C47ADC" w:rsidRDefault="003B2ADA" w:rsidP="003B2AD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4.2.2 Các phương pháp hiệu chỉnh giảm sai số</w:t>
            </w:r>
          </w:p>
          <w:p w:rsidR="002B66DB" w:rsidRPr="00C47ADC" w:rsidRDefault="00A24C47" w:rsidP="00A24C47">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4.3 B</w:t>
            </w:r>
            <w:r w:rsidR="002B66DB" w:rsidRPr="00C47ADC">
              <w:rPr>
                <w:rFonts w:ascii="Times New Roman" w:hAnsi="Times New Roman"/>
                <w:sz w:val="20"/>
                <w:szCs w:val="20"/>
              </w:rPr>
              <w:t>ài tập ví dụ</w:t>
            </w:r>
          </w:p>
        </w:tc>
        <w:tc>
          <w:tcPr>
            <w:tcW w:w="3166" w:type="dxa"/>
          </w:tcPr>
          <w:p w:rsidR="002B66DB" w:rsidRPr="00C47ADC" w:rsidRDefault="00F902B6" w:rsidP="00FE38CE">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 xml:space="preserve">L.O.4.1 – Có kiến thức về </w:t>
            </w:r>
            <w:r w:rsidR="00A41498" w:rsidRPr="00C47ADC">
              <w:rPr>
                <w:rFonts w:ascii="Times New Roman" w:hAnsi="Times New Roman"/>
                <w:noProof/>
                <w:color w:val="000000" w:themeColor="text1"/>
                <w:sz w:val="20"/>
                <w:szCs w:val="20"/>
                <w:lang w:eastAsia="en-US"/>
              </w:rPr>
              <w:t>thí nghiệm Buildup test, các phương pháp phân tích số liệu và đồ thị</w:t>
            </w:r>
          </w:p>
          <w:p w:rsidR="00F902B6" w:rsidRPr="00C47ADC" w:rsidRDefault="00F902B6" w:rsidP="00A41498">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 xml:space="preserve">L.O.4.2 – </w:t>
            </w:r>
            <w:r w:rsidR="00A41498" w:rsidRPr="00C47ADC">
              <w:rPr>
                <w:rFonts w:ascii="Times New Roman" w:hAnsi="Times New Roman"/>
                <w:noProof/>
                <w:color w:val="000000" w:themeColor="text1"/>
                <w:sz w:val="20"/>
                <w:szCs w:val="20"/>
                <w:lang w:eastAsia="en-US"/>
              </w:rPr>
              <w:t>Có khả năng minh giải số liệu buildup test để xác định áp suất vỉa ban đầu và áp dụng các phương pháp giảm thiểu sai số</w:t>
            </w:r>
          </w:p>
        </w:tc>
        <w:tc>
          <w:tcPr>
            <w:tcW w:w="1411" w:type="dxa"/>
          </w:tcPr>
          <w:p w:rsidR="002B66DB" w:rsidRPr="00C47ADC" w:rsidRDefault="000D1CCD" w:rsidP="00FE38CE">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Câu hỏi thảo luận, bài tập</w:t>
            </w:r>
          </w:p>
        </w:tc>
      </w:tr>
      <w:tr w:rsidR="002B66DB" w:rsidRPr="00C47ADC" w:rsidTr="00A7389C">
        <w:trPr>
          <w:jc w:val="center"/>
        </w:trPr>
        <w:tc>
          <w:tcPr>
            <w:tcW w:w="874" w:type="dxa"/>
          </w:tcPr>
          <w:p w:rsidR="002B66DB" w:rsidRPr="00C47ADC" w:rsidRDefault="002B66DB"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608" w:type="dxa"/>
          </w:tcPr>
          <w:p w:rsidR="003275CA" w:rsidRPr="00D07F0E" w:rsidRDefault="003275CA" w:rsidP="003275CA">
            <w:pPr>
              <w:suppressAutoHyphens w:val="0"/>
              <w:autoSpaceDE w:val="0"/>
              <w:autoSpaceDN w:val="0"/>
              <w:adjustRightInd w:val="0"/>
              <w:spacing w:line="276" w:lineRule="auto"/>
              <w:rPr>
                <w:rFonts w:ascii="Times New Roman" w:hAnsi="Times New Roman"/>
                <w:b/>
                <w:sz w:val="20"/>
                <w:szCs w:val="20"/>
              </w:rPr>
            </w:pPr>
            <w:r w:rsidRPr="00D07F0E">
              <w:rPr>
                <w:rFonts w:ascii="Times New Roman" w:hAnsi="Times New Roman"/>
                <w:b/>
                <w:sz w:val="20"/>
                <w:szCs w:val="20"/>
              </w:rPr>
              <w:t xml:space="preserve">Chương 5: </w:t>
            </w:r>
            <w:r w:rsidR="00EB717B" w:rsidRPr="00D07F0E">
              <w:rPr>
                <w:rFonts w:ascii="Times New Roman" w:hAnsi="Times New Roman"/>
                <w:b/>
                <w:sz w:val="20"/>
                <w:szCs w:val="20"/>
              </w:rPr>
              <w:t>Dự báo khai thác</w:t>
            </w:r>
            <w:r w:rsidR="00BE5E40">
              <w:rPr>
                <w:rFonts w:ascii="Times New Roman" w:hAnsi="Times New Roman"/>
                <w:b/>
                <w:sz w:val="20"/>
                <w:szCs w:val="20"/>
              </w:rPr>
              <w:t xml:space="preserve"> cho giếng khí</w:t>
            </w:r>
            <w:r w:rsidR="005D592E" w:rsidRPr="00D07F0E">
              <w:rPr>
                <w:rFonts w:ascii="Times New Roman" w:hAnsi="Times New Roman"/>
                <w:b/>
                <w:sz w:val="20"/>
                <w:szCs w:val="20"/>
              </w:rPr>
              <w:t xml:space="preserve"> dựa vào phương trình giả ổn định</w:t>
            </w:r>
          </w:p>
          <w:p w:rsidR="007F672A" w:rsidRPr="00C47ADC" w:rsidRDefault="007F672A" w:rsidP="003275C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5.1 </w:t>
            </w:r>
            <w:r w:rsidR="005D592E" w:rsidRPr="00C47ADC">
              <w:rPr>
                <w:rFonts w:ascii="Times New Roman" w:hAnsi="Times New Roman"/>
                <w:sz w:val="20"/>
                <w:szCs w:val="20"/>
              </w:rPr>
              <w:t>Khai thác giếng khí trong giai đoạn dòng chảy tức thời</w:t>
            </w:r>
          </w:p>
          <w:p w:rsidR="007F672A" w:rsidRPr="00C47ADC" w:rsidRDefault="007F672A" w:rsidP="003275C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5.1.1 </w:t>
            </w:r>
            <w:r w:rsidR="00F6044A" w:rsidRPr="00C47ADC">
              <w:rPr>
                <w:rFonts w:ascii="Times New Roman" w:hAnsi="Times New Roman"/>
                <w:sz w:val="20"/>
                <w:szCs w:val="20"/>
              </w:rPr>
              <w:t>Xây dựng đường IPR tức thời cho giếng khí</w:t>
            </w:r>
          </w:p>
          <w:p w:rsidR="007F672A" w:rsidRPr="00C47ADC" w:rsidRDefault="007F672A" w:rsidP="003275C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5.1.2 </w:t>
            </w:r>
            <w:r w:rsidR="00F6044A" w:rsidRPr="00C47ADC">
              <w:rPr>
                <w:rFonts w:ascii="Times New Roman" w:hAnsi="Times New Roman"/>
                <w:sz w:val="20"/>
                <w:szCs w:val="20"/>
              </w:rPr>
              <w:t>Xây dựng đường TPR cho dòng chảy ổn định trong giếng khí</w:t>
            </w:r>
          </w:p>
          <w:p w:rsidR="007F672A" w:rsidRPr="00C47ADC" w:rsidRDefault="007F672A" w:rsidP="003275C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5.1.3 </w:t>
            </w:r>
            <w:r w:rsidR="00F6044A" w:rsidRPr="00C47ADC">
              <w:rPr>
                <w:rFonts w:ascii="Times New Roman" w:hAnsi="Times New Roman"/>
                <w:sz w:val="20"/>
                <w:szCs w:val="20"/>
              </w:rPr>
              <w:t>Phân tích điểm nút cho giếng khí trong giai đoạn dòng chảy tức thời</w:t>
            </w:r>
          </w:p>
          <w:p w:rsidR="007F672A" w:rsidRPr="00C47ADC" w:rsidRDefault="007F672A" w:rsidP="003275C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5</w:t>
            </w:r>
            <w:r w:rsidR="00F6044A" w:rsidRPr="00C47ADC">
              <w:rPr>
                <w:rFonts w:ascii="Times New Roman" w:hAnsi="Times New Roman"/>
                <w:sz w:val="20"/>
                <w:szCs w:val="20"/>
              </w:rPr>
              <w:t>.1.4 Dự báo khai thác cho giếng khí trong giai đoạn dòng chảy tức thời</w:t>
            </w:r>
          </w:p>
          <w:p w:rsidR="003275CA" w:rsidRPr="00C47ADC" w:rsidRDefault="003275CA" w:rsidP="003275C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5</w:t>
            </w:r>
            <w:r w:rsidR="007F672A" w:rsidRPr="00C47ADC">
              <w:rPr>
                <w:rFonts w:ascii="Times New Roman" w:hAnsi="Times New Roman"/>
                <w:sz w:val="20"/>
                <w:szCs w:val="20"/>
              </w:rPr>
              <w:t>.2</w:t>
            </w:r>
            <w:r w:rsidRPr="00C47ADC">
              <w:rPr>
                <w:rFonts w:ascii="Times New Roman" w:hAnsi="Times New Roman"/>
                <w:sz w:val="20"/>
                <w:szCs w:val="20"/>
              </w:rPr>
              <w:t xml:space="preserve"> </w:t>
            </w:r>
            <w:r w:rsidR="005D592E" w:rsidRPr="00C47ADC">
              <w:rPr>
                <w:rFonts w:ascii="Times New Roman" w:hAnsi="Times New Roman"/>
                <w:sz w:val="20"/>
                <w:szCs w:val="20"/>
              </w:rPr>
              <w:t>Khai thác giếng khí trong giai đoạn dòng chảy giả ổn định</w:t>
            </w:r>
          </w:p>
          <w:p w:rsidR="007F672A" w:rsidRPr="00C47ADC" w:rsidRDefault="007F672A" w:rsidP="003275C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5.2.1 </w:t>
            </w:r>
            <w:r w:rsidR="00F6044A" w:rsidRPr="00C47ADC">
              <w:rPr>
                <w:rFonts w:ascii="Times New Roman" w:hAnsi="Times New Roman"/>
                <w:sz w:val="20"/>
                <w:szCs w:val="20"/>
              </w:rPr>
              <w:t xml:space="preserve">Xây dựng đường IPR thay đổi </w:t>
            </w:r>
            <w:r w:rsidR="00F6044A" w:rsidRPr="00C47ADC">
              <w:rPr>
                <w:rFonts w:ascii="Times New Roman" w:hAnsi="Times New Roman"/>
                <w:sz w:val="20"/>
                <w:szCs w:val="20"/>
              </w:rPr>
              <w:lastRenderedPageBreak/>
              <w:t>theo áp suất vỉa</w:t>
            </w:r>
          </w:p>
          <w:p w:rsidR="007F672A" w:rsidRPr="00C47ADC" w:rsidRDefault="007F672A" w:rsidP="003275C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5.2.2</w:t>
            </w:r>
            <w:r w:rsidR="00F6044A" w:rsidRPr="00C47ADC">
              <w:rPr>
                <w:rFonts w:ascii="Times New Roman" w:hAnsi="Times New Roman"/>
                <w:sz w:val="20"/>
                <w:szCs w:val="20"/>
              </w:rPr>
              <w:t xml:space="preserve"> Xây dựng đường TPR cho dòng chảy giả ổn định trong giếng khí</w:t>
            </w:r>
          </w:p>
          <w:p w:rsidR="007F672A" w:rsidRPr="00C47ADC" w:rsidRDefault="007F672A" w:rsidP="003275C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5.2.3 </w:t>
            </w:r>
            <w:r w:rsidR="00F6044A" w:rsidRPr="00C47ADC">
              <w:rPr>
                <w:rFonts w:ascii="Times New Roman" w:hAnsi="Times New Roman"/>
                <w:sz w:val="20"/>
                <w:szCs w:val="20"/>
              </w:rPr>
              <w:t>Phân tích điểm nút cho giếng khí trong giai đoạn dòng chảy giả ổn định</w:t>
            </w:r>
          </w:p>
          <w:p w:rsidR="007F672A" w:rsidRPr="00C47ADC" w:rsidRDefault="007F672A" w:rsidP="00F6044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5.2.4 </w:t>
            </w:r>
            <w:r w:rsidR="00F6044A" w:rsidRPr="00C47ADC">
              <w:rPr>
                <w:rFonts w:ascii="Times New Roman" w:hAnsi="Times New Roman"/>
                <w:sz w:val="20"/>
                <w:szCs w:val="20"/>
              </w:rPr>
              <w:t>Dự báo khai thác cho giếng khí trong giai đoạn dòng chảy giả ổn định</w:t>
            </w:r>
          </w:p>
          <w:p w:rsidR="00AC3164" w:rsidRPr="00C47ADC" w:rsidRDefault="003275CA" w:rsidP="00F6044A">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5</w:t>
            </w:r>
            <w:r w:rsidR="00E8577B" w:rsidRPr="00C47ADC">
              <w:rPr>
                <w:rFonts w:ascii="Times New Roman" w:hAnsi="Times New Roman"/>
                <w:sz w:val="20"/>
                <w:szCs w:val="20"/>
              </w:rPr>
              <w:t>.3</w:t>
            </w:r>
            <w:r w:rsidRPr="00C47ADC">
              <w:rPr>
                <w:rFonts w:ascii="Times New Roman" w:hAnsi="Times New Roman"/>
                <w:sz w:val="20"/>
                <w:szCs w:val="20"/>
              </w:rPr>
              <w:t xml:space="preserve"> </w:t>
            </w:r>
            <w:r w:rsidR="00F6044A" w:rsidRPr="00C47ADC">
              <w:rPr>
                <w:rFonts w:ascii="Times New Roman" w:hAnsi="Times New Roman"/>
                <w:sz w:val="20"/>
                <w:szCs w:val="20"/>
              </w:rPr>
              <w:t>Bài tập áp dụng</w:t>
            </w:r>
          </w:p>
        </w:tc>
        <w:tc>
          <w:tcPr>
            <w:tcW w:w="3166" w:type="dxa"/>
          </w:tcPr>
          <w:p w:rsidR="000D1CCD" w:rsidRPr="00C47ADC" w:rsidRDefault="000D1CCD" w:rsidP="00FE38CE">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lastRenderedPageBreak/>
              <w:t xml:space="preserve">L.O.5.1 – </w:t>
            </w:r>
            <w:r w:rsidR="00830F3A" w:rsidRPr="00C47ADC">
              <w:rPr>
                <w:rFonts w:ascii="Times New Roman" w:hAnsi="Times New Roman"/>
                <w:noProof/>
                <w:color w:val="000000" w:themeColor="text1"/>
                <w:sz w:val="20"/>
                <w:szCs w:val="20"/>
                <w:lang w:eastAsia="en-US"/>
              </w:rPr>
              <w:t>Có kiến thức cơ sở về việc xây dựng đường IPR và TPR cho giếng khí trong giai đoạn dòng chảy tức thời</w:t>
            </w:r>
            <w:r w:rsidR="00772526" w:rsidRPr="00C47ADC">
              <w:rPr>
                <w:rFonts w:ascii="Times New Roman" w:hAnsi="Times New Roman"/>
                <w:noProof/>
                <w:color w:val="000000" w:themeColor="text1"/>
                <w:sz w:val="20"/>
                <w:szCs w:val="20"/>
                <w:lang w:eastAsia="en-US"/>
              </w:rPr>
              <w:t>. Đồng thời, áp dụng phương pháp phân tích điểm nút để dự báo khai thác cho giếng</w:t>
            </w:r>
          </w:p>
          <w:p w:rsidR="000D1CCD" w:rsidRPr="00C47ADC" w:rsidRDefault="000D1CCD" w:rsidP="000D1CCD">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L.O.5.2 –</w:t>
            </w:r>
            <w:r w:rsidR="00772526" w:rsidRPr="00C47ADC">
              <w:rPr>
                <w:rFonts w:ascii="Times New Roman" w:hAnsi="Times New Roman"/>
                <w:noProof/>
                <w:color w:val="000000" w:themeColor="text1"/>
                <w:sz w:val="20"/>
                <w:szCs w:val="20"/>
                <w:lang w:eastAsia="en-US"/>
              </w:rPr>
              <w:t xml:space="preserve"> Có kiến thức cơ sở về việc xây dựng đường IPR và TPR cho giếng khí trong giai đoạn dòng chảy giả ổn định. Đồng thời, áp dụng phương pháp phân tích điểm nút để dự báo khai thác cho giếng</w:t>
            </w:r>
          </w:p>
        </w:tc>
        <w:tc>
          <w:tcPr>
            <w:tcW w:w="1411" w:type="dxa"/>
          </w:tcPr>
          <w:p w:rsidR="002B66DB" w:rsidRPr="00C47ADC" w:rsidRDefault="00FC4B6B" w:rsidP="00FE38CE">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Câu hỏi thảo luận, bài tập</w:t>
            </w:r>
          </w:p>
        </w:tc>
      </w:tr>
      <w:tr w:rsidR="00FC4B6B" w:rsidRPr="00C47ADC" w:rsidTr="00A7389C">
        <w:trPr>
          <w:jc w:val="center"/>
        </w:trPr>
        <w:tc>
          <w:tcPr>
            <w:tcW w:w="874" w:type="dxa"/>
          </w:tcPr>
          <w:p w:rsidR="00FC4B6B" w:rsidRPr="00C47ADC" w:rsidRDefault="00FC4B6B"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608" w:type="dxa"/>
          </w:tcPr>
          <w:p w:rsidR="00FC4B6B" w:rsidRDefault="007C0B53" w:rsidP="003275CA">
            <w:pPr>
              <w:suppressAutoHyphens w:val="0"/>
              <w:autoSpaceDE w:val="0"/>
              <w:autoSpaceDN w:val="0"/>
              <w:adjustRightInd w:val="0"/>
              <w:spacing w:line="276" w:lineRule="auto"/>
              <w:rPr>
                <w:rFonts w:ascii="Times New Roman" w:hAnsi="Times New Roman"/>
                <w:b/>
                <w:sz w:val="20"/>
                <w:szCs w:val="20"/>
              </w:rPr>
            </w:pPr>
            <w:r w:rsidRPr="00D07F0E">
              <w:rPr>
                <w:rFonts w:ascii="Times New Roman" w:hAnsi="Times New Roman"/>
                <w:b/>
                <w:sz w:val="20"/>
                <w:szCs w:val="20"/>
              </w:rPr>
              <w:t>Chương 6: Sử dụng dữ liệu đường cong suy giảm để xây dựng bảng tính nhằm phân tích/ dự báo khai thác hàng ngày/ hàng tháng</w:t>
            </w:r>
          </w:p>
          <w:p w:rsidR="00D07F0E" w:rsidRPr="00C47ADC" w:rsidRDefault="00D07F0E" w:rsidP="00D07F0E">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w:t>
            </w:r>
            <w:r w:rsidRPr="00C47ADC">
              <w:rPr>
                <w:rFonts w:ascii="Times New Roman" w:hAnsi="Times New Roman"/>
                <w:sz w:val="20"/>
                <w:szCs w:val="20"/>
              </w:rPr>
              <w:t xml:space="preserve">.1 </w:t>
            </w:r>
            <w:r w:rsidR="00744D02">
              <w:rPr>
                <w:rFonts w:ascii="Times New Roman" w:hAnsi="Times New Roman"/>
                <w:sz w:val="20"/>
                <w:szCs w:val="20"/>
              </w:rPr>
              <w:t>Suy giảm</w:t>
            </w:r>
            <w:r>
              <w:rPr>
                <w:rFonts w:ascii="Times New Roman" w:hAnsi="Times New Roman"/>
                <w:sz w:val="20"/>
                <w:szCs w:val="20"/>
              </w:rPr>
              <w:t xml:space="preserve"> hàm mũ</w:t>
            </w:r>
          </w:p>
          <w:p w:rsidR="00D07F0E" w:rsidRPr="00C47ADC" w:rsidRDefault="00D07F0E" w:rsidP="00D07F0E">
            <w:pPr>
              <w:suppressAutoHyphens w:val="0"/>
              <w:autoSpaceDE w:val="0"/>
              <w:autoSpaceDN w:val="0"/>
              <w:adjustRightInd w:val="0"/>
              <w:spacing w:line="276" w:lineRule="auto"/>
              <w:rPr>
                <w:rFonts w:ascii="Times New Roman" w:hAnsi="Times New Roman"/>
                <w:sz w:val="20"/>
                <w:szCs w:val="20"/>
              </w:rPr>
            </w:pPr>
            <w:r w:rsidRPr="00C47ADC">
              <w:rPr>
                <w:rFonts w:ascii="Times New Roman" w:hAnsi="Times New Roman"/>
                <w:sz w:val="20"/>
                <w:szCs w:val="20"/>
              </w:rPr>
              <w:t xml:space="preserve">   </w:t>
            </w:r>
            <w:r>
              <w:rPr>
                <w:rFonts w:ascii="Times New Roman" w:hAnsi="Times New Roman"/>
                <w:sz w:val="20"/>
                <w:szCs w:val="20"/>
              </w:rPr>
              <w:t>6</w:t>
            </w:r>
            <w:r w:rsidRPr="00C47ADC">
              <w:rPr>
                <w:rFonts w:ascii="Times New Roman" w:hAnsi="Times New Roman"/>
                <w:sz w:val="20"/>
                <w:szCs w:val="20"/>
              </w:rPr>
              <w:t xml:space="preserve">.1.1 </w:t>
            </w:r>
            <w:r>
              <w:rPr>
                <w:rFonts w:ascii="Times New Roman" w:hAnsi="Times New Roman"/>
                <w:sz w:val="20"/>
                <w:szCs w:val="20"/>
              </w:rPr>
              <w:t xml:space="preserve">Lưu lượng suy giảm tương đối </w:t>
            </w:r>
          </w:p>
          <w:p w:rsidR="00D07F0E" w:rsidRPr="00C47ADC" w:rsidRDefault="00744D02" w:rsidP="00D07F0E">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6</w:t>
            </w:r>
            <w:r w:rsidR="00D07F0E" w:rsidRPr="00C47ADC">
              <w:rPr>
                <w:rFonts w:ascii="Times New Roman" w:hAnsi="Times New Roman"/>
                <w:sz w:val="20"/>
                <w:szCs w:val="20"/>
              </w:rPr>
              <w:t xml:space="preserve">.1.2 </w:t>
            </w:r>
            <w:r>
              <w:rPr>
                <w:rFonts w:ascii="Times New Roman" w:hAnsi="Times New Roman"/>
                <w:sz w:val="20"/>
                <w:szCs w:val="20"/>
              </w:rPr>
              <w:t>Suy giảm lưu lượng khai thác</w:t>
            </w:r>
          </w:p>
          <w:p w:rsidR="00D07F0E" w:rsidRPr="00C47ADC" w:rsidRDefault="00744D02" w:rsidP="00D07F0E">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6</w:t>
            </w:r>
            <w:r w:rsidR="00D07F0E" w:rsidRPr="00C47ADC">
              <w:rPr>
                <w:rFonts w:ascii="Times New Roman" w:hAnsi="Times New Roman"/>
                <w:sz w:val="20"/>
                <w:szCs w:val="20"/>
              </w:rPr>
              <w:t xml:space="preserve">.1.3 </w:t>
            </w:r>
            <w:r>
              <w:rPr>
                <w:rFonts w:ascii="Times New Roman" w:hAnsi="Times New Roman"/>
                <w:sz w:val="20"/>
                <w:szCs w:val="20"/>
              </w:rPr>
              <w:t>Khai thác cộng dồn</w:t>
            </w:r>
          </w:p>
          <w:p w:rsidR="00D07F0E" w:rsidRPr="00C47ADC" w:rsidRDefault="00744D02" w:rsidP="00D07F0E">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6</w:t>
            </w:r>
            <w:r w:rsidR="00D07F0E" w:rsidRPr="00C47ADC">
              <w:rPr>
                <w:rFonts w:ascii="Times New Roman" w:hAnsi="Times New Roman"/>
                <w:sz w:val="20"/>
                <w:szCs w:val="20"/>
              </w:rPr>
              <w:t xml:space="preserve">.1.4 </w:t>
            </w:r>
            <w:r>
              <w:rPr>
                <w:rFonts w:ascii="Times New Roman" w:hAnsi="Times New Roman"/>
                <w:sz w:val="20"/>
                <w:szCs w:val="20"/>
              </w:rPr>
              <w:t xml:space="preserve">Xác định lưu lượng suy giảm </w:t>
            </w:r>
          </w:p>
          <w:p w:rsidR="00D07F0E" w:rsidRDefault="00744D02" w:rsidP="00D07F0E">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w:t>
            </w:r>
            <w:r w:rsidR="00D07F0E" w:rsidRPr="00C47ADC">
              <w:rPr>
                <w:rFonts w:ascii="Times New Roman" w:hAnsi="Times New Roman"/>
                <w:sz w:val="20"/>
                <w:szCs w:val="20"/>
              </w:rPr>
              <w:t xml:space="preserve">.2 </w:t>
            </w:r>
            <w:r>
              <w:rPr>
                <w:rFonts w:ascii="Times New Roman" w:hAnsi="Times New Roman"/>
                <w:sz w:val="20"/>
                <w:szCs w:val="20"/>
              </w:rPr>
              <w:t xml:space="preserve">Suy giảm điều hòa </w:t>
            </w:r>
          </w:p>
          <w:p w:rsidR="00744D02" w:rsidRDefault="00744D02" w:rsidP="00D07F0E">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6.3 Suy giảm hyperbolic</w:t>
            </w:r>
          </w:p>
          <w:p w:rsidR="00744D02" w:rsidRDefault="00744D02" w:rsidP="00D07F0E">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6.4 </w:t>
            </w:r>
            <w:r w:rsidR="00731E0E">
              <w:rPr>
                <w:rFonts w:ascii="Times New Roman" w:hAnsi="Times New Roman"/>
                <w:sz w:val="20"/>
                <w:szCs w:val="20"/>
              </w:rPr>
              <w:t>Xác định mô hình</w:t>
            </w:r>
          </w:p>
          <w:p w:rsidR="00744D02" w:rsidRPr="00C47ADC" w:rsidRDefault="00744D02" w:rsidP="00D07F0E">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6.5 Xác định các thông số của mô hình </w:t>
            </w:r>
          </w:p>
          <w:p w:rsidR="00D07F0E" w:rsidRPr="00D07F0E" w:rsidRDefault="00744D02" w:rsidP="00D07F0E">
            <w:pPr>
              <w:suppressAutoHyphens w:val="0"/>
              <w:autoSpaceDE w:val="0"/>
              <w:autoSpaceDN w:val="0"/>
              <w:adjustRightInd w:val="0"/>
              <w:spacing w:line="276" w:lineRule="auto"/>
              <w:rPr>
                <w:rFonts w:ascii="Times New Roman" w:hAnsi="Times New Roman"/>
                <w:b/>
                <w:sz w:val="20"/>
                <w:szCs w:val="20"/>
              </w:rPr>
            </w:pPr>
            <w:r>
              <w:rPr>
                <w:rFonts w:ascii="Times New Roman" w:hAnsi="Times New Roman"/>
                <w:sz w:val="20"/>
                <w:szCs w:val="20"/>
              </w:rPr>
              <w:t>6.6</w:t>
            </w:r>
            <w:r w:rsidR="00D07F0E" w:rsidRPr="00C47ADC">
              <w:rPr>
                <w:rFonts w:ascii="Times New Roman" w:hAnsi="Times New Roman"/>
                <w:sz w:val="20"/>
                <w:szCs w:val="20"/>
              </w:rPr>
              <w:t xml:space="preserve"> Bài tập áp dụng</w:t>
            </w:r>
          </w:p>
        </w:tc>
        <w:tc>
          <w:tcPr>
            <w:tcW w:w="3166" w:type="dxa"/>
          </w:tcPr>
          <w:p w:rsidR="00744D02" w:rsidRPr="00C47ADC" w:rsidRDefault="00744D02" w:rsidP="00744D02">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6</w:t>
            </w:r>
            <w:r w:rsidRPr="00C47ADC">
              <w:rPr>
                <w:rFonts w:ascii="Times New Roman" w:hAnsi="Times New Roman"/>
                <w:noProof/>
                <w:color w:val="000000" w:themeColor="text1"/>
                <w:sz w:val="20"/>
                <w:szCs w:val="20"/>
                <w:lang w:eastAsia="en-US"/>
              </w:rPr>
              <w:t xml:space="preserve">.1 – Có kiến thức về </w:t>
            </w:r>
            <w:r>
              <w:rPr>
                <w:rFonts w:ascii="Times New Roman" w:hAnsi="Times New Roman"/>
                <w:noProof/>
                <w:color w:val="000000" w:themeColor="text1"/>
                <w:sz w:val="20"/>
                <w:szCs w:val="20"/>
                <w:lang w:eastAsia="en-US"/>
              </w:rPr>
              <w:t>phương trình lưu lượng suy giảm tương đối Arps, áp dụng c</w:t>
            </w:r>
            <w:r w:rsidR="00731E0E">
              <w:rPr>
                <w:rFonts w:ascii="Times New Roman" w:hAnsi="Times New Roman"/>
                <w:noProof/>
                <w:color w:val="000000" w:themeColor="text1"/>
                <w:sz w:val="20"/>
                <w:szCs w:val="20"/>
                <w:lang w:eastAsia="en-US"/>
              </w:rPr>
              <w:t xml:space="preserve">ho mô hình suy giảm hàm mũ trong điều kiện dòng chảy giả ổn định </w:t>
            </w:r>
          </w:p>
          <w:p w:rsidR="00FC4B6B" w:rsidRDefault="00744D02" w:rsidP="00744D02">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6</w:t>
            </w:r>
            <w:r w:rsidRPr="00C47ADC">
              <w:rPr>
                <w:rFonts w:ascii="Times New Roman" w:hAnsi="Times New Roman"/>
                <w:noProof/>
                <w:color w:val="000000" w:themeColor="text1"/>
                <w:sz w:val="20"/>
                <w:szCs w:val="20"/>
                <w:lang w:eastAsia="en-US"/>
              </w:rPr>
              <w:t xml:space="preserve">.2 – </w:t>
            </w:r>
            <w:r w:rsidR="00731E0E" w:rsidRPr="00C47ADC">
              <w:rPr>
                <w:rFonts w:ascii="Times New Roman" w:hAnsi="Times New Roman"/>
                <w:noProof/>
                <w:color w:val="000000" w:themeColor="text1"/>
                <w:sz w:val="20"/>
                <w:szCs w:val="20"/>
                <w:lang w:eastAsia="en-US"/>
              </w:rPr>
              <w:t xml:space="preserve">Có kiến thức về </w:t>
            </w:r>
            <w:r w:rsidR="00731E0E">
              <w:rPr>
                <w:rFonts w:ascii="Times New Roman" w:hAnsi="Times New Roman"/>
                <w:noProof/>
                <w:color w:val="000000" w:themeColor="text1"/>
                <w:sz w:val="20"/>
                <w:szCs w:val="20"/>
                <w:lang w:eastAsia="en-US"/>
              </w:rPr>
              <w:t>phương trình lưu lượng suy giảm tương đối Arps, áp dụng cho mô hình suy giảm điều hòa trong điều kiện dòng chảy giả ổn định</w:t>
            </w:r>
          </w:p>
          <w:p w:rsidR="00731E0E" w:rsidRDefault="00731E0E" w:rsidP="00744D02">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6.3</w:t>
            </w:r>
            <w:r w:rsidRPr="00C47ADC">
              <w:rPr>
                <w:rFonts w:ascii="Times New Roman" w:hAnsi="Times New Roman"/>
                <w:noProof/>
                <w:color w:val="000000" w:themeColor="text1"/>
                <w:sz w:val="20"/>
                <w:szCs w:val="20"/>
                <w:lang w:eastAsia="en-US"/>
              </w:rPr>
              <w:t xml:space="preserve"> – Có kiến thức về </w:t>
            </w:r>
            <w:r>
              <w:rPr>
                <w:rFonts w:ascii="Times New Roman" w:hAnsi="Times New Roman"/>
                <w:noProof/>
                <w:color w:val="000000" w:themeColor="text1"/>
                <w:sz w:val="20"/>
                <w:szCs w:val="20"/>
                <w:lang w:eastAsia="en-US"/>
              </w:rPr>
              <w:t>phương trình lưu lượng suy giảm tương đối Arps, áp dụng cho mô hình suy giảm hyperbolic trong điều kiện dòng chảy giả ổn định</w:t>
            </w:r>
          </w:p>
          <w:p w:rsidR="00884188" w:rsidRDefault="00884188" w:rsidP="00744D02">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6.4</w:t>
            </w:r>
            <w:r w:rsidRPr="00C47ADC">
              <w:rPr>
                <w:rFonts w:ascii="Times New Roman" w:hAnsi="Times New Roman"/>
                <w:noProof/>
                <w:color w:val="000000" w:themeColor="text1"/>
                <w:sz w:val="20"/>
                <w:szCs w:val="20"/>
                <w:lang w:eastAsia="en-US"/>
              </w:rPr>
              <w:t xml:space="preserve"> – Có kiến thức về </w:t>
            </w:r>
            <w:r>
              <w:rPr>
                <w:rFonts w:ascii="Times New Roman" w:hAnsi="Times New Roman"/>
                <w:noProof/>
                <w:color w:val="000000" w:themeColor="text1"/>
                <w:sz w:val="20"/>
                <w:szCs w:val="20"/>
                <w:lang w:eastAsia="en-US"/>
              </w:rPr>
              <w:t>phương trình lưu lượng suy giảm tương đối Arps, áp dụng cho mô hình suy giảm hyperbolic trong điều kiện dòng chảy giả ổn định</w:t>
            </w:r>
          </w:p>
          <w:p w:rsidR="00884188" w:rsidRDefault="00884188" w:rsidP="00884188">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6.5</w:t>
            </w:r>
            <w:r w:rsidRPr="00C47ADC">
              <w:rPr>
                <w:rFonts w:ascii="Times New Roman" w:hAnsi="Times New Roman"/>
                <w:noProof/>
                <w:color w:val="000000" w:themeColor="text1"/>
                <w:sz w:val="20"/>
                <w:szCs w:val="20"/>
                <w:lang w:eastAsia="en-US"/>
              </w:rPr>
              <w:t xml:space="preserve"> – </w:t>
            </w:r>
            <w:r>
              <w:rPr>
                <w:rFonts w:ascii="Times New Roman" w:hAnsi="Times New Roman"/>
                <w:noProof/>
                <w:color w:val="000000" w:themeColor="text1"/>
                <w:sz w:val="20"/>
                <w:szCs w:val="20"/>
                <w:lang w:eastAsia="en-US"/>
              </w:rPr>
              <w:t xml:space="preserve">Nắm vững cách xác định mô hình suy giảm tương ứng dựa vào các đồ thị </w:t>
            </w:r>
          </w:p>
          <w:p w:rsidR="00884188" w:rsidRPr="00C47ADC" w:rsidRDefault="00884188" w:rsidP="00884188">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6.6</w:t>
            </w:r>
            <w:r w:rsidRPr="00C47ADC">
              <w:rPr>
                <w:rFonts w:ascii="Times New Roman" w:hAnsi="Times New Roman"/>
                <w:noProof/>
                <w:color w:val="000000" w:themeColor="text1"/>
                <w:sz w:val="20"/>
                <w:szCs w:val="20"/>
                <w:lang w:eastAsia="en-US"/>
              </w:rPr>
              <w:t xml:space="preserve"> – </w:t>
            </w:r>
            <w:r>
              <w:rPr>
                <w:rFonts w:ascii="Times New Roman" w:hAnsi="Times New Roman"/>
                <w:noProof/>
                <w:color w:val="000000" w:themeColor="text1"/>
                <w:sz w:val="20"/>
                <w:szCs w:val="20"/>
                <w:lang w:eastAsia="en-US"/>
              </w:rPr>
              <w:t xml:space="preserve">Nắm được cách xác định các thông số của mô hình sau khi đã xác định được mô hình suy giảm tương ứng </w:t>
            </w:r>
          </w:p>
        </w:tc>
        <w:tc>
          <w:tcPr>
            <w:tcW w:w="1411" w:type="dxa"/>
          </w:tcPr>
          <w:p w:rsidR="00FC4B6B" w:rsidRPr="00C47ADC" w:rsidRDefault="00FE78EC" w:rsidP="00FE38CE">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Câu hỏi thảo luận, bài tập</w:t>
            </w:r>
          </w:p>
        </w:tc>
      </w:tr>
      <w:tr w:rsidR="00FC4B6B" w:rsidRPr="00C47ADC" w:rsidTr="00A7389C">
        <w:trPr>
          <w:jc w:val="center"/>
        </w:trPr>
        <w:tc>
          <w:tcPr>
            <w:tcW w:w="874" w:type="dxa"/>
          </w:tcPr>
          <w:p w:rsidR="00FC4B6B" w:rsidRPr="00C47ADC" w:rsidRDefault="00FC4B6B"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608" w:type="dxa"/>
          </w:tcPr>
          <w:p w:rsidR="00FC4B6B" w:rsidRDefault="00884188" w:rsidP="003275CA">
            <w:pPr>
              <w:suppressAutoHyphens w:val="0"/>
              <w:autoSpaceDE w:val="0"/>
              <w:autoSpaceDN w:val="0"/>
              <w:adjustRightInd w:val="0"/>
              <w:spacing w:line="276" w:lineRule="auto"/>
              <w:rPr>
                <w:rFonts w:ascii="Times New Roman" w:hAnsi="Times New Roman"/>
                <w:b/>
                <w:sz w:val="20"/>
                <w:szCs w:val="20"/>
              </w:rPr>
            </w:pPr>
            <w:r w:rsidRPr="00884188">
              <w:rPr>
                <w:rFonts w:ascii="Times New Roman" w:hAnsi="Times New Roman"/>
                <w:b/>
                <w:sz w:val="20"/>
                <w:szCs w:val="20"/>
              </w:rPr>
              <w:t xml:space="preserve">Chương 7: </w:t>
            </w:r>
            <w:r w:rsidR="00630C03">
              <w:rPr>
                <w:rFonts w:ascii="Times New Roman" w:hAnsi="Times New Roman"/>
                <w:b/>
                <w:sz w:val="20"/>
                <w:szCs w:val="20"/>
              </w:rPr>
              <w:t>Thiết kế độ sâu đặt van</w:t>
            </w:r>
            <w:r w:rsidRPr="00884188">
              <w:rPr>
                <w:rFonts w:ascii="Times New Roman" w:hAnsi="Times New Roman"/>
                <w:b/>
                <w:sz w:val="20"/>
                <w:szCs w:val="20"/>
              </w:rPr>
              <w:t xml:space="preserve"> cho giếng khai thác gaslift</w:t>
            </w:r>
          </w:p>
          <w:p w:rsidR="00884188" w:rsidRPr="00C47ADC" w:rsidRDefault="00884188"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7</w:t>
            </w:r>
            <w:r w:rsidRPr="00C47ADC">
              <w:rPr>
                <w:rFonts w:ascii="Times New Roman" w:hAnsi="Times New Roman"/>
                <w:sz w:val="20"/>
                <w:szCs w:val="20"/>
              </w:rPr>
              <w:t xml:space="preserve">.1 </w:t>
            </w:r>
            <w:r>
              <w:rPr>
                <w:rFonts w:ascii="Times New Roman" w:hAnsi="Times New Roman"/>
                <w:sz w:val="20"/>
                <w:szCs w:val="20"/>
              </w:rPr>
              <w:t xml:space="preserve">Đánh giá tiềm năng của gas lift </w:t>
            </w:r>
          </w:p>
          <w:p w:rsidR="00630C03" w:rsidRDefault="00884188"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7</w:t>
            </w:r>
            <w:r w:rsidRPr="00C47ADC">
              <w:rPr>
                <w:rFonts w:ascii="Times New Roman" w:hAnsi="Times New Roman"/>
                <w:sz w:val="20"/>
                <w:szCs w:val="20"/>
              </w:rPr>
              <w:t xml:space="preserve">.2 </w:t>
            </w:r>
            <w:r w:rsidR="00630C03">
              <w:rPr>
                <w:rFonts w:ascii="Times New Roman" w:hAnsi="Times New Roman"/>
                <w:sz w:val="20"/>
                <w:szCs w:val="20"/>
              </w:rPr>
              <w:t xml:space="preserve">Yêu cầu cho máy nén khí dùng trong gas lift </w:t>
            </w:r>
            <w:r>
              <w:rPr>
                <w:rFonts w:ascii="Times New Roman" w:hAnsi="Times New Roman"/>
                <w:sz w:val="20"/>
                <w:szCs w:val="20"/>
              </w:rPr>
              <w:t xml:space="preserve"> </w:t>
            </w:r>
          </w:p>
          <w:p w:rsidR="00630C03" w:rsidRDefault="00630C03"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7.2.1 Yêu cầu về lưu lượng dòng khí</w:t>
            </w:r>
          </w:p>
          <w:p w:rsidR="00630C03" w:rsidRDefault="00630C03"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7.2.2 Yêu cầu áp suất khí ra</w:t>
            </w:r>
          </w:p>
          <w:p w:rsidR="00630C03" w:rsidRDefault="00630C03"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7.2.2.1 Áp suất bơm ép tại độ sâu đặt van</w:t>
            </w:r>
          </w:p>
          <w:p w:rsidR="00630C03" w:rsidRDefault="00630C03"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7.2.2.2 Áp suất bơm ép tại bề mặt </w:t>
            </w:r>
          </w:p>
          <w:p w:rsidR="00630C03" w:rsidRDefault="00630C03"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7.2.2.3 Áp suất dòng qua choke</w:t>
            </w:r>
          </w:p>
          <w:p w:rsidR="00630C03" w:rsidRDefault="00630C03"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7.2.3 Yêu cầu năng lượng máy nén </w:t>
            </w:r>
          </w:p>
          <w:p w:rsidR="00884188" w:rsidRDefault="00884188"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7.3 </w:t>
            </w:r>
            <w:r w:rsidR="00630C03">
              <w:rPr>
                <w:rFonts w:ascii="Times New Roman" w:hAnsi="Times New Roman"/>
                <w:sz w:val="20"/>
                <w:szCs w:val="20"/>
              </w:rPr>
              <w:t>Lựa chọn van gas lift</w:t>
            </w:r>
            <w:r w:rsidR="00E40F1D">
              <w:rPr>
                <w:rFonts w:ascii="Times New Roman" w:hAnsi="Times New Roman"/>
                <w:sz w:val="20"/>
                <w:szCs w:val="20"/>
              </w:rPr>
              <w:t xml:space="preserve"> và thử van </w:t>
            </w:r>
          </w:p>
          <w:p w:rsidR="00630C03" w:rsidRDefault="00630C03"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7.3.1 </w:t>
            </w:r>
            <w:r w:rsidR="00E40F1D">
              <w:rPr>
                <w:rFonts w:ascii="Times New Roman" w:hAnsi="Times New Roman"/>
                <w:sz w:val="20"/>
                <w:szCs w:val="20"/>
              </w:rPr>
              <w:t>Qúa trình dỡ tải</w:t>
            </w:r>
          </w:p>
          <w:p w:rsidR="00E40F1D" w:rsidRDefault="00E40F1D"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7.3.2 Đặc tính van </w:t>
            </w:r>
          </w:p>
          <w:p w:rsidR="00E40F1D" w:rsidRDefault="00E40F1D"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7.3.3 Khoảng cách van </w:t>
            </w:r>
          </w:p>
          <w:p w:rsidR="00E40F1D" w:rsidRDefault="00E40F1D" w:rsidP="00884188">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7.3.4 Kích thước van</w:t>
            </w:r>
          </w:p>
          <w:p w:rsidR="00884188" w:rsidRPr="00884188" w:rsidRDefault="00884188" w:rsidP="00E40F1D">
            <w:pPr>
              <w:suppressAutoHyphens w:val="0"/>
              <w:autoSpaceDE w:val="0"/>
              <w:autoSpaceDN w:val="0"/>
              <w:adjustRightInd w:val="0"/>
              <w:spacing w:line="276" w:lineRule="auto"/>
              <w:rPr>
                <w:rFonts w:ascii="Times New Roman" w:hAnsi="Times New Roman"/>
                <w:b/>
                <w:sz w:val="20"/>
                <w:szCs w:val="20"/>
              </w:rPr>
            </w:pPr>
            <w:r>
              <w:rPr>
                <w:rFonts w:ascii="Times New Roman" w:hAnsi="Times New Roman"/>
                <w:sz w:val="20"/>
                <w:szCs w:val="20"/>
              </w:rPr>
              <w:lastRenderedPageBreak/>
              <w:t xml:space="preserve">7.4 </w:t>
            </w:r>
            <w:r w:rsidR="00E40F1D">
              <w:rPr>
                <w:rFonts w:ascii="Times New Roman" w:hAnsi="Times New Roman"/>
                <w:sz w:val="20"/>
                <w:szCs w:val="20"/>
              </w:rPr>
              <w:t>Bài tập áp dụng</w:t>
            </w:r>
          </w:p>
        </w:tc>
        <w:tc>
          <w:tcPr>
            <w:tcW w:w="3166" w:type="dxa"/>
          </w:tcPr>
          <w:p w:rsidR="00884188" w:rsidRPr="00C47ADC" w:rsidRDefault="00884188" w:rsidP="00884188">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lastRenderedPageBreak/>
              <w:t>L.O.</w:t>
            </w:r>
            <w:r>
              <w:rPr>
                <w:rFonts w:ascii="Times New Roman" w:hAnsi="Times New Roman"/>
                <w:noProof/>
                <w:color w:val="000000" w:themeColor="text1"/>
                <w:sz w:val="20"/>
                <w:szCs w:val="20"/>
                <w:lang w:eastAsia="en-US"/>
              </w:rPr>
              <w:t>7</w:t>
            </w:r>
            <w:r w:rsidR="00630C03">
              <w:rPr>
                <w:rFonts w:ascii="Times New Roman" w:hAnsi="Times New Roman"/>
                <w:noProof/>
                <w:color w:val="000000" w:themeColor="text1"/>
                <w:sz w:val="20"/>
                <w:szCs w:val="20"/>
                <w:lang w:eastAsia="en-US"/>
              </w:rPr>
              <w:t xml:space="preserve">.1 – Có khả năng xác định GLR tối ưu, từ đó tính được GLR bơm ép. Lập bảng tính Excel để tính toán được BHP dựa vào các giá trị GLR khác nhau  </w:t>
            </w:r>
          </w:p>
          <w:p w:rsidR="00884188" w:rsidRDefault="00884188" w:rsidP="00884188">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7</w:t>
            </w:r>
            <w:r w:rsidRPr="00C47ADC">
              <w:rPr>
                <w:rFonts w:ascii="Times New Roman" w:hAnsi="Times New Roman"/>
                <w:noProof/>
                <w:color w:val="000000" w:themeColor="text1"/>
                <w:sz w:val="20"/>
                <w:szCs w:val="20"/>
                <w:lang w:eastAsia="en-US"/>
              </w:rPr>
              <w:t xml:space="preserve">.2 – </w:t>
            </w:r>
            <w:r w:rsidR="00E40F1D">
              <w:rPr>
                <w:rFonts w:ascii="Times New Roman" w:hAnsi="Times New Roman"/>
                <w:noProof/>
                <w:color w:val="000000" w:themeColor="text1"/>
                <w:sz w:val="20"/>
                <w:szCs w:val="20"/>
                <w:lang w:eastAsia="en-US"/>
              </w:rPr>
              <w:t>Có khả năng tính toán lưu lượng dòng khí, áp suất đầu ra của máy nén khí. Lập bảng tính Excel tính toán được áp suất cần thiết, số lượng tầng cho một máy nén khí</w:t>
            </w:r>
          </w:p>
          <w:p w:rsidR="00884188" w:rsidRDefault="00884188" w:rsidP="00884188">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7.3</w:t>
            </w:r>
            <w:r w:rsidRPr="00C47ADC">
              <w:rPr>
                <w:rFonts w:ascii="Times New Roman" w:hAnsi="Times New Roman"/>
                <w:noProof/>
                <w:color w:val="000000" w:themeColor="text1"/>
                <w:sz w:val="20"/>
                <w:szCs w:val="20"/>
                <w:lang w:eastAsia="en-US"/>
              </w:rPr>
              <w:t xml:space="preserve"> – Có kiến thức về </w:t>
            </w:r>
            <w:r w:rsidR="00E40F1D">
              <w:rPr>
                <w:rFonts w:ascii="Times New Roman" w:hAnsi="Times New Roman"/>
                <w:noProof/>
                <w:color w:val="000000" w:themeColor="text1"/>
                <w:sz w:val="20"/>
                <w:szCs w:val="20"/>
                <w:lang w:eastAsia="en-US"/>
              </w:rPr>
              <w:t xml:space="preserve">quá trình dỡ tải, các đặc tính van gas lift, </w:t>
            </w:r>
            <w:r w:rsidR="00FE78EC">
              <w:rPr>
                <w:rFonts w:ascii="Times New Roman" w:hAnsi="Times New Roman"/>
                <w:noProof/>
                <w:color w:val="000000" w:themeColor="text1"/>
                <w:sz w:val="20"/>
                <w:szCs w:val="20"/>
                <w:lang w:eastAsia="en-US"/>
              </w:rPr>
              <w:t xml:space="preserve">cơ chế làm việc của các van. Lập bảng tính Excel tính toán được độ sâu đặt van gas lift với áp suất mở bề mặt ổn định </w:t>
            </w:r>
          </w:p>
          <w:p w:rsidR="00FC4B6B" w:rsidRPr="00C47ADC" w:rsidRDefault="00FC4B6B" w:rsidP="00884188">
            <w:pPr>
              <w:widowControl w:val="0"/>
              <w:suppressAutoHyphens w:val="0"/>
              <w:spacing w:line="276" w:lineRule="auto"/>
              <w:rPr>
                <w:rFonts w:ascii="Times New Roman" w:hAnsi="Times New Roman"/>
                <w:noProof/>
                <w:color w:val="000000" w:themeColor="text1"/>
                <w:sz w:val="20"/>
                <w:szCs w:val="20"/>
                <w:lang w:eastAsia="en-US"/>
              </w:rPr>
            </w:pPr>
          </w:p>
        </w:tc>
        <w:tc>
          <w:tcPr>
            <w:tcW w:w="1411" w:type="dxa"/>
          </w:tcPr>
          <w:p w:rsidR="00FC4B6B" w:rsidRPr="00C47ADC" w:rsidRDefault="00FE78EC" w:rsidP="00FE38CE">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Câu hỏi thảo luận, bài tập</w:t>
            </w:r>
          </w:p>
        </w:tc>
      </w:tr>
      <w:tr w:rsidR="007C0B53" w:rsidRPr="00C47ADC" w:rsidTr="00A7389C">
        <w:trPr>
          <w:jc w:val="center"/>
        </w:trPr>
        <w:tc>
          <w:tcPr>
            <w:tcW w:w="874" w:type="dxa"/>
          </w:tcPr>
          <w:p w:rsidR="007C0B53" w:rsidRPr="00C47ADC" w:rsidRDefault="007C0B53"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608" w:type="dxa"/>
          </w:tcPr>
          <w:p w:rsidR="007C0B53" w:rsidRDefault="007C0B53" w:rsidP="003275CA">
            <w:pPr>
              <w:suppressAutoHyphens w:val="0"/>
              <w:autoSpaceDE w:val="0"/>
              <w:autoSpaceDN w:val="0"/>
              <w:adjustRightInd w:val="0"/>
              <w:spacing w:line="276" w:lineRule="auto"/>
              <w:rPr>
                <w:rFonts w:ascii="Times New Roman" w:hAnsi="Times New Roman"/>
                <w:b/>
                <w:sz w:val="20"/>
                <w:szCs w:val="20"/>
              </w:rPr>
            </w:pPr>
            <w:r w:rsidRPr="00BE5E40">
              <w:rPr>
                <w:rFonts w:ascii="Times New Roman" w:hAnsi="Times New Roman"/>
                <w:b/>
                <w:sz w:val="20"/>
                <w:szCs w:val="20"/>
              </w:rPr>
              <w:t>Chương 8</w:t>
            </w:r>
            <w:r w:rsidR="00937DC7" w:rsidRPr="00BE5E40">
              <w:rPr>
                <w:rFonts w:ascii="Times New Roman" w:hAnsi="Times New Roman"/>
                <w:b/>
                <w:sz w:val="20"/>
                <w:szCs w:val="20"/>
              </w:rPr>
              <w:t xml:space="preserve">: </w:t>
            </w:r>
            <w:r w:rsidR="00BE5E40">
              <w:rPr>
                <w:rFonts w:ascii="Times New Roman" w:hAnsi="Times New Roman"/>
                <w:b/>
                <w:sz w:val="20"/>
                <w:szCs w:val="20"/>
              </w:rPr>
              <w:t xml:space="preserve">Khớp lịch sử dữ liệu khai thác theo tháng cho một giếng khí sử dụng bảng tính mô phỏng dòng giả ổn định và đường cong suy giảm </w:t>
            </w:r>
          </w:p>
          <w:p w:rsidR="00BE5E40" w:rsidRPr="00C47ADC" w:rsidRDefault="00BE5E40" w:rsidP="00BE5E40">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w:t>
            </w:r>
            <w:r w:rsidRPr="00C47ADC">
              <w:rPr>
                <w:rFonts w:ascii="Times New Roman" w:hAnsi="Times New Roman"/>
                <w:sz w:val="20"/>
                <w:szCs w:val="20"/>
              </w:rPr>
              <w:t xml:space="preserve">.1 </w:t>
            </w:r>
            <w:r w:rsidR="00A7389C">
              <w:rPr>
                <w:rFonts w:ascii="Times New Roman" w:hAnsi="Times New Roman"/>
                <w:sz w:val="20"/>
                <w:szCs w:val="20"/>
              </w:rPr>
              <w:t>Khớp lịch sử khai thác</w:t>
            </w:r>
            <w:r>
              <w:rPr>
                <w:rFonts w:ascii="Times New Roman" w:hAnsi="Times New Roman"/>
                <w:sz w:val="20"/>
                <w:szCs w:val="20"/>
              </w:rPr>
              <w:t xml:space="preserve"> </w:t>
            </w:r>
          </w:p>
          <w:p w:rsidR="00BE5E40" w:rsidRDefault="00BE5E40" w:rsidP="00BE5E40">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w:t>
            </w:r>
            <w:r w:rsidRPr="00C47ADC">
              <w:rPr>
                <w:rFonts w:ascii="Times New Roman" w:hAnsi="Times New Roman"/>
                <w:sz w:val="20"/>
                <w:szCs w:val="20"/>
              </w:rPr>
              <w:t xml:space="preserve">.2 </w:t>
            </w:r>
            <w:r w:rsidR="009662F1">
              <w:rPr>
                <w:rFonts w:ascii="Times New Roman" w:hAnsi="Times New Roman"/>
                <w:sz w:val="20"/>
                <w:szCs w:val="20"/>
              </w:rPr>
              <w:t xml:space="preserve">Dự báo khai thác trong 40 năm </w:t>
            </w:r>
            <w:r>
              <w:rPr>
                <w:rFonts w:ascii="Times New Roman" w:hAnsi="Times New Roman"/>
                <w:sz w:val="20"/>
                <w:szCs w:val="20"/>
              </w:rPr>
              <w:t xml:space="preserve">  </w:t>
            </w:r>
          </w:p>
          <w:p w:rsidR="00BE5E40" w:rsidRDefault="00BE5E40" w:rsidP="009662F1">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8.3 </w:t>
            </w:r>
            <w:r w:rsidR="009662F1">
              <w:rPr>
                <w:rFonts w:ascii="Times New Roman" w:hAnsi="Times New Roman"/>
                <w:sz w:val="20"/>
                <w:szCs w:val="20"/>
              </w:rPr>
              <w:t>So sánh các phương pháp dự báo khai thác</w:t>
            </w:r>
          </w:p>
          <w:p w:rsidR="00BE5E40" w:rsidRPr="00BE5E40" w:rsidRDefault="00BE5E40" w:rsidP="00BE5E40">
            <w:pPr>
              <w:suppressAutoHyphens w:val="0"/>
              <w:autoSpaceDE w:val="0"/>
              <w:autoSpaceDN w:val="0"/>
              <w:adjustRightInd w:val="0"/>
              <w:spacing w:line="276" w:lineRule="auto"/>
              <w:rPr>
                <w:rFonts w:ascii="Times New Roman" w:hAnsi="Times New Roman"/>
                <w:b/>
                <w:sz w:val="20"/>
                <w:szCs w:val="20"/>
              </w:rPr>
            </w:pPr>
            <w:r>
              <w:rPr>
                <w:rFonts w:ascii="Times New Roman" w:hAnsi="Times New Roman"/>
                <w:sz w:val="20"/>
                <w:szCs w:val="20"/>
              </w:rPr>
              <w:t>8.4 Bài tập áp dụng</w:t>
            </w:r>
          </w:p>
        </w:tc>
        <w:tc>
          <w:tcPr>
            <w:tcW w:w="3166" w:type="dxa"/>
          </w:tcPr>
          <w:p w:rsidR="00BE5E40" w:rsidRPr="00C47ADC" w:rsidRDefault="00BE5E40" w:rsidP="00BE5E40">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 xml:space="preserve">8.1 – Có khả năng </w:t>
            </w:r>
            <w:r w:rsidR="00A7389C">
              <w:rPr>
                <w:rFonts w:ascii="Times New Roman" w:hAnsi="Times New Roman"/>
                <w:noProof/>
                <w:color w:val="000000" w:themeColor="text1"/>
                <w:sz w:val="20"/>
                <w:szCs w:val="20"/>
                <w:lang w:eastAsia="en-US"/>
              </w:rPr>
              <w:t xml:space="preserve">khớp lịch sử khai thác theo tháng cho một giếng khí sử dụng bảng tính mô phỏng dòng giả ổn định và đường cong suy giảm </w:t>
            </w:r>
          </w:p>
          <w:p w:rsidR="00BE5E40" w:rsidRDefault="00BE5E40" w:rsidP="00BE5E40">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8</w:t>
            </w:r>
            <w:r w:rsidRPr="00C47ADC">
              <w:rPr>
                <w:rFonts w:ascii="Times New Roman" w:hAnsi="Times New Roman"/>
                <w:noProof/>
                <w:color w:val="000000" w:themeColor="text1"/>
                <w:sz w:val="20"/>
                <w:szCs w:val="20"/>
                <w:lang w:eastAsia="en-US"/>
              </w:rPr>
              <w:t xml:space="preserve">.2 – </w:t>
            </w:r>
            <w:r>
              <w:rPr>
                <w:rFonts w:ascii="Times New Roman" w:hAnsi="Times New Roman"/>
                <w:noProof/>
                <w:color w:val="000000" w:themeColor="text1"/>
                <w:sz w:val="20"/>
                <w:szCs w:val="20"/>
                <w:lang w:eastAsia="en-US"/>
              </w:rPr>
              <w:t xml:space="preserve">Có khả năng </w:t>
            </w:r>
            <w:r w:rsidR="009662F1">
              <w:rPr>
                <w:rFonts w:ascii="Times New Roman" w:hAnsi="Times New Roman"/>
                <w:noProof/>
                <w:color w:val="000000" w:themeColor="text1"/>
                <w:sz w:val="20"/>
                <w:szCs w:val="20"/>
                <w:lang w:eastAsia="en-US"/>
              </w:rPr>
              <w:t xml:space="preserve">dự báo khai thác đến 40 năm sử dụng các thông số khớp lịch sử từ các công cụ mô phỏng và đường cong suy giảm </w:t>
            </w:r>
          </w:p>
          <w:p w:rsidR="007C0B53" w:rsidRPr="00C47ADC" w:rsidRDefault="00BE5E40" w:rsidP="00FE38CE">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8.3</w:t>
            </w:r>
            <w:r w:rsidRPr="00C47ADC">
              <w:rPr>
                <w:rFonts w:ascii="Times New Roman" w:hAnsi="Times New Roman"/>
                <w:noProof/>
                <w:color w:val="000000" w:themeColor="text1"/>
                <w:sz w:val="20"/>
                <w:szCs w:val="20"/>
                <w:lang w:eastAsia="en-US"/>
              </w:rPr>
              <w:t xml:space="preserve"> – </w:t>
            </w:r>
            <w:r w:rsidR="009662F1">
              <w:rPr>
                <w:rFonts w:ascii="Times New Roman" w:hAnsi="Times New Roman"/>
                <w:noProof/>
                <w:color w:val="000000" w:themeColor="text1"/>
                <w:sz w:val="20"/>
                <w:szCs w:val="20"/>
                <w:lang w:eastAsia="en-US"/>
              </w:rPr>
              <w:t>Có khả năng so sánh các phương pháp dự báo khai thác nêu trên</w:t>
            </w:r>
            <w:r>
              <w:rPr>
                <w:rFonts w:ascii="Times New Roman" w:hAnsi="Times New Roman"/>
                <w:noProof/>
                <w:color w:val="000000" w:themeColor="text1"/>
                <w:sz w:val="20"/>
                <w:szCs w:val="20"/>
                <w:lang w:eastAsia="en-US"/>
              </w:rPr>
              <w:t xml:space="preserve"> </w:t>
            </w:r>
          </w:p>
        </w:tc>
        <w:tc>
          <w:tcPr>
            <w:tcW w:w="1411" w:type="dxa"/>
          </w:tcPr>
          <w:p w:rsidR="007C0B53" w:rsidRPr="00C47ADC" w:rsidRDefault="00FE78EC" w:rsidP="00FE38CE">
            <w:pPr>
              <w:widowControl w:val="0"/>
              <w:suppressAutoHyphens w:val="0"/>
              <w:spacing w:line="276" w:lineRule="auto"/>
              <w:rPr>
                <w:rFonts w:ascii="Times New Roman" w:hAnsi="Times New Roman"/>
                <w:noProof/>
                <w:color w:val="000000" w:themeColor="text1"/>
                <w:sz w:val="20"/>
                <w:szCs w:val="20"/>
                <w:lang w:eastAsia="en-US"/>
              </w:rPr>
            </w:pPr>
            <w:r w:rsidRPr="00C47ADC">
              <w:rPr>
                <w:rFonts w:ascii="Times New Roman" w:hAnsi="Times New Roman"/>
                <w:noProof/>
                <w:color w:val="000000" w:themeColor="text1"/>
                <w:sz w:val="20"/>
                <w:szCs w:val="20"/>
                <w:lang w:eastAsia="en-US"/>
              </w:rPr>
              <w:t>Câu hỏi thảo luận, bài tập</w:t>
            </w:r>
          </w:p>
        </w:tc>
      </w:tr>
    </w:tbl>
    <w:p w:rsidR="00DF657F" w:rsidRDefault="00DF657F"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3A089B"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1</w:t>
      </w:r>
      <w:r w:rsidR="00FB3AE9" w:rsidRPr="00FE38CE">
        <w:rPr>
          <w:color w:val="000000" w:themeColor="text1"/>
          <w:sz w:val="26"/>
          <w:szCs w:val="26"/>
        </w:rPr>
        <w:t xml:space="preserve">. </w:t>
      </w:r>
      <w:r w:rsidR="003A089B" w:rsidRPr="00FE38CE">
        <w:rPr>
          <w:color w:val="000000" w:themeColor="text1"/>
          <w:sz w:val="26"/>
          <w:szCs w:val="26"/>
        </w:rPr>
        <w:t>Họ và tên:</w:t>
      </w:r>
      <w:r w:rsidR="00FA1DE6">
        <w:rPr>
          <w:color w:val="000000" w:themeColor="text1"/>
          <w:sz w:val="26"/>
          <w:szCs w:val="26"/>
        </w:rPr>
        <w:t xml:space="preserve"> </w:t>
      </w:r>
      <w:r w:rsidRPr="00FE38CE">
        <w:rPr>
          <w:color w:val="000000" w:themeColor="text1"/>
          <w:sz w:val="26"/>
          <w:szCs w:val="26"/>
          <w:lang w:val="vi-VN"/>
        </w:rPr>
        <w:t>T</w:t>
      </w:r>
      <w:r w:rsidR="00FA1DE6">
        <w:rPr>
          <w:color w:val="000000" w:themeColor="text1"/>
          <w:sz w:val="26"/>
          <w:szCs w:val="26"/>
        </w:rPr>
        <w:t>h</w:t>
      </w:r>
      <w:r w:rsidRPr="00FE38CE">
        <w:rPr>
          <w:color w:val="000000" w:themeColor="text1"/>
          <w:sz w:val="26"/>
          <w:szCs w:val="26"/>
          <w:lang w:val="vi-VN"/>
        </w:rPr>
        <w:t xml:space="preserve">S. </w:t>
      </w:r>
      <w:r w:rsidR="001E61D6" w:rsidRPr="00FE38CE">
        <w:rPr>
          <w:color w:val="000000" w:themeColor="text1"/>
          <w:sz w:val="26"/>
          <w:szCs w:val="26"/>
        </w:rPr>
        <w:t xml:space="preserve">Nguyễn </w:t>
      </w:r>
      <w:r w:rsidR="00FA1DE6">
        <w:rPr>
          <w:color w:val="000000" w:themeColor="text1"/>
          <w:sz w:val="26"/>
          <w:szCs w:val="26"/>
        </w:rPr>
        <w:t>Viết Khôi Nguyên</w:t>
      </w:r>
    </w:p>
    <w:p w:rsidR="001D1968"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r w:rsidR="00555CAB" w:rsidRPr="00FE38CE">
        <w:rPr>
          <w:color w:val="000000" w:themeColor="text1"/>
          <w:sz w:val="26"/>
          <w:szCs w:val="26"/>
        </w:rPr>
        <w:t>Bộ môn</w:t>
      </w:r>
      <w:r w:rsidR="00FA1DE6">
        <w:rPr>
          <w:color w:val="000000" w:themeColor="text1"/>
          <w:sz w:val="26"/>
          <w:szCs w:val="26"/>
        </w:rPr>
        <w:t xml:space="preserve"> Khoan Khai thác Dầu khí</w:t>
      </w:r>
      <w:r w:rsidR="00555CAB" w:rsidRPr="00FE38CE">
        <w:rPr>
          <w:color w:val="000000" w:themeColor="text1"/>
          <w:sz w:val="26"/>
          <w:szCs w:val="26"/>
        </w:rPr>
        <w:t>, Khoa</w:t>
      </w:r>
      <w:r w:rsidR="00FA1DE6">
        <w:rPr>
          <w:color w:val="000000" w:themeColor="text1"/>
          <w:sz w:val="26"/>
          <w:szCs w:val="26"/>
        </w:rPr>
        <w:t xml:space="preserve"> Dầu khí</w:t>
      </w:r>
      <w:r w:rsidR="00402CEC" w:rsidRPr="00FE38CE">
        <w:rPr>
          <w:color w:val="000000" w:themeColor="text1"/>
          <w:sz w:val="26"/>
          <w:szCs w:val="26"/>
        </w:rPr>
        <w:t>, PVU.</w:t>
      </w:r>
    </w:p>
    <w:p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003A089B" w:rsidRPr="00FE38CE">
        <w:rPr>
          <w:color w:val="000000" w:themeColor="text1"/>
          <w:sz w:val="26"/>
          <w:szCs w:val="26"/>
        </w:rPr>
        <w:t>mail:</w:t>
      </w:r>
      <w:r w:rsidR="00FA1DE6">
        <w:rPr>
          <w:color w:val="000000" w:themeColor="text1"/>
          <w:sz w:val="26"/>
          <w:szCs w:val="26"/>
        </w:rPr>
        <w:t xml:space="preserve"> nguyennvk@pvu.edu.vn</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r w:rsidR="00FA1DE6">
        <w:rPr>
          <w:color w:val="000000" w:themeColor="text1"/>
          <w:sz w:val="26"/>
          <w:szCs w:val="26"/>
        </w:rPr>
        <w:t>0938160488</w:t>
      </w:r>
    </w:p>
    <w:p w:rsidR="003A089B" w:rsidRPr="001B2C58" w:rsidRDefault="003A089B" w:rsidP="00FE38CE">
      <w:pPr>
        <w:pStyle w:val="CM17"/>
        <w:spacing w:after="0" w:line="276" w:lineRule="auto"/>
        <w:ind w:firstLine="567"/>
        <w:rPr>
          <w:color w:val="000000" w:themeColor="text1"/>
          <w:sz w:val="26"/>
          <w:szCs w:val="26"/>
          <w:lang w:val="vi-VN"/>
        </w:rPr>
      </w:pPr>
      <w:r w:rsidRPr="001B2C58">
        <w:rPr>
          <w:color w:val="000000" w:themeColor="text1"/>
          <w:sz w:val="26"/>
          <w:szCs w:val="26"/>
          <w:lang w:val="vi-VN"/>
        </w:rPr>
        <w:t>Các hướng nghiên cứ</w:t>
      </w:r>
      <w:r w:rsidR="00871FF3" w:rsidRPr="001B2C58">
        <w:rPr>
          <w:color w:val="000000" w:themeColor="text1"/>
          <w:sz w:val="26"/>
          <w:szCs w:val="26"/>
          <w:lang w:val="vi-VN"/>
        </w:rPr>
        <w:t>u chính:</w:t>
      </w:r>
      <w:r w:rsidR="00F447FA" w:rsidRPr="001B2C58">
        <w:rPr>
          <w:color w:val="000000" w:themeColor="text1"/>
          <w:sz w:val="26"/>
          <w:szCs w:val="26"/>
          <w:lang w:val="vi-VN"/>
        </w:rPr>
        <w:t xml:space="preserve"> Công nghệ mỏ</w:t>
      </w:r>
    </w:p>
    <w:p w:rsidR="00FE38CE" w:rsidRPr="00F66A09"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2</w:t>
      </w:r>
      <w:r w:rsidRPr="001B2C58">
        <w:rPr>
          <w:color w:val="000000" w:themeColor="text1"/>
          <w:sz w:val="26"/>
          <w:szCs w:val="26"/>
          <w:lang w:val="vi-VN"/>
        </w:rPr>
        <w:t xml:space="preserve">. Họ và tên: </w:t>
      </w:r>
      <w:r w:rsidRPr="00FE38CE">
        <w:rPr>
          <w:color w:val="000000" w:themeColor="text1"/>
          <w:sz w:val="26"/>
          <w:szCs w:val="26"/>
          <w:lang w:val="vi-VN"/>
        </w:rPr>
        <w:t>T</w:t>
      </w:r>
      <w:r w:rsidR="00F66A09" w:rsidRPr="00F66A09">
        <w:rPr>
          <w:color w:val="000000" w:themeColor="text1"/>
          <w:sz w:val="26"/>
          <w:szCs w:val="26"/>
          <w:lang w:val="vi-VN"/>
        </w:rPr>
        <w:t>h</w:t>
      </w:r>
      <w:r w:rsidRPr="00FE38CE">
        <w:rPr>
          <w:color w:val="000000" w:themeColor="text1"/>
          <w:sz w:val="26"/>
          <w:szCs w:val="26"/>
          <w:lang w:val="vi-VN"/>
        </w:rPr>
        <w:t xml:space="preserve">S. </w:t>
      </w:r>
      <w:r w:rsidR="00F66A09" w:rsidRPr="00F66A09">
        <w:rPr>
          <w:color w:val="000000" w:themeColor="text1"/>
          <w:sz w:val="26"/>
          <w:szCs w:val="26"/>
          <w:lang w:val="vi-VN"/>
        </w:rPr>
        <w:t xml:space="preserve">Lương Hải </w:t>
      </w:r>
      <w:bookmarkStart w:id="0" w:name="_GoBack"/>
      <w:bookmarkEnd w:id="0"/>
      <w:r w:rsidR="00F66A09" w:rsidRPr="00F66A09">
        <w:rPr>
          <w:color w:val="000000" w:themeColor="text1"/>
          <w:sz w:val="26"/>
          <w:szCs w:val="26"/>
          <w:lang w:val="vi-VN"/>
        </w:rPr>
        <w:t>Linh</w:t>
      </w:r>
    </w:p>
    <w:p w:rsidR="00FE38CE" w:rsidRPr="00F66A09" w:rsidRDefault="00FE38CE" w:rsidP="00FE38CE">
      <w:pPr>
        <w:pStyle w:val="CM17"/>
        <w:spacing w:after="0" w:line="276" w:lineRule="auto"/>
        <w:ind w:firstLine="567"/>
        <w:rPr>
          <w:color w:val="000000" w:themeColor="text1"/>
          <w:sz w:val="26"/>
          <w:szCs w:val="26"/>
          <w:lang w:val="vi-VN"/>
        </w:rPr>
      </w:pPr>
      <w:r w:rsidRPr="001B2C58">
        <w:rPr>
          <w:color w:val="000000" w:themeColor="text1"/>
          <w:sz w:val="26"/>
          <w:szCs w:val="26"/>
          <w:lang w:val="vi-VN"/>
        </w:rPr>
        <w:t xml:space="preserve">Địa chỉ liên hệ: </w:t>
      </w:r>
      <w:r w:rsidR="00F66A09" w:rsidRPr="00F66A09">
        <w:rPr>
          <w:color w:val="000000" w:themeColor="text1"/>
          <w:sz w:val="26"/>
          <w:szCs w:val="26"/>
          <w:lang w:val="vi-VN"/>
        </w:rPr>
        <w:t>Bộ môn Khoan Khai thác Dầu khí, Khoa Dầu khí, PVU.</w:t>
      </w:r>
    </w:p>
    <w:p w:rsidR="00FE38CE" w:rsidRPr="00F66A09"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Pr="001B2C58">
        <w:rPr>
          <w:color w:val="000000" w:themeColor="text1"/>
          <w:sz w:val="26"/>
          <w:szCs w:val="26"/>
          <w:lang w:val="vi-VN"/>
        </w:rPr>
        <w:t xml:space="preserve">mail: </w:t>
      </w:r>
      <w:r w:rsidR="00F66A09">
        <w:rPr>
          <w:color w:val="000000" w:themeColor="text1"/>
          <w:sz w:val="26"/>
          <w:szCs w:val="26"/>
        </w:rPr>
        <w:t>linhlh@pvu.edu.vn</w:t>
      </w:r>
      <w:r w:rsidRPr="001B2C58">
        <w:rPr>
          <w:color w:val="000000" w:themeColor="text1"/>
          <w:sz w:val="26"/>
          <w:szCs w:val="26"/>
          <w:lang w:val="vi-VN"/>
        </w:rPr>
        <w:tab/>
      </w:r>
      <w:r w:rsidRPr="001B2C58">
        <w:rPr>
          <w:color w:val="000000" w:themeColor="text1"/>
          <w:sz w:val="26"/>
          <w:szCs w:val="26"/>
          <w:lang w:val="vi-VN"/>
        </w:rPr>
        <w:tab/>
      </w:r>
      <w:r w:rsidRPr="001B2C58">
        <w:rPr>
          <w:color w:val="000000" w:themeColor="text1"/>
          <w:sz w:val="26"/>
          <w:szCs w:val="26"/>
          <w:lang w:val="vi-VN"/>
        </w:rPr>
        <w:tab/>
      </w:r>
      <w:r w:rsidRPr="001B2C58">
        <w:rPr>
          <w:color w:val="000000" w:themeColor="text1"/>
          <w:sz w:val="26"/>
          <w:szCs w:val="26"/>
          <w:lang w:val="vi-VN"/>
        </w:rPr>
        <w:tab/>
      </w:r>
      <w:r w:rsidRPr="00FE38CE">
        <w:rPr>
          <w:color w:val="000000" w:themeColor="text1"/>
          <w:sz w:val="26"/>
          <w:szCs w:val="26"/>
          <w:lang w:val="vi-VN"/>
        </w:rPr>
        <w:t xml:space="preserve">Điện thoại: </w:t>
      </w:r>
      <w:r w:rsidR="00F66A09">
        <w:rPr>
          <w:color w:val="000000" w:themeColor="text1"/>
          <w:sz w:val="26"/>
          <w:szCs w:val="26"/>
        </w:rPr>
        <w:t>01234 081 666</w:t>
      </w:r>
    </w:p>
    <w:p w:rsidR="00FE38CE" w:rsidRPr="001B2C58" w:rsidRDefault="00FE38CE" w:rsidP="00FE38CE">
      <w:pPr>
        <w:pStyle w:val="CM17"/>
        <w:spacing w:after="0" w:line="276" w:lineRule="auto"/>
        <w:ind w:firstLine="567"/>
        <w:rPr>
          <w:i/>
          <w:color w:val="000000" w:themeColor="text1"/>
          <w:lang w:val="vi-VN"/>
        </w:rPr>
      </w:pPr>
      <w:r w:rsidRPr="001B2C58">
        <w:rPr>
          <w:color w:val="000000" w:themeColor="text1"/>
          <w:sz w:val="26"/>
          <w:szCs w:val="26"/>
          <w:lang w:val="vi-VN"/>
        </w:rPr>
        <w:t>Các hướng nghiên cứu chính:</w:t>
      </w:r>
      <w:r w:rsidR="00F66A09">
        <w:rPr>
          <w:color w:val="000000" w:themeColor="text1"/>
          <w:sz w:val="26"/>
          <w:szCs w:val="26"/>
        </w:rPr>
        <w:t xml:space="preserve"> Công nghệ khai thác, chế độ dòng chảy trong vỉa và trong giếng</w:t>
      </w:r>
      <w:r w:rsidRPr="001B2C58">
        <w:rPr>
          <w:color w:val="000000" w:themeColor="text1"/>
          <w:sz w:val="26"/>
          <w:szCs w:val="26"/>
          <w:lang w:val="vi-VN"/>
        </w:rPr>
        <w:t xml:space="preserve"> </w:t>
      </w:r>
    </w:p>
    <w:p w:rsidR="00555CAB" w:rsidRPr="001B2C58" w:rsidRDefault="00B607ED" w:rsidP="00FE38CE">
      <w:pPr>
        <w:widowControl w:val="0"/>
        <w:ind w:right="-1"/>
        <w:jc w:val="right"/>
        <w:rPr>
          <w:rFonts w:ascii="Times New Roman" w:hAnsi="Times New Roman"/>
          <w:i/>
          <w:color w:val="000000" w:themeColor="text1"/>
          <w:lang w:val="vi-VN"/>
        </w:rPr>
      </w:pPr>
      <w:r w:rsidRPr="001B2C58">
        <w:rPr>
          <w:rFonts w:ascii="Times New Roman" w:hAnsi="Times New Roman"/>
          <w:i/>
          <w:color w:val="000000" w:themeColor="text1"/>
          <w:lang w:val="vi-VN"/>
        </w:rPr>
        <w:t xml:space="preserve">     </w:t>
      </w:r>
      <w:r w:rsidR="00A7389C">
        <w:rPr>
          <w:rFonts w:ascii="Times New Roman" w:hAnsi="Times New Roman"/>
          <w:i/>
          <w:color w:val="000000" w:themeColor="text1"/>
          <w:lang w:val="vi-VN"/>
        </w:rPr>
        <w:t xml:space="preserve">Bà Rịa, </w:t>
      </w:r>
      <w:r w:rsidR="00F66A09">
        <w:rPr>
          <w:rFonts w:ascii="Times New Roman" w:hAnsi="Times New Roman"/>
          <w:i/>
          <w:color w:val="000000" w:themeColor="text1"/>
          <w:lang w:val="vi-VN"/>
        </w:rPr>
        <w:t>Ngày</w:t>
      </w:r>
      <w:r w:rsidR="00C47ADC">
        <w:rPr>
          <w:rFonts w:ascii="Times New Roman" w:hAnsi="Times New Roman"/>
          <w:i/>
          <w:color w:val="000000" w:themeColor="text1"/>
          <w:lang w:val="vi-VN"/>
        </w:rPr>
        <w:t xml:space="preserve"> </w:t>
      </w:r>
      <w:r w:rsidR="00C47ADC" w:rsidRPr="00C47ADC">
        <w:rPr>
          <w:rFonts w:ascii="Times New Roman" w:hAnsi="Times New Roman"/>
          <w:i/>
          <w:color w:val="000000" w:themeColor="text1"/>
          <w:lang w:val="vi-VN"/>
        </w:rPr>
        <w:t xml:space="preserve">  </w:t>
      </w:r>
      <w:r w:rsidR="00F66A09" w:rsidRPr="00F66A09">
        <w:rPr>
          <w:rFonts w:ascii="Times New Roman" w:hAnsi="Times New Roman"/>
          <w:i/>
          <w:color w:val="000000" w:themeColor="text1"/>
          <w:lang w:val="vi-VN"/>
        </w:rPr>
        <w:t xml:space="preserve"> </w:t>
      </w:r>
      <w:r w:rsidR="00555CAB" w:rsidRPr="001B2C58">
        <w:rPr>
          <w:rFonts w:ascii="Times New Roman" w:hAnsi="Times New Roman"/>
          <w:i/>
          <w:color w:val="000000" w:themeColor="text1"/>
          <w:lang w:val="vi-VN"/>
        </w:rPr>
        <w:t>tháng</w:t>
      </w:r>
      <w:r w:rsidR="00C47ADC">
        <w:rPr>
          <w:rFonts w:ascii="Times New Roman" w:hAnsi="Times New Roman"/>
          <w:i/>
          <w:color w:val="000000" w:themeColor="text1"/>
          <w:lang w:val="vi-VN"/>
        </w:rPr>
        <w:t xml:space="preserve"> </w:t>
      </w:r>
      <w:r w:rsidR="00C47ADC" w:rsidRPr="00C47ADC">
        <w:rPr>
          <w:rFonts w:ascii="Times New Roman" w:hAnsi="Times New Roman"/>
          <w:i/>
          <w:color w:val="000000" w:themeColor="text1"/>
          <w:lang w:val="vi-VN"/>
        </w:rPr>
        <w:t xml:space="preserve">  </w:t>
      </w:r>
      <w:r w:rsidR="00555CAB" w:rsidRPr="001B2C58">
        <w:rPr>
          <w:rFonts w:ascii="Times New Roman" w:hAnsi="Times New Roman"/>
          <w:i/>
          <w:color w:val="000000" w:themeColor="text1"/>
          <w:lang w:val="vi-VN"/>
        </w:rPr>
        <w:t>năm 201</w:t>
      </w:r>
      <w:r w:rsidR="00FE38CE" w:rsidRPr="001B2C58">
        <w:rPr>
          <w:rFonts w:ascii="Times New Roman" w:hAnsi="Times New Roman"/>
          <w:i/>
          <w:color w:val="000000" w:themeColor="text1"/>
          <w:lang w:val="vi-VN"/>
        </w:rPr>
        <w:t>7</w:t>
      </w:r>
    </w:p>
    <w:p w:rsidR="00A57539" w:rsidRPr="001B2C58"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632"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2126"/>
        <w:gridCol w:w="1985"/>
        <w:gridCol w:w="2126"/>
        <w:gridCol w:w="1843"/>
      </w:tblGrid>
      <w:tr w:rsidR="007763BF" w:rsidTr="00556FA4">
        <w:tc>
          <w:tcPr>
            <w:tcW w:w="2552" w:type="dxa"/>
          </w:tcPr>
          <w:p w:rsidR="007763BF" w:rsidRDefault="007763BF" w:rsidP="00556FA4">
            <w:pPr>
              <w:widowControl w:val="0"/>
              <w:tabs>
                <w:tab w:val="left" w:pos="650"/>
              </w:tabs>
              <w:spacing w:line="276"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rsidR="007763BF" w:rsidRDefault="007763BF" w:rsidP="00556FA4">
            <w:pPr>
              <w:widowControl w:val="0"/>
              <w:tabs>
                <w:tab w:val="left" w:pos="650"/>
              </w:tabs>
              <w:spacing w:line="276" w:lineRule="auto"/>
              <w:rPr>
                <w:rFonts w:ascii="Times New Roman" w:hAnsi="Times New Roman"/>
                <w:b/>
                <w:color w:val="000000" w:themeColor="text1"/>
                <w:sz w:val="23"/>
                <w:szCs w:val="23"/>
              </w:rPr>
            </w:pPr>
          </w:p>
          <w:p w:rsidR="007763BF" w:rsidRDefault="007763BF" w:rsidP="00556FA4">
            <w:pPr>
              <w:widowControl w:val="0"/>
              <w:tabs>
                <w:tab w:val="left" w:pos="650"/>
              </w:tabs>
              <w:spacing w:line="276" w:lineRule="auto"/>
              <w:rPr>
                <w:rFonts w:ascii="Times New Roman" w:hAnsi="Times New Roman"/>
                <w:b/>
                <w:color w:val="000000" w:themeColor="text1"/>
                <w:sz w:val="23"/>
                <w:szCs w:val="23"/>
              </w:rPr>
            </w:pPr>
          </w:p>
          <w:p w:rsidR="007763BF" w:rsidRDefault="007763BF" w:rsidP="00556FA4">
            <w:pPr>
              <w:widowControl w:val="0"/>
              <w:tabs>
                <w:tab w:val="left" w:pos="650"/>
              </w:tabs>
              <w:spacing w:line="276" w:lineRule="auto"/>
              <w:rPr>
                <w:rFonts w:ascii="Times New Roman" w:hAnsi="Times New Roman"/>
                <w:b/>
                <w:color w:val="000000" w:themeColor="text1"/>
                <w:sz w:val="23"/>
                <w:szCs w:val="23"/>
              </w:rPr>
            </w:pPr>
          </w:p>
          <w:p w:rsidR="007763BF" w:rsidRDefault="007763BF" w:rsidP="00556FA4">
            <w:pPr>
              <w:widowControl w:val="0"/>
              <w:tabs>
                <w:tab w:val="left" w:pos="650"/>
              </w:tabs>
              <w:spacing w:line="276" w:lineRule="auto"/>
              <w:rPr>
                <w:rFonts w:ascii="Times New Roman" w:hAnsi="Times New Roman"/>
                <w:b/>
                <w:color w:val="000000" w:themeColor="text1"/>
                <w:sz w:val="23"/>
                <w:szCs w:val="23"/>
              </w:rPr>
            </w:pPr>
          </w:p>
          <w:p w:rsidR="007763BF" w:rsidRDefault="007763BF" w:rsidP="00556FA4">
            <w:pPr>
              <w:widowControl w:val="0"/>
              <w:tabs>
                <w:tab w:val="left" w:pos="650"/>
              </w:tabs>
              <w:spacing w:line="276" w:lineRule="auto"/>
              <w:rPr>
                <w:rFonts w:ascii="Times New Roman" w:hAnsi="Times New Roman"/>
                <w:b/>
                <w:color w:val="000000" w:themeColor="text1"/>
                <w:sz w:val="23"/>
                <w:szCs w:val="23"/>
              </w:rPr>
            </w:pPr>
          </w:p>
          <w:p w:rsidR="007763BF" w:rsidRDefault="007763BF" w:rsidP="00556FA4">
            <w:pPr>
              <w:widowControl w:val="0"/>
              <w:tabs>
                <w:tab w:val="left" w:pos="650"/>
              </w:tabs>
              <w:spacing w:line="276" w:lineRule="auto"/>
              <w:jc w:val="center"/>
              <w:rPr>
                <w:rFonts w:ascii="Times New Roman" w:hAnsi="Times New Roman"/>
                <w:b/>
                <w:color w:val="000000" w:themeColor="text1"/>
              </w:rPr>
            </w:pPr>
            <w:r>
              <w:rPr>
                <w:rFonts w:ascii="Times New Roman" w:hAnsi="Times New Roman"/>
                <w:b/>
                <w:color w:val="000000" w:themeColor="text1"/>
                <w:sz w:val="23"/>
                <w:szCs w:val="23"/>
              </w:rPr>
              <w:t>Phan Minh Quốc Bình</w:t>
            </w:r>
          </w:p>
        </w:tc>
        <w:tc>
          <w:tcPr>
            <w:tcW w:w="2126" w:type="dxa"/>
          </w:tcPr>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Lê Quốc Phong</w:t>
            </w:r>
          </w:p>
          <w:p w:rsidR="007763BF" w:rsidRDefault="007763BF" w:rsidP="00556FA4">
            <w:pPr>
              <w:widowControl w:val="0"/>
              <w:tabs>
                <w:tab w:val="left" w:pos="650"/>
              </w:tabs>
              <w:ind w:right="-57"/>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Pr="00B607ED"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spacing w:line="276" w:lineRule="auto"/>
              <w:rPr>
                <w:rFonts w:ascii="Times New Roman" w:hAnsi="Times New Roman"/>
                <w:b/>
                <w:color w:val="000000" w:themeColor="text1"/>
              </w:rPr>
            </w:pPr>
          </w:p>
        </w:tc>
        <w:tc>
          <w:tcPr>
            <w:tcW w:w="1985" w:type="dxa"/>
          </w:tcPr>
          <w:p w:rsidR="007763BF" w:rsidRDefault="007763BF" w:rsidP="00556FA4">
            <w:pPr>
              <w:widowControl w:val="0"/>
              <w:tabs>
                <w:tab w:val="left" w:pos="650"/>
              </w:tabs>
              <w:spacing w:line="276"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KHOA</w:t>
            </w:r>
          </w:p>
          <w:p w:rsidR="007763BF" w:rsidRDefault="007763BF" w:rsidP="00556FA4">
            <w:pPr>
              <w:widowControl w:val="0"/>
              <w:tabs>
                <w:tab w:val="left" w:pos="650"/>
              </w:tabs>
              <w:spacing w:line="276" w:lineRule="auto"/>
              <w:rPr>
                <w:rFonts w:ascii="Times New Roman" w:hAnsi="Times New Roman"/>
                <w:b/>
                <w:color w:val="000000" w:themeColor="text1"/>
                <w:sz w:val="23"/>
                <w:szCs w:val="23"/>
              </w:rPr>
            </w:pPr>
          </w:p>
          <w:p w:rsidR="007763BF" w:rsidRDefault="007763BF" w:rsidP="00556FA4">
            <w:pPr>
              <w:widowControl w:val="0"/>
              <w:tabs>
                <w:tab w:val="left" w:pos="650"/>
              </w:tabs>
              <w:spacing w:line="276" w:lineRule="auto"/>
              <w:rPr>
                <w:rFonts w:ascii="Times New Roman" w:hAnsi="Times New Roman"/>
                <w:b/>
                <w:color w:val="000000" w:themeColor="text1"/>
                <w:sz w:val="23"/>
                <w:szCs w:val="23"/>
              </w:rPr>
            </w:pPr>
          </w:p>
          <w:p w:rsidR="007763BF" w:rsidRDefault="007763BF" w:rsidP="00556FA4">
            <w:pPr>
              <w:widowControl w:val="0"/>
              <w:tabs>
                <w:tab w:val="left" w:pos="650"/>
              </w:tabs>
              <w:spacing w:line="276" w:lineRule="auto"/>
              <w:rPr>
                <w:rFonts w:ascii="Times New Roman" w:hAnsi="Times New Roman"/>
                <w:b/>
                <w:color w:val="000000" w:themeColor="text1"/>
                <w:sz w:val="23"/>
                <w:szCs w:val="23"/>
              </w:rPr>
            </w:pPr>
          </w:p>
          <w:p w:rsidR="007763BF" w:rsidRDefault="007763BF" w:rsidP="00556FA4">
            <w:pPr>
              <w:widowControl w:val="0"/>
              <w:tabs>
                <w:tab w:val="left" w:pos="650"/>
              </w:tabs>
              <w:spacing w:line="276" w:lineRule="auto"/>
              <w:rPr>
                <w:rFonts w:ascii="Times New Roman" w:hAnsi="Times New Roman"/>
                <w:b/>
                <w:color w:val="000000" w:themeColor="text1"/>
                <w:sz w:val="23"/>
                <w:szCs w:val="23"/>
              </w:rPr>
            </w:pPr>
          </w:p>
          <w:p w:rsidR="007763BF" w:rsidRDefault="007763BF" w:rsidP="00556FA4">
            <w:pPr>
              <w:widowControl w:val="0"/>
              <w:tabs>
                <w:tab w:val="left" w:pos="650"/>
              </w:tabs>
              <w:spacing w:line="276" w:lineRule="auto"/>
              <w:jc w:val="center"/>
              <w:rPr>
                <w:rFonts w:ascii="Times New Roman" w:hAnsi="Times New Roman"/>
                <w:b/>
                <w:color w:val="000000" w:themeColor="text1"/>
              </w:rPr>
            </w:pPr>
            <w:r>
              <w:rPr>
                <w:rFonts w:ascii="Times New Roman" w:hAnsi="Times New Roman"/>
                <w:b/>
                <w:color w:val="000000" w:themeColor="text1"/>
                <w:sz w:val="23"/>
                <w:szCs w:val="23"/>
              </w:rPr>
              <w:t>Doãn Ngọc San</w:t>
            </w:r>
          </w:p>
        </w:tc>
        <w:tc>
          <w:tcPr>
            <w:tcW w:w="2126" w:type="dxa"/>
          </w:tcPr>
          <w:p w:rsidR="007763BF" w:rsidRDefault="007763BF" w:rsidP="00556FA4">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7763BF" w:rsidRDefault="007763BF" w:rsidP="00556FA4">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7763BF" w:rsidRDefault="007763BF" w:rsidP="00556FA4">
            <w:pPr>
              <w:widowControl w:val="0"/>
              <w:tabs>
                <w:tab w:val="left" w:pos="32"/>
              </w:tabs>
              <w:ind w:right="-57"/>
              <w:jc w:val="center"/>
              <w:rPr>
                <w:rFonts w:ascii="Times New Roman" w:hAnsi="Times New Roman"/>
                <w:b/>
                <w:color w:val="000000" w:themeColor="text1"/>
                <w:sz w:val="23"/>
                <w:szCs w:val="23"/>
              </w:rPr>
            </w:pPr>
          </w:p>
          <w:p w:rsidR="007763BF" w:rsidRDefault="007763BF" w:rsidP="00556FA4">
            <w:pPr>
              <w:widowControl w:val="0"/>
              <w:tabs>
                <w:tab w:val="left" w:pos="32"/>
              </w:tabs>
              <w:ind w:right="-57"/>
              <w:jc w:val="center"/>
              <w:rPr>
                <w:rFonts w:ascii="Times New Roman" w:hAnsi="Times New Roman"/>
                <w:b/>
                <w:color w:val="000000" w:themeColor="text1"/>
                <w:sz w:val="23"/>
                <w:szCs w:val="23"/>
              </w:rPr>
            </w:pPr>
          </w:p>
          <w:p w:rsidR="007763BF" w:rsidRDefault="007763BF" w:rsidP="00556FA4">
            <w:pPr>
              <w:widowControl w:val="0"/>
              <w:tabs>
                <w:tab w:val="left" w:pos="32"/>
              </w:tabs>
              <w:ind w:right="-57"/>
              <w:jc w:val="center"/>
              <w:rPr>
                <w:rFonts w:ascii="Times New Roman" w:hAnsi="Times New Roman"/>
                <w:b/>
                <w:color w:val="000000" w:themeColor="text1"/>
                <w:sz w:val="23"/>
                <w:szCs w:val="23"/>
              </w:rPr>
            </w:pPr>
          </w:p>
          <w:p w:rsidR="007763BF" w:rsidRDefault="007763BF" w:rsidP="00556FA4">
            <w:pPr>
              <w:widowControl w:val="0"/>
              <w:tabs>
                <w:tab w:val="left" w:pos="32"/>
              </w:tabs>
              <w:ind w:right="-57"/>
              <w:jc w:val="center"/>
              <w:rPr>
                <w:rFonts w:ascii="Times New Roman" w:hAnsi="Times New Roman"/>
                <w:b/>
                <w:color w:val="000000" w:themeColor="text1"/>
                <w:sz w:val="23"/>
                <w:szCs w:val="23"/>
              </w:rPr>
            </w:pPr>
          </w:p>
          <w:p w:rsidR="007763BF" w:rsidRDefault="007763BF" w:rsidP="00556FA4">
            <w:pPr>
              <w:widowControl w:val="0"/>
              <w:tabs>
                <w:tab w:val="left" w:pos="32"/>
              </w:tabs>
              <w:ind w:right="-57"/>
              <w:jc w:val="center"/>
              <w:rPr>
                <w:rFonts w:ascii="Times New Roman" w:hAnsi="Times New Roman"/>
                <w:b/>
                <w:color w:val="000000" w:themeColor="text1"/>
                <w:sz w:val="23"/>
                <w:szCs w:val="23"/>
              </w:rPr>
            </w:pPr>
          </w:p>
          <w:p w:rsidR="007763BF" w:rsidRPr="00B607ED" w:rsidRDefault="007763BF" w:rsidP="00556FA4">
            <w:pPr>
              <w:widowControl w:val="0"/>
              <w:tabs>
                <w:tab w:val="left" w:pos="32"/>
              </w:tabs>
              <w:ind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Nguyễn Văn Hùng</w:t>
            </w:r>
          </w:p>
          <w:p w:rsidR="007763BF" w:rsidRDefault="007763BF" w:rsidP="00556FA4">
            <w:pPr>
              <w:widowControl w:val="0"/>
              <w:tabs>
                <w:tab w:val="left" w:pos="650"/>
              </w:tabs>
              <w:spacing w:line="276" w:lineRule="auto"/>
              <w:rPr>
                <w:rFonts w:ascii="Times New Roman" w:hAnsi="Times New Roman"/>
                <w:b/>
                <w:color w:val="000000" w:themeColor="text1"/>
              </w:rPr>
            </w:pPr>
          </w:p>
        </w:tc>
        <w:tc>
          <w:tcPr>
            <w:tcW w:w="1843" w:type="dxa"/>
          </w:tcPr>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Default="007763BF" w:rsidP="00556FA4">
            <w:pPr>
              <w:widowControl w:val="0"/>
              <w:tabs>
                <w:tab w:val="left" w:pos="650"/>
              </w:tabs>
              <w:ind w:left="-57" w:right="-57"/>
              <w:jc w:val="center"/>
              <w:rPr>
                <w:rFonts w:ascii="Times New Roman" w:hAnsi="Times New Roman"/>
                <w:b/>
                <w:color w:val="000000" w:themeColor="text1"/>
                <w:sz w:val="23"/>
                <w:szCs w:val="23"/>
              </w:rPr>
            </w:pPr>
          </w:p>
          <w:p w:rsidR="007763BF" w:rsidRPr="00B607ED" w:rsidRDefault="007763BF" w:rsidP="00556FA4">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Lương Hải Linh</w:t>
            </w:r>
          </w:p>
          <w:p w:rsidR="007763BF" w:rsidRDefault="007763BF" w:rsidP="00556FA4">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3F1" w:rsidRDefault="003A23F1">
      <w:r>
        <w:separator/>
      </w:r>
    </w:p>
  </w:endnote>
  <w:endnote w:type="continuationSeparator" w:id="0">
    <w:p w:rsidR="003A23F1" w:rsidRDefault="003A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7763BF">
      <w:rPr>
        <w:rFonts w:ascii="Times New Roman" w:hAnsi="Times New Roman"/>
        <w:i/>
        <w:noProof/>
        <w:sz w:val="24"/>
        <w:szCs w:val="24"/>
      </w:rPr>
      <w:t>6</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3F1" w:rsidRDefault="003A23F1">
      <w:r>
        <w:separator/>
      </w:r>
    </w:p>
  </w:footnote>
  <w:footnote w:type="continuationSeparator" w:id="0">
    <w:p w:rsidR="003A23F1" w:rsidRDefault="003A2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nsid w:val="70397DA8"/>
    <w:multiLevelType w:val="multilevel"/>
    <w:tmpl w:val="F18E8CD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E776BAA"/>
    <w:multiLevelType w:val="multilevel"/>
    <w:tmpl w:val="28D01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6"/>
  </w:num>
  <w:num w:numId="4">
    <w:abstractNumId w:val="16"/>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27"/>
    <w:rsid w:val="00000209"/>
    <w:rsid w:val="00002ADA"/>
    <w:rsid w:val="000112E9"/>
    <w:rsid w:val="00012304"/>
    <w:rsid w:val="0001469D"/>
    <w:rsid w:val="00015454"/>
    <w:rsid w:val="000230AA"/>
    <w:rsid w:val="00024EC8"/>
    <w:rsid w:val="00025D72"/>
    <w:rsid w:val="00033E0B"/>
    <w:rsid w:val="00034BD7"/>
    <w:rsid w:val="00042D7A"/>
    <w:rsid w:val="00061221"/>
    <w:rsid w:val="00062B66"/>
    <w:rsid w:val="000651AE"/>
    <w:rsid w:val="0006677E"/>
    <w:rsid w:val="000670FF"/>
    <w:rsid w:val="0006711D"/>
    <w:rsid w:val="000946E2"/>
    <w:rsid w:val="00096927"/>
    <w:rsid w:val="000A414B"/>
    <w:rsid w:val="000A545C"/>
    <w:rsid w:val="000B40B8"/>
    <w:rsid w:val="000B73B9"/>
    <w:rsid w:val="000B789F"/>
    <w:rsid w:val="000C678C"/>
    <w:rsid w:val="000D1CCD"/>
    <w:rsid w:val="000D405C"/>
    <w:rsid w:val="000D634C"/>
    <w:rsid w:val="000F1CBE"/>
    <w:rsid w:val="000F61FB"/>
    <w:rsid w:val="0010160B"/>
    <w:rsid w:val="001027DD"/>
    <w:rsid w:val="00103903"/>
    <w:rsid w:val="00106777"/>
    <w:rsid w:val="00113AFE"/>
    <w:rsid w:val="0011619E"/>
    <w:rsid w:val="001169F9"/>
    <w:rsid w:val="001210A9"/>
    <w:rsid w:val="00121906"/>
    <w:rsid w:val="00121983"/>
    <w:rsid w:val="00123E7F"/>
    <w:rsid w:val="00134CBD"/>
    <w:rsid w:val="00135D1F"/>
    <w:rsid w:val="00135E0A"/>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B2C58"/>
    <w:rsid w:val="001C3CD1"/>
    <w:rsid w:val="001C7F8F"/>
    <w:rsid w:val="001D1968"/>
    <w:rsid w:val="001D4278"/>
    <w:rsid w:val="001E0B97"/>
    <w:rsid w:val="001E0C16"/>
    <w:rsid w:val="001E13EE"/>
    <w:rsid w:val="001E27DF"/>
    <w:rsid w:val="001E4557"/>
    <w:rsid w:val="001E61D6"/>
    <w:rsid w:val="0020138E"/>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73ECE"/>
    <w:rsid w:val="00285934"/>
    <w:rsid w:val="002861A4"/>
    <w:rsid w:val="002A15AA"/>
    <w:rsid w:val="002B309F"/>
    <w:rsid w:val="002B499C"/>
    <w:rsid w:val="002B66DB"/>
    <w:rsid w:val="002C77FC"/>
    <w:rsid w:val="002D1C03"/>
    <w:rsid w:val="002E5444"/>
    <w:rsid w:val="002E76EA"/>
    <w:rsid w:val="002F2261"/>
    <w:rsid w:val="003136AC"/>
    <w:rsid w:val="003164EB"/>
    <w:rsid w:val="00317800"/>
    <w:rsid w:val="003252C6"/>
    <w:rsid w:val="003275CA"/>
    <w:rsid w:val="0033335B"/>
    <w:rsid w:val="00336BF8"/>
    <w:rsid w:val="00337A1F"/>
    <w:rsid w:val="0034379A"/>
    <w:rsid w:val="00344C98"/>
    <w:rsid w:val="003528D5"/>
    <w:rsid w:val="00364F92"/>
    <w:rsid w:val="00365020"/>
    <w:rsid w:val="00373FD5"/>
    <w:rsid w:val="0038035D"/>
    <w:rsid w:val="003821DC"/>
    <w:rsid w:val="003872B8"/>
    <w:rsid w:val="00391E5A"/>
    <w:rsid w:val="003978FF"/>
    <w:rsid w:val="003A089B"/>
    <w:rsid w:val="003A23F1"/>
    <w:rsid w:val="003A2483"/>
    <w:rsid w:val="003A3FA9"/>
    <w:rsid w:val="003A59FD"/>
    <w:rsid w:val="003B2ADA"/>
    <w:rsid w:val="003B4AE7"/>
    <w:rsid w:val="003C2CE0"/>
    <w:rsid w:val="003C784F"/>
    <w:rsid w:val="003D13F7"/>
    <w:rsid w:val="003D4E42"/>
    <w:rsid w:val="003D78A5"/>
    <w:rsid w:val="003E0234"/>
    <w:rsid w:val="003E5DEA"/>
    <w:rsid w:val="003F1D98"/>
    <w:rsid w:val="003F23B1"/>
    <w:rsid w:val="00401DEE"/>
    <w:rsid w:val="00402AF2"/>
    <w:rsid w:val="00402CEC"/>
    <w:rsid w:val="00426BD3"/>
    <w:rsid w:val="00427898"/>
    <w:rsid w:val="00430C00"/>
    <w:rsid w:val="00431451"/>
    <w:rsid w:val="00434157"/>
    <w:rsid w:val="00443AEE"/>
    <w:rsid w:val="00445A88"/>
    <w:rsid w:val="00447E93"/>
    <w:rsid w:val="004525FE"/>
    <w:rsid w:val="00454318"/>
    <w:rsid w:val="00457719"/>
    <w:rsid w:val="004628CC"/>
    <w:rsid w:val="004671B7"/>
    <w:rsid w:val="00483E11"/>
    <w:rsid w:val="004852E5"/>
    <w:rsid w:val="00490DEA"/>
    <w:rsid w:val="004911E9"/>
    <w:rsid w:val="004918B6"/>
    <w:rsid w:val="0049324B"/>
    <w:rsid w:val="004A79B2"/>
    <w:rsid w:val="004B38DB"/>
    <w:rsid w:val="004B4C48"/>
    <w:rsid w:val="004C06E4"/>
    <w:rsid w:val="004E1BFD"/>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5D592E"/>
    <w:rsid w:val="00602224"/>
    <w:rsid w:val="006028C8"/>
    <w:rsid w:val="00627EC5"/>
    <w:rsid w:val="00630C03"/>
    <w:rsid w:val="006357A7"/>
    <w:rsid w:val="00640733"/>
    <w:rsid w:val="00641D0A"/>
    <w:rsid w:val="0064510F"/>
    <w:rsid w:val="00663EF5"/>
    <w:rsid w:val="006657E4"/>
    <w:rsid w:val="00665927"/>
    <w:rsid w:val="00673448"/>
    <w:rsid w:val="00673854"/>
    <w:rsid w:val="00674D0D"/>
    <w:rsid w:val="0067507C"/>
    <w:rsid w:val="0067584F"/>
    <w:rsid w:val="00685F5F"/>
    <w:rsid w:val="00690997"/>
    <w:rsid w:val="00690C2F"/>
    <w:rsid w:val="006A14EC"/>
    <w:rsid w:val="006B1485"/>
    <w:rsid w:val="006C529F"/>
    <w:rsid w:val="006F7AB8"/>
    <w:rsid w:val="00706A52"/>
    <w:rsid w:val="00712B2C"/>
    <w:rsid w:val="00714AA6"/>
    <w:rsid w:val="00715C1E"/>
    <w:rsid w:val="00720C15"/>
    <w:rsid w:val="00731E0E"/>
    <w:rsid w:val="007430DC"/>
    <w:rsid w:val="00744D02"/>
    <w:rsid w:val="007464C2"/>
    <w:rsid w:val="007558F6"/>
    <w:rsid w:val="00757138"/>
    <w:rsid w:val="00760CF2"/>
    <w:rsid w:val="00761970"/>
    <w:rsid w:val="0076337B"/>
    <w:rsid w:val="0076410E"/>
    <w:rsid w:val="00772526"/>
    <w:rsid w:val="007763BF"/>
    <w:rsid w:val="00785FF6"/>
    <w:rsid w:val="00793981"/>
    <w:rsid w:val="007A358C"/>
    <w:rsid w:val="007C0B53"/>
    <w:rsid w:val="007C2649"/>
    <w:rsid w:val="007C31AB"/>
    <w:rsid w:val="007D4AEA"/>
    <w:rsid w:val="007D7154"/>
    <w:rsid w:val="007D767A"/>
    <w:rsid w:val="007E168B"/>
    <w:rsid w:val="007E277B"/>
    <w:rsid w:val="007F0A79"/>
    <w:rsid w:val="007F672A"/>
    <w:rsid w:val="007F7B41"/>
    <w:rsid w:val="008106F1"/>
    <w:rsid w:val="00810A9E"/>
    <w:rsid w:val="00813566"/>
    <w:rsid w:val="008153B1"/>
    <w:rsid w:val="00823A1B"/>
    <w:rsid w:val="00825F28"/>
    <w:rsid w:val="00830F3A"/>
    <w:rsid w:val="00831C5A"/>
    <w:rsid w:val="00843BF4"/>
    <w:rsid w:val="00845599"/>
    <w:rsid w:val="00847979"/>
    <w:rsid w:val="00851639"/>
    <w:rsid w:val="00855A40"/>
    <w:rsid w:val="00860E74"/>
    <w:rsid w:val="0086722A"/>
    <w:rsid w:val="00867F1B"/>
    <w:rsid w:val="00871FF3"/>
    <w:rsid w:val="00881A75"/>
    <w:rsid w:val="0088276B"/>
    <w:rsid w:val="00884188"/>
    <w:rsid w:val="00885988"/>
    <w:rsid w:val="008923CC"/>
    <w:rsid w:val="008941EF"/>
    <w:rsid w:val="00896F42"/>
    <w:rsid w:val="008B7A83"/>
    <w:rsid w:val="008C2A53"/>
    <w:rsid w:val="008D5092"/>
    <w:rsid w:val="008D7E89"/>
    <w:rsid w:val="008E45EC"/>
    <w:rsid w:val="008F3ECF"/>
    <w:rsid w:val="00911161"/>
    <w:rsid w:val="009232E2"/>
    <w:rsid w:val="009260DB"/>
    <w:rsid w:val="0093213D"/>
    <w:rsid w:val="00937DC7"/>
    <w:rsid w:val="00942C6C"/>
    <w:rsid w:val="009439CC"/>
    <w:rsid w:val="009535A5"/>
    <w:rsid w:val="00956572"/>
    <w:rsid w:val="00956AC8"/>
    <w:rsid w:val="00957422"/>
    <w:rsid w:val="0096039C"/>
    <w:rsid w:val="00965F6E"/>
    <w:rsid w:val="009662F1"/>
    <w:rsid w:val="0096702E"/>
    <w:rsid w:val="009727B0"/>
    <w:rsid w:val="009750B7"/>
    <w:rsid w:val="0098037E"/>
    <w:rsid w:val="00986C74"/>
    <w:rsid w:val="009876B2"/>
    <w:rsid w:val="00992E39"/>
    <w:rsid w:val="009A28C9"/>
    <w:rsid w:val="009B6988"/>
    <w:rsid w:val="009C476E"/>
    <w:rsid w:val="009E0C61"/>
    <w:rsid w:val="009E441D"/>
    <w:rsid w:val="009E67E1"/>
    <w:rsid w:val="009E7AFA"/>
    <w:rsid w:val="00A01627"/>
    <w:rsid w:val="00A11002"/>
    <w:rsid w:val="00A21358"/>
    <w:rsid w:val="00A24C47"/>
    <w:rsid w:val="00A27D85"/>
    <w:rsid w:val="00A30CD4"/>
    <w:rsid w:val="00A41498"/>
    <w:rsid w:val="00A45938"/>
    <w:rsid w:val="00A46DED"/>
    <w:rsid w:val="00A57539"/>
    <w:rsid w:val="00A60629"/>
    <w:rsid w:val="00A67AA9"/>
    <w:rsid w:val="00A729EB"/>
    <w:rsid w:val="00A7389C"/>
    <w:rsid w:val="00A80552"/>
    <w:rsid w:val="00A83E45"/>
    <w:rsid w:val="00A864EF"/>
    <w:rsid w:val="00A90D27"/>
    <w:rsid w:val="00A94538"/>
    <w:rsid w:val="00A96A04"/>
    <w:rsid w:val="00AA4380"/>
    <w:rsid w:val="00AA44AA"/>
    <w:rsid w:val="00AA6FDC"/>
    <w:rsid w:val="00AB0084"/>
    <w:rsid w:val="00AB0E3E"/>
    <w:rsid w:val="00AB6FBC"/>
    <w:rsid w:val="00AC3164"/>
    <w:rsid w:val="00AC3B1C"/>
    <w:rsid w:val="00AC4873"/>
    <w:rsid w:val="00AD3602"/>
    <w:rsid w:val="00AE0CB9"/>
    <w:rsid w:val="00AE4F49"/>
    <w:rsid w:val="00AE7ADF"/>
    <w:rsid w:val="00AE7DA7"/>
    <w:rsid w:val="00B012E8"/>
    <w:rsid w:val="00B016DD"/>
    <w:rsid w:val="00B028A5"/>
    <w:rsid w:val="00B032EF"/>
    <w:rsid w:val="00B05D81"/>
    <w:rsid w:val="00B073F9"/>
    <w:rsid w:val="00B12881"/>
    <w:rsid w:val="00B13A1E"/>
    <w:rsid w:val="00B1486F"/>
    <w:rsid w:val="00B3219C"/>
    <w:rsid w:val="00B32D50"/>
    <w:rsid w:val="00B33D9E"/>
    <w:rsid w:val="00B37662"/>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06AA"/>
    <w:rsid w:val="00BB6A36"/>
    <w:rsid w:val="00BC6AB7"/>
    <w:rsid w:val="00BD5235"/>
    <w:rsid w:val="00BE0243"/>
    <w:rsid w:val="00BE5E40"/>
    <w:rsid w:val="00BF3FB5"/>
    <w:rsid w:val="00BF58CD"/>
    <w:rsid w:val="00BF77FB"/>
    <w:rsid w:val="00C0024F"/>
    <w:rsid w:val="00C068F7"/>
    <w:rsid w:val="00C073F5"/>
    <w:rsid w:val="00C1067A"/>
    <w:rsid w:val="00C1192D"/>
    <w:rsid w:val="00C13BE4"/>
    <w:rsid w:val="00C1540F"/>
    <w:rsid w:val="00C44B71"/>
    <w:rsid w:val="00C44C82"/>
    <w:rsid w:val="00C46FB5"/>
    <w:rsid w:val="00C47ADC"/>
    <w:rsid w:val="00C47B4A"/>
    <w:rsid w:val="00C502AA"/>
    <w:rsid w:val="00C604DB"/>
    <w:rsid w:val="00C67C8F"/>
    <w:rsid w:val="00C73CA3"/>
    <w:rsid w:val="00C8006D"/>
    <w:rsid w:val="00C916D6"/>
    <w:rsid w:val="00C962A0"/>
    <w:rsid w:val="00C96706"/>
    <w:rsid w:val="00CA2972"/>
    <w:rsid w:val="00CB1977"/>
    <w:rsid w:val="00CB1C1D"/>
    <w:rsid w:val="00CC5387"/>
    <w:rsid w:val="00CC5FAD"/>
    <w:rsid w:val="00CC711B"/>
    <w:rsid w:val="00CC76DD"/>
    <w:rsid w:val="00CD121F"/>
    <w:rsid w:val="00CD3135"/>
    <w:rsid w:val="00D06523"/>
    <w:rsid w:val="00D07F0E"/>
    <w:rsid w:val="00D12728"/>
    <w:rsid w:val="00D127F7"/>
    <w:rsid w:val="00D132D7"/>
    <w:rsid w:val="00D36FB2"/>
    <w:rsid w:val="00D40168"/>
    <w:rsid w:val="00D51E70"/>
    <w:rsid w:val="00D529B4"/>
    <w:rsid w:val="00D60ABD"/>
    <w:rsid w:val="00D76B02"/>
    <w:rsid w:val="00D806AD"/>
    <w:rsid w:val="00D962B0"/>
    <w:rsid w:val="00DA1532"/>
    <w:rsid w:val="00DA4A28"/>
    <w:rsid w:val="00DA676B"/>
    <w:rsid w:val="00DB255F"/>
    <w:rsid w:val="00DB4420"/>
    <w:rsid w:val="00DC09A1"/>
    <w:rsid w:val="00DC4A44"/>
    <w:rsid w:val="00DD7B1A"/>
    <w:rsid w:val="00DD7CF7"/>
    <w:rsid w:val="00DE25EB"/>
    <w:rsid w:val="00DE43CB"/>
    <w:rsid w:val="00DE4FE5"/>
    <w:rsid w:val="00DE504B"/>
    <w:rsid w:val="00DF348D"/>
    <w:rsid w:val="00DF4CAE"/>
    <w:rsid w:val="00DF657F"/>
    <w:rsid w:val="00E01BCB"/>
    <w:rsid w:val="00E02DF8"/>
    <w:rsid w:val="00E03CE6"/>
    <w:rsid w:val="00E22C5A"/>
    <w:rsid w:val="00E30564"/>
    <w:rsid w:val="00E37F25"/>
    <w:rsid w:val="00E40C4A"/>
    <w:rsid w:val="00E40F1D"/>
    <w:rsid w:val="00E4328F"/>
    <w:rsid w:val="00E44790"/>
    <w:rsid w:val="00E574CC"/>
    <w:rsid w:val="00E67BD6"/>
    <w:rsid w:val="00E745A6"/>
    <w:rsid w:val="00E76E6A"/>
    <w:rsid w:val="00E7787D"/>
    <w:rsid w:val="00E8577B"/>
    <w:rsid w:val="00EA0820"/>
    <w:rsid w:val="00EA3D93"/>
    <w:rsid w:val="00EA456E"/>
    <w:rsid w:val="00EA7902"/>
    <w:rsid w:val="00EB1255"/>
    <w:rsid w:val="00EB717B"/>
    <w:rsid w:val="00EC1C96"/>
    <w:rsid w:val="00EC6CB0"/>
    <w:rsid w:val="00EC6F3D"/>
    <w:rsid w:val="00ED48A4"/>
    <w:rsid w:val="00ED6B8C"/>
    <w:rsid w:val="00ED74B3"/>
    <w:rsid w:val="00EE6323"/>
    <w:rsid w:val="00F06F1B"/>
    <w:rsid w:val="00F11784"/>
    <w:rsid w:val="00F11B35"/>
    <w:rsid w:val="00F122C1"/>
    <w:rsid w:val="00F124FD"/>
    <w:rsid w:val="00F245CD"/>
    <w:rsid w:val="00F32625"/>
    <w:rsid w:val="00F34CA3"/>
    <w:rsid w:val="00F351F4"/>
    <w:rsid w:val="00F3780D"/>
    <w:rsid w:val="00F43FD7"/>
    <w:rsid w:val="00F447DB"/>
    <w:rsid w:val="00F447FA"/>
    <w:rsid w:val="00F5590D"/>
    <w:rsid w:val="00F6044A"/>
    <w:rsid w:val="00F63ED5"/>
    <w:rsid w:val="00F66A09"/>
    <w:rsid w:val="00F67B93"/>
    <w:rsid w:val="00F726C9"/>
    <w:rsid w:val="00F75B24"/>
    <w:rsid w:val="00F75BC3"/>
    <w:rsid w:val="00F8179B"/>
    <w:rsid w:val="00F902B6"/>
    <w:rsid w:val="00FA0320"/>
    <w:rsid w:val="00FA1DE6"/>
    <w:rsid w:val="00FA1E07"/>
    <w:rsid w:val="00FB3AE9"/>
    <w:rsid w:val="00FB3B0D"/>
    <w:rsid w:val="00FC1EFA"/>
    <w:rsid w:val="00FC27AB"/>
    <w:rsid w:val="00FC3C33"/>
    <w:rsid w:val="00FC3C5C"/>
    <w:rsid w:val="00FC4B6B"/>
    <w:rsid w:val="00FD3F7B"/>
    <w:rsid w:val="00FE38CE"/>
    <w:rsid w:val="00FE3B39"/>
    <w:rsid w:val="00FE61DC"/>
    <w:rsid w:val="00FE78EC"/>
    <w:rsid w:val="00FF748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837DD4B-2BDD-43B0-841C-542098F6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2D7"/>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C7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1716-2CA6-4014-A995-63FDA16A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6</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13331</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IFP</cp:lastModifiedBy>
  <cp:revision>71</cp:revision>
  <cp:lastPrinted>2010-12-16T08:07:00Z</cp:lastPrinted>
  <dcterms:created xsi:type="dcterms:W3CDTF">2017-03-17T02:34:00Z</dcterms:created>
  <dcterms:modified xsi:type="dcterms:W3CDTF">2017-04-20T09:07:00Z</dcterms:modified>
</cp:coreProperties>
</file>