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BE5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D71FDF" w:rsidRDefault="00D71FDF" w:rsidP="00FE38CE">
      <w:pPr>
        <w:widowControl w:val="0"/>
        <w:spacing w:after="120"/>
        <w:jc w:val="center"/>
        <w:rPr>
          <w:rFonts w:ascii="Times New Roman" w:hAnsi="Times New Roman"/>
          <w:b/>
        </w:rPr>
      </w:pPr>
    </w:p>
    <w:p w:rsidR="00D71FDF" w:rsidRPr="00D71FDF" w:rsidRDefault="00D71FD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FDF">
        <w:rPr>
          <w:rFonts w:ascii="Times New Roman" w:hAnsi="Times New Roman"/>
          <w:b/>
        </w:rPr>
        <w:t>Inorganic Chemistry</w:t>
      </w:r>
      <w:r w:rsidRPr="00D71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D71FD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5B150A" w:rsidRPr="00A41D66" w:rsidRDefault="005B150A" w:rsidP="005B150A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5B150A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 gia học tập trên lớp (đầy đủ-tối thiểu 80%, đọc trước tài liệu ở nhà, tích cực thảo luận trên lớp): 7%</w:t>
            </w:r>
          </w:p>
          <w:p w:rsidR="005B150A" w:rsidRPr="00A41D66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 nhà: 6%</w:t>
            </w:r>
          </w:p>
          <w:p w:rsidR="005B150A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đề: 12%</w:t>
            </w:r>
          </w:p>
          <w:p w:rsidR="005B150A" w:rsidRPr="00A41D66" w:rsidRDefault="005B150A" w:rsidP="005B150A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25%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tự luận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60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B150A" w:rsidP="005B150A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 cuối kỳ: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5B1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5B150A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D71FDF" w:rsidRPr="00424814" w:rsidRDefault="00D71FDF" w:rsidP="0042481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Trình bày 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đư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ợc các tính chất vật lý, hóa học, nguyên tắc 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đ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iều chế và một số ứng dụng quan trọng </w:t>
      </w:r>
      <w:r w:rsidR="00424814" w:rsidRPr="0042481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nhất của các 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đơ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n chất và hợp chất vô c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ơ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phổ biến nhất. Khảo sát 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đư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ợc quy luật biến thiên các tính chất quan trọng nh</w:t>
      </w:r>
      <w:r w:rsidRPr="00D71FDF">
        <w:rPr>
          <w:rFonts w:ascii="Times New Roman" w:hAnsi="Times New Roman" w:hint="eastAsia"/>
          <w:bCs/>
          <w:color w:val="000000" w:themeColor="text1"/>
          <w:sz w:val="24"/>
          <w:szCs w:val="24"/>
          <w:lang w:val="vi-VN"/>
        </w:rPr>
        <w:t>ư</w:t>
      </w:r>
      <w:r w:rsidRPr="00D71FDF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 xml:space="preserve"> tính axit-bazo, tính oxi hóa khử, tính bền và tính tan của các chất trong nhóm và trong chu kỳ của bảng tuần hoàn. </w:t>
      </w:r>
    </w:p>
    <w:p w:rsidR="005C0CF0" w:rsidRDefault="005C0CF0" w:rsidP="00D71FDF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424814" w:rsidRDefault="002A602D" w:rsidP="0042481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The student understand</w:t>
      </w:r>
      <w:r w:rsidRPr="002A602D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 principles of structure, bonding, and chemical reactivity with application to compounds of the ma</w:t>
      </w: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in group and transition element.</w:t>
      </w:r>
    </w:p>
    <w:p w:rsidR="002A602D" w:rsidRPr="002A602D" w:rsidRDefault="002A602D" w:rsidP="0042481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D71FDF" w:rsidRDefault="00CC76DD" w:rsidP="00424814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D71FD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D71FD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7859"/>
      </w:tblGrid>
      <w:tr w:rsidR="005C0CF0" w:rsidRPr="00FE38CE" w:rsidTr="007D1550">
        <w:trPr>
          <w:jc w:val="center"/>
        </w:trPr>
        <w:tc>
          <w:tcPr>
            <w:tcW w:w="1711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59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7D1550">
        <w:trPr>
          <w:trHeight w:val="251"/>
          <w:jc w:val="center"/>
        </w:trPr>
        <w:tc>
          <w:tcPr>
            <w:tcW w:w="1711" w:type="dxa"/>
            <w:vMerge w:val="restart"/>
          </w:tcPr>
          <w:p w:rsidR="00FE38CE" w:rsidRPr="00FE38CE" w:rsidRDefault="007D1550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Chương 1</w:t>
            </w:r>
          </w:p>
        </w:tc>
        <w:tc>
          <w:tcPr>
            <w:tcW w:w="7859" w:type="dxa"/>
          </w:tcPr>
          <w:p w:rsidR="00FE38CE" w:rsidRPr="00530466" w:rsidRDefault="007D1550" w:rsidP="009F31C9">
            <w:pPr>
              <w:suppressAutoHyphens w:val="0"/>
              <w:spacing w:after="2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Lý Thuyết Về Các Quá Trình Hóa Học</w:t>
            </w:r>
          </w:p>
        </w:tc>
      </w:tr>
      <w:tr w:rsidR="005C0CF0" w:rsidRPr="00FE38CE" w:rsidTr="007D1550">
        <w:trPr>
          <w:trHeight w:val="251"/>
          <w:jc w:val="center"/>
        </w:trPr>
        <w:tc>
          <w:tcPr>
            <w:tcW w:w="1711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30466" w:rsidRPr="009F31C9" w:rsidRDefault="009F31C9" w:rsidP="005304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F31C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Hiểu được kiến thức cơ bản của các quá trình hóa học </w:t>
            </w:r>
          </w:p>
        </w:tc>
      </w:tr>
      <w:tr w:rsidR="005C0CF0" w:rsidRPr="00FE38CE" w:rsidTr="007D1550">
        <w:trPr>
          <w:jc w:val="center"/>
        </w:trPr>
        <w:tc>
          <w:tcPr>
            <w:tcW w:w="1711" w:type="dxa"/>
            <w:vMerge w:val="restart"/>
          </w:tcPr>
          <w:p w:rsidR="00530466" w:rsidRPr="00530466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Chương 2</w:t>
            </w:r>
          </w:p>
        </w:tc>
        <w:tc>
          <w:tcPr>
            <w:tcW w:w="7859" w:type="dxa"/>
          </w:tcPr>
          <w:p w:rsidR="00FE38CE" w:rsidRPr="00FE38CE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hAnsi="Times New Roman"/>
                <w:b/>
                <w:sz w:val="22"/>
                <w:szCs w:val="22"/>
              </w:rPr>
              <w:t>Định Luật Tuần Hoàn và Bảng Tuần Hoàn Các Nguyên Tố Hóa Học</w:t>
            </w:r>
          </w:p>
        </w:tc>
      </w:tr>
      <w:tr w:rsidR="005C0CF0" w:rsidRPr="00FE38CE" w:rsidTr="007D1550">
        <w:trPr>
          <w:jc w:val="center"/>
        </w:trPr>
        <w:tc>
          <w:tcPr>
            <w:tcW w:w="1711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30466" w:rsidRPr="00FE38CE" w:rsidRDefault="009F31C9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Nắm được các </w:t>
            </w:r>
            <w:r w:rsidR="0096547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qui luật của bảng hệ thống tuần hoàn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3</w:t>
            </w:r>
          </w:p>
        </w:tc>
        <w:tc>
          <w:tcPr>
            <w:tcW w:w="7859" w:type="dxa"/>
          </w:tcPr>
          <w:p w:rsidR="007D1550" w:rsidRPr="00F43F08" w:rsidRDefault="007D1550" w:rsidP="007D1550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Năng Lượng Liên Kết Hóa Học</w:t>
            </w:r>
          </w:p>
          <w:p w:rsidR="007D1550" w:rsidRPr="00FE38CE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96547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Tính toán được năng lượng liên kết hóa học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4</w:t>
            </w:r>
          </w:p>
        </w:tc>
        <w:tc>
          <w:tcPr>
            <w:tcW w:w="7859" w:type="dxa"/>
          </w:tcPr>
          <w:p w:rsidR="007D1550" w:rsidRPr="00FE38CE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Phản Ứng Trong Dung Dịch Các Chất Điện Ly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965476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Dự đoán các chiều hướng của phản ứng hóa học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5</w:t>
            </w:r>
          </w:p>
        </w:tc>
        <w:tc>
          <w:tcPr>
            <w:tcW w:w="7859" w:type="dxa"/>
          </w:tcPr>
          <w:p w:rsidR="007D1550" w:rsidRPr="00FE38CE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Hidro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học, vật lý của H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6</w:t>
            </w:r>
          </w:p>
        </w:tc>
        <w:tc>
          <w:tcPr>
            <w:tcW w:w="7859" w:type="dxa"/>
          </w:tcPr>
          <w:p w:rsidR="007D1550" w:rsidRPr="00FE38CE" w:rsidRDefault="007D1550" w:rsidP="007D1550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Các Nguyên Tố Nhóm I</w:t>
            </w: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eastAsia="en-US"/>
              </w:rPr>
              <w:t>A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7</w:t>
            </w:r>
          </w:p>
        </w:tc>
        <w:tc>
          <w:tcPr>
            <w:tcW w:w="7859" w:type="dxa"/>
          </w:tcPr>
          <w:p w:rsidR="007D1550" w:rsidRPr="00FE38CE" w:rsidRDefault="005C1744" w:rsidP="005C1744">
            <w:pPr>
              <w:suppressAutoHyphens w:val="0"/>
              <w:spacing w:before="120" w:line="288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Các Nguyên Tố Nhóm II</w:t>
            </w: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eastAsia="en-US"/>
              </w:rPr>
              <w:t>A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 w:val="restart"/>
          </w:tcPr>
          <w:p w:rsidR="007D1550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8</w:t>
            </w:r>
          </w:p>
        </w:tc>
        <w:tc>
          <w:tcPr>
            <w:tcW w:w="7859" w:type="dxa"/>
          </w:tcPr>
          <w:p w:rsidR="007D1550" w:rsidRPr="00FE38CE" w:rsidRDefault="005C1744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III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</w:tc>
      </w:tr>
      <w:tr w:rsidR="007D1550" w:rsidRPr="00FE38CE" w:rsidTr="007D1550">
        <w:trPr>
          <w:jc w:val="center"/>
        </w:trPr>
        <w:tc>
          <w:tcPr>
            <w:tcW w:w="1711" w:type="dxa"/>
            <w:vMerge/>
          </w:tcPr>
          <w:p w:rsidR="007D1550" w:rsidRPr="00FE38C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III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9</w:t>
            </w:r>
          </w:p>
        </w:tc>
        <w:tc>
          <w:tcPr>
            <w:tcW w:w="7859" w:type="dxa"/>
          </w:tcPr>
          <w:p w:rsidR="005C1744" w:rsidRPr="00FE38CE" w:rsidRDefault="00187814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IV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E15DD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IV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5C1744" w:rsidRPr="00424814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10</w:t>
            </w:r>
          </w:p>
        </w:tc>
        <w:tc>
          <w:tcPr>
            <w:tcW w:w="7859" w:type="dxa"/>
          </w:tcPr>
          <w:p w:rsidR="005C1744" w:rsidRPr="00187814" w:rsidRDefault="00187814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 Nhóm 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V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</w:tc>
      </w:tr>
      <w:tr w:rsidR="005C1744" w:rsidRPr="00424814" w:rsidTr="007D1550">
        <w:trPr>
          <w:jc w:val="center"/>
        </w:trPr>
        <w:tc>
          <w:tcPr>
            <w:tcW w:w="1711" w:type="dxa"/>
            <w:vMerge/>
          </w:tcPr>
          <w:p w:rsidR="005C1744" w:rsidRPr="00187814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</w:p>
        </w:tc>
        <w:tc>
          <w:tcPr>
            <w:tcW w:w="7859" w:type="dxa"/>
          </w:tcPr>
          <w:p w:rsidR="005C1744" w:rsidRPr="00E15DD2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</w:pP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>Nắm được tính chất hóa học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 xml:space="preserve"> của các nguyên tố nhóm V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val="fr-FR"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11</w:t>
            </w:r>
          </w:p>
        </w:tc>
        <w:tc>
          <w:tcPr>
            <w:tcW w:w="7859" w:type="dxa"/>
          </w:tcPr>
          <w:p w:rsidR="005C1744" w:rsidRPr="00FE38CE" w:rsidRDefault="00187814" w:rsidP="0018781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V</w:t>
            </w:r>
            <w:r w:rsidRPr="0018781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VI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12</w:t>
            </w:r>
          </w:p>
        </w:tc>
        <w:tc>
          <w:tcPr>
            <w:tcW w:w="7859" w:type="dxa"/>
          </w:tcPr>
          <w:p w:rsidR="005C1744" w:rsidRPr="00FE38CE" w:rsidRDefault="00187814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 Nhóm 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V</w:t>
            </w:r>
            <w:r w:rsidRPr="0018781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các nguyên tố nhóm VII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A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13</w:t>
            </w:r>
          </w:p>
        </w:tc>
        <w:tc>
          <w:tcPr>
            <w:tcW w:w="7859" w:type="dxa"/>
          </w:tcPr>
          <w:p w:rsidR="005C1744" w:rsidRPr="00FE38CE" w:rsidRDefault="00187814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Đại Cương Về Các Kim Loại Chuyển Tiếp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kim loại chuyển tiếp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14</w:t>
            </w:r>
          </w:p>
        </w:tc>
        <w:tc>
          <w:tcPr>
            <w:tcW w:w="7859" w:type="dxa"/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0548D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Đại Cương Về Phức Chất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phức chất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15</w:t>
            </w:r>
          </w:p>
        </w:tc>
        <w:tc>
          <w:tcPr>
            <w:tcW w:w="7859" w:type="dxa"/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Các Nguyên Tố Nhóm VI</w:t>
            </w: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nguyên tố nhóm VI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16</w:t>
            </w:r>
          </w:p>
        </w:tc>
        <w:tc>
          <w:tcPr>
            <w:tcW w:w="7859" w:type="dxa"/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VII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nguyên tố nhóm VII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18781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17</w:t>
            </w:r>
          </w:p>
        </w:tc>
        <w:tc>
          <w:tcPr>
            <w:tcW w:w="7859" w:type="dxa"/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VIII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/>
          </w:tcPr>
          <w:p w:rsidR="005C1744" w:rsidRPr="00FE38C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FE38CE" w:rsidRDefault="00E15DD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nguyên tố nhóm VIII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B</w:t>
            </w:r>
          </w:p>
        </w:tc>
      </w:tr>
      <w:tr w:rsidR="005C1744" w:rsidRPr="00FE38CE" w:rsidTr="007D1550">
        <w:trPr>
          <w:jc w:val="center"/>
        </w:trPr>
        <w:tc>
          <w:tcPr>
            <w:tcW w:w="1711" w:type="dxa"/>
            <w:vMerge w:val="restart"/>
          </w:tcPr>
          <w:p w:rsidR="005C1744" w:rsidRPr="00FE38CE" w:rsidRDefault="0018781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18</w:t>
            </w:r>
          </w:p>
        </w:tc>
        <w:tc>
          <w:tcPr>
            <w:tcW w:w="7859" w:type="dxa"/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</w:tc>
      </w:tr>
      <w:tr w:rsidR="005C1744" w:rsidRPr="00FE38CE" w:rsidTr="004F40B5">
        <w:trPr>
          <w:jc w:val="center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:rsidR="005C1744" w:rsidRPr="00FE38CE" w:rsidRDefault="005C174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E15DD2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nguyên tố nhóm 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B</w:t>
            </w:r>
          </w:p>
        </w:tc>
      </w:tr>
      <w:tr w:rsidR="005C1744" w:rsidRPr="00FE38CE" w:rsidTr="00FC331D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44" w:rsidRPr="00FE38CE" w:rsidRDefault="0018781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19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187814" w:rsidRDefault="00187814" w:rsidP="00187814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Nguyên Tố Nhóm 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</w:tc>
      </w:tr>
      <w:tr w:rsidR="005C1744" w:rsidRPr="00FE38CE" w:rsidTr="00FC331D">
        <w:trPr>
          <w:jc w:val="center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5C174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E15DD2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của nguyên tố nhóm II</w:t>
            </w:r>
            <w:r w:rsidRPr="00E15DD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bscript"/>
                <w:lang w:eastAsia="en-US"/>
              </w:rPr>
              <w:t>B</w:t>
            </w:r>
          </w:p>
        </w:tc>
      </w:tr>
      <w:tr w:rsidR="005C1744" w:rsidRPr="00FE38CE" w:rsidTr="009A7B07">
        <w:trPr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44" w:rsidRPr="00FE38CE" w:rsidRDefault="0018781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20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18781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Các Khí Hiếm</w:t>
            </w:r>
          </w:p>
        </w:tc>
      </w:tr>
      <w:tr w:rsidR="005C1744" w:rsidRPr="00FE38CE" w:rsidTr="009A7B07">
        <w:trPr>
          <w:jc w:val="center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5C1744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44" w:rsidRPr="00FE38CE" w:rsidRDefault="00E15DD2" w:rsidP="00023B1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tính chất hóa học các khí hiếm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D0548D" w:rsidRPr="00C9794C" w:rsidRDefault="00D0548D" w:rsidP="00D0548D">
      <w:pPr>
        <w:widowControl w:val="0"/>
        <w:numPr>
          <w:ilvl w:val="0"/>
          <w:numId w:val="17"/>
        </w:numPr>
        <w:spacing w:before="120" w:after="120" w:line="288" w:lineRule="auto"/>
        <w:jc w:val="both"/>
        <w:rPr>
          <w:rFonts w:ascii="Times New Roman" w:hAnsi="Times New Roman"/>
        </w:rPr>
      </w:pPr>
      <w:r w:rsidRPr="00C9794C">
        <w:rPr>
          <w:rFonts w:ascii="Times New Roman" w:hAnsi="Times New Roman"/>
        </w:rPr>
        <w:t>Descriptive Inorganic Chemistry, 2</w:t>
      </w:r>
      <w:r w:rsidRPr="00C9794C">
        <w:rPr>
          <w:rFonts w:ascii="Times New Roman" w:hAnsi="Times New Roman"/>
          <w:vertAlign w:val="superscript"/>
        </w:rPr>
        <w:t>nd</w:t>
      </w:r>
      <w:r w:rsidRPr="00C9794C">
        <w:rPr>
          <w:rFonts w:ascii="Times New Roman" w:hAnsi="Times New Roman"/>
        </w:rPr>
        <w:t xml:space="preserve">, James E. House, Kathleen A. House, </w:t>
      </w:r>
      <w:r>
        <w:rPr>
          <w:rFonts w:ascii="Times New Roman" w:hAnsi="Times New Roman"/>
        </w:rPr>
        <w:t>Elsevier , USA, 2010</w:t>
      </w:r>
    </w:p>
    <w:p w:rsidR="00D0548D" w:rsidRPr="00C9794C" w:rsidRDefault="00D0548D" w:rsidP="00D0548D">
      <w:pPr>
        <w:widowControl w:val="0"/>
        <w:numPr>
          <w:ilvl w:val="0"/>
          <w:numId w:val="17"/>
        </w:numPr>
        <w:spacing w:before="60" w:after="60" w:line="288" w:lineRule="auto"/>
        <w:jc w:val="both"/>
        <w:rPr>
          <w:rFonts w:ascii="Times New Roman" w:hAnsi="Times New Roman"/>
          <w:lang w:val="nb-NO"/>
        </w:rPr>
      </w:pPr>
      <w:r w:rsidRPr="00C9794C">
        <w:rPr>
          <w:rFonts w:ascii="Times New Roman" w:hAnsi="Times New Roman"/>
          <w:lang w:val="nb-NO"/>
        </w:rPr>
        <w:t>Inorganic Chemistry, Catherine E. Housecroft, Alan G. Sharpe, Paperback: 832 pages, Publisher: Prentice Hall.</w:t>
      </w:r>
    </w:p>
    <w:p w:rsidR="00D0548D" w:rsidRPr="00D0548D" w:rsidRDefault="00D0548D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nb-NO"/>
        </w:rPr>
      </w:pP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:rsidR="00D0548D" w:rsidRPr="00C9794C" w:rsidRDefault="00D0548D" w:rsidP="00D0548D">
      <w:pPr>
        <w:widowControl w:val="0"/>
        <w:spacing w:before="60" w:after="60" w:line="288" w:lineRule="auto"/>
        <w:ind w:left="360"/>
        <w:jc w:val="both"/>
        <w:rPr>
          <w:rFonts w:ascii="Times New Roman" w:hAnsi="Times New Roman"/>
          <w:lang w:val="nb-NO"/>
        </w:rPr>
      </w:pPr>
      <w:r w:rsidRPr="00D0548D">
        <w:rPr>
          <w:rFonts w:ascii="Times New Roman" w:hAnsi="Times New Roman"/>
        </w:rPr>
        <w:t xml:space="preserve">[3] </w:t>
      </w:r>
      <w:r w:rsidRPr="00C9794C">
        <w:rPr>
          <w:rFonts w:ascii="Times New Roman" w:hAnsi="Times New Roman"/>
          <w:lang w:val="nb-NO"/>
        </w:rPr>
        <w:t>Hóa vô cơ T1+2+3, Hoàng Nhâm, NXB Giáo dục, 2000.</w:t>
      </w:r>
    </w:p>
    <w:p w:rsidR="001C3CD1" w:rsidRPr="00D0548D" w:rsidRDefault="001C3CD1" w:rsidP="00D0548D">
      <w:pPr>
        <w:spacing w:before="60"/>
        <w:jc w:val="both"/>
        <w:rPr>
          <w:rFonts w:ascii="Times New Roman" w:hAnsi="Times New Roman"/>
          <w:color w:val="000000" w:themeColor="text1"/>
          <w:sz w:val="24"/>
          <w:szCs w:val="24"/>
          <w:lang w:val="nb-NO"/>
        </w:rPr>
      </w:pPr>
    </w:p>
    <w:p w:rsidR="001C3CD1" w:rsidRPr="00FE38CE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612"/>
        <w:gridCol w:w="3168"/>
        <w:gridCol w:w="1409"/>
      </w:tblGrid>
      <w:tr w:rsidR="00FE38CE" w:rsidRPr="00FE38CE" w:rsidTr="00D71FDF">
        <w:trPr>
          <w:trHeight w:val="692"/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D71FD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D71FD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D71FD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D71FDF" w:rsidRPr="00D0548D" w:rsidTr="008B19CF">
        <w:trPr>
          <w:trHeight w:val="1150"/>
          <w:jc w:val="center"/>
        </w:trPr>
        <w:tc>
          <w:tcPr>
            <w:tcW w:w="870" w:type="dxa"/>
          </w:tcPr>
          <w:p w:rsidR="00D71FDF" w:rsidRPr="00FE38CE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F43F08" w:rsidRDefault="00D71FDF" w:rsidP="00023B11">
            <w:pPr>
              <w:suppressAutoHyphens w:val="0"/>
              <w:spacing w:after="20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43F08">
              <w:rPr>
                <w:rFonts w:ascii="Times New Roman" w:hAnsi="Times New Roman"/>
                <w:b/>
                <w:sz w:val="22"/>
                <w:szCs w:val="22"/>
              </w:rPr>
              <w:t>Chương 1:</w:t>
            </w:r>
            <w:r w:rsidRPr="00F43F08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Lý Thuyết Về Các Quá Trình Hóa Học</w:t>
            </w:r>
          </w:p>
          <w:p w:rsidR="00D71FDF" w:rsidRPr="00F43F08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 Điều kiện xẩy ra một phản ứng hóa học</w:t>
            </w:r>
          </w:p>
          <w:p w:rsidR="00D71FDF" w:rsidRPr="00F43F08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 Chiều và giới hạn tự diễn biến của các quá trình</w:t>
            </w:r>
          </w:p>
          <w:p w:rsidR="00D71FDF" w:rsidRPr="00F43F08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 Tốc độ phản ứng hóa học</w:t>
            </w:r>
          </w:p>
          <w:p w:rsidR="00D71FDF" w:rsidRPr="00F43F08" w:rsidRDefault="00D71FDF" w:rsidP="00023B11">
            <w:pPr>
              <w:widowControl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F43F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1.4 Cân bằng hóa học</w:t>
            </w:r>
          </w:p>
          <w:p w:rsidR="00D71FDF" w:rsidRPr="00F43F08" w:rsidRDefault="00D71FDF" w:rsidP="00023B1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8" w:type="dxa"/>
          </w:tcPr>
          <w:p w:rsidR="00D71FDF" w:rsidRPr="00125F58" w:rsidRDefault="00125F58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125F5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Nắm  được kiến thức cơ bản về chiều hướng của phản ứng hóa học</w:t>
            </w:r>
          </w:p>
        </w:tc>
        <w:tc>
          <w:tcPr>
            <w:tcW w:w="1409" w:type="dxa"/>
          </w:tcPr>
          <w:p w:rsidR="00D71F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spacing w:after="200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424814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Chương 2: Định Luật Tuần Hoàn và Bảng Tuần Hoàn Các Nguyên Tố Hóa Học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2.1 Định luật tuần hoàn và bảng tuần hoàn</w:t>
            </w:r>
          </w:p>
          <w:p w:rsidR="008453DF" w:rsidRPr="00424814" w:rsidRDefault="008453DF" w:rsidP="00D0548D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2.2 Quy luật biến đổi tính chất của các nguyên tố trong bảng tuần</w:t>
            </w:r>
          </w:p>
        </w:tc>
        <w:tc>
          <w:tcPr>
            <w:tcW w:w="3168" w:type="dxa"/>
          </w:tcPr>
          <w:p w:rsidR="008453DF" w:rsidRPr="00424814" w:rsidRDefault="00125F58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Nắm  được quy luật tuần hoàn của các nguyên tố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3: Năng Lượng Liên Kết Hóa Học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3.1 Năng lượng mạng lưới Ion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3.2 Năng lượng liên kết cộng hóa trị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3.3 Năng lượng liên kết kim loại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3.4 Năng lượng sonvat hóa ion</w:t>
            </w:r>
          </w:p>
          <w:p w:rsidR="008453DF" w:rsidRPr="00424814" w:rsidRDefault="008453DF" w:rsidP="00D0548D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3.5 Năng lượng liên kết yếu</w:t>
            </w:r>
          </w:p>
        </w:tc>
        <w:tc>
          <w:tcPr>
            <w:tcW w:w="3168" w:type="dxa"/>
          </w:tcPr>
          <w:p w:rsidR="008453DF" w:rsidRPr="00424814" w:rsidRDefault="00E92529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Tính toán được năng lượng của liên kết hóa học, quá trình solvat hóa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4: Phản Ứng Trong Dung Dịch Các Chất Điện Ly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4.1 Đánh giá chiều hướng và mức độ xẩy ra của các phản ứng trong dung dịch chất điện li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4.2 Phản ứng tạo phức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4.3 Phản ứng oxi hóa khử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4.4 Phản ứng tạo thành hợp chấ</w:t>
            </w:r>
            <w:r w:rsidR="00D0548D"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t ít tan</w:t>
            </w:r>
          </w:p>
        </w:tc>
        <w:tc>
          <w:tcPr>
            <w:tcW w:w="3168" w:type="dxa"/>
          </w:tcPr>
          <w:p w:rsidR="008453DF" w:rsidRPr="00424814" w:rsidRDefault="00E92529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Phân biết được các qui trình tạo phức, oxy hóa khử, các hợp chất ít tan, dự  đoán được 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trHeight w:val="1886"/>
          <w:jc w:val="center"/>
        </w:trPr>
        <w:tc>
          <w:tcPr>
            <w:tcW w:w="870" w:type="dxa"/>
          </w:tcPr>
          <w:p w:rsidR="00D71FDF" w:rsidRPr="00D0548D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5: Hidro</w:t>
            </w:r>
          </w:p>
          <w:p w:rsidR="00D0548D" w:rsidRPr="00424814" w:rsidRDefault="00D0548D" w:rsidP="00023B11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</w:p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5.1 Cấu tạo   nguyển tử</w:t>
            </w:r>
          </w:p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5.2 Tính chất vật lý</w:t>
            </w:r>
          </w:p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5.3 Tính chất hóa học</w:t>
            </w:r>
          </w:p>
          <w:p w:rsidR="00D71FDF" w:rsidRPr="00424814" w:rsidRDefault="00D71FDF" w:rsidP="00D0548D">
            <w:pPr>
              <w:suppressAutoHyphens w:val="0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5.4 Điều chế và ứng dụng</w:t>
            </w:r>
          </w:p>
        </w:tc>
        <w:tc>
          <w:tcPr>
            <w:tcW w:w="3168" w:type="dxa"/>
          </w:tcPr>
          <w:p w:rsidR="00D71FDF" w:rsidRPr="00424814" w:rsidRDefault="00E3792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H</w:t>
            </w:r>
          </w:p>
        </w:tc>
        <w:tc>
          <w:tcPr>
            <w:tcW w:w="1409" w:type="dxa"/>
          </w:tcPr>
          <w:p w:rsidR="00D71FDF" w:rsidRPr="00D71FDF" w:rsidRDefault="00D71FDF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 w:rsidRPr="00D71F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,  bài tập lớn</w:t>
            </w:r>
          </w:p>
        </w:tc>
      </w:tr>
      <w:tr w:rsidR="008453DF" w:rsidRPr="00424814" w:rsidTr="008B19CF">
        <w:trPr>
          <w:trHeight w:val="1886"/>
          <w:jc w:val="center"/>
        </w:trPr>
        <w:tc>
          <w:tcPr>
            <w:tcW w:w="870" w:type="dxa"/>
          </w:tcPr>
          <w:p w:rsidR="008453DF" w:rsidRPr="00424814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6: Các Nguyên Tố Nhóm I</w:t>
            </w: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6.1 Tổng quan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6.2 Tính chất vật lý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6.3 Tính chất hóa học</w:t>
            </w:r>
          </w:p>
          <w:p w:rsidR="008453DF" w:rsidRPr="00424814" w:rsidRDefault="008453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6.4 Điều chế và ứng dụng</w:t>
            </w:r>
          </w:p>
        </w:tc>
        <w:tc>
          <w:tcPr>
            <w:tcW w:w="3168" w:type="dxa"/>
          </w:tcPr>
          <w:p w:rsidR="008453DF" w:rsidRPr="00FE38CE" w:rsidRDefault="00E37922" w:rsidP="00E379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IA</w:t>
            </w:r>
          </w:p>
        </w:tc>
        <w:tc>
          <w:tcPr>
            <w:tcW w:w="1409" w:type="dxa"/>
          </w:tcPr>
          <w:p w:rsidR="008453DF" w:rsidRPr="00FE38CE" w:rsidRDefault="00D0548D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trHeight w:val="1886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7: Các Nguyên Tố Nhóm II</w:t>
            </w: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7.1 Tổng quan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7.2 Tính chất vật lý</w:t>
            </w:r>
          </w:p>
          <w:p w:rsidR="008453DF" w:rsidRPr="00D71FDF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7.3 Tính chất hóa học</w:t>
            </w:r>
          </w:p>
          <w:p w:rsidR="008453DF" w:rsidRPr="008453DF" w:rsidRDefault="008453DF" w:rsidP="00D0548D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7.4 Điều chế và ứng dụng</w:t>
            </w:r>
          </w:p>
        </w:tc>
        <w:tc>
          <w:tcPr>
            <w:tcW w:w="3168" w:type="dxa"/>
          </w:tcPr>
          <w:p w:rsidR="008453DF" w:rsidRPr="00E37922" w:rsidRDefault="00E3792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IIA</w:t>
            </w:r>
          </w:p>
        </w:tc>
        <w:tc>
          <w:tcPr>
            <w:tcW w:w="1409" w:type="dxa"/>
          </w:tcPr>
          <w:p w:rsidR="008453DF" w:rsidRPr="00FE38CE" w:rsidRDefault="00D0548D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trHeight w:val="821"/>
          <w:jc w:val="center"/>
        </w:trPr>
        <w:tc>
          <w:tcPr>
            <w:tcW w:w="870" w:type="dxa"/>
          </w:tcPr>
          <w:p w:rsidR="008453DF" w:rsidRPr="00D71FDF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D71FDF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8 : Các Nguyên Tố Nhóm III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8453DF" w:rsidRPr="00D71FDF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8.1 Tổng quan</w:t>
            </w:r>
          </w:p>
          <w:p w:rsidR="008453DF" w:rsidRPr="00D71FDF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8.2 Tính chất vật lý</w:t>
            </w:r>
          </w:p>
          <w:p w:rsidR="008453DF" w:rsidRPr="00D71FDF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8.3 Tính chất hóa học</w:t>
            </w:r>
          </w:p>
          <w:p w:rsidR="008453DF" w:rsidRPr="00D71FDF" w:rsidRDefault="008453DF" w:rsidP="00D0548D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8.4 Điều chế và ứng dụng</w:t>
            </w:r>
          </w:p>
        </w:tc>
        <w:tc>
          <w:tcPr>
            <w:tcW w:w="3168" w:type="dxa"/>
          </w:tcPr>
          <w:p w:rsidR="008453DF" w:rsidRPr="00E37922" w:rsidRDefault="00E3792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IIIA</w:t>
            </w:r>
          </w:p>
        </w:tc>
        <w:tc>
          <w:tcPr>
            <w:tcW w:w="1409" w:type="dxa"/>
          </w:tcPr>
          <w:p w:rsidR="008453DF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trHeight w:val="821"/>
          <w:jc w:val="center"/>
        </w:trPr>
        <w:tc>
          <w:tcPr>
            <w:tcW w:w="870" w:type="dxa"/>
          </w:tcPr>
          <w:p w:rsidR="00D71FDF" w:rsidRPr="00D71FDF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D71FDF" w:rsidRDefault="00D71FDF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9: Các Nguyên Tố Nhóm IV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9.1 Tổng quan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9.2 Carbon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9.3 Silic</w:t>
            </w:r>
          </w:p>
          <w:p w:rsidR="00D71FDF" w:rsidRPr="00D71FDF" w:rsidRDefault="00D71FDF" w:rsidP="00D0548D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9.4 Các nguyên tố Ge, Sn, Pb</w:t>
            </w:r>
          </w:p>
        </w:tc>
        <w:tc>
          <w:tcPr>
            <w:tcW w:w="3168" w:type="dxa"/>
          </w:tcPr>
          <w:p w:rsidR="00D71FDF" w:rsidRPr="00E37922" w:rsidRDefault="00E3792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tính chất hóa , tính chất lý của nguyên tố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nhóm </w:t>
            </w: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IVA</w:t>
            </w:r>
          </w:p>
        </w:tc>
        <w:tc>
          <w:tcPr>
            <w:tcW w:w="1409" w:type="dxa"/>
          </w:tcPr>
          <w:p w:rsidR="00D71FDF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10: Các Nguyên Tố Nhóm V</w:t>
            </w: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10.1 Nitrogen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10.2 Phospho</w:t>
            </w:r>
          </w:p>
          <w:p w:rsidR="008453DF" w:rsidRPr="00424814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10.3 Phân lân và phân đạm</w:t>
            </w:r>
          </w:p>
          <w:p w:rsidR="008453DF" w:rsidRPr="002F300E" w:rsidRDefault="008453DF" w:rsidP="00D0548D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F43F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10.4 Các nguyên tố As, Sb, Bi</w:t>
            </w:r>
          </w:p>
        </w:tc>
        <w:tc>
          <w:tcPr>
            <w:tcW w:w="3168" w:type="dxa"/>
          </w:tcPr>
          <w:p w:rsidR="008453DF" w:rsidRPr="00FE38CE" w:rsidRDefault="00E3792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tính chất hóa , tính chất lý của nguyên tố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nhóm VA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24814" w:rsidTr="008B19CF">
        <w:trPr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424814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11: Các Nguyên Tố Nhóm VI</w:t>
            </w: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8453DF" w:rsidRPr="002F300E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</w:pPr>
            <w:r w:rsidRPr="002F300E"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  <w:t>11.1 Oxygen</w:t>
            </w:r>
          </w:p>
          <w:p w:rsidR="008453DF" w:rsidRPr="002F300E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</w:pPr>
            <w:r w:rsidRPr="002F300E"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  <w:t>11.2 Lưu huỳnh</w:t>
            </w:r>
          </w:p>
          <w:p w:rsidR="008453DF" w:rsidRPr="008453DF" w:rsidRDefault="008453DF" w:rsidP="00D0548D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fr-FR" w:eastAsia="en-US"/>
              </w:rPr>
            </w:pPr>
            <w:r w:rsidRPr="002F300E">
              <w:rPr>
                <w:rFonts w:ascii="Times New Roman" w:eastAsia="Calibri" w:hAnsi="Times New Roman"/>
                <w:sz w:val="22"/>
                <w:szCs w:val="22"/>
                <w:lang w:val="fr-FR" w:eastAsia="en-US"/>
              </w:rPr>
              <w:t>11.3 Các nguyên tố Se, Te, Po</w:t>
            </w:r>
          </w:p>
        </w:tc>
        <w:tc>
          <w:tcPr>
            <w:tcW w:w="3168" w:type="dxa"/>
          </w:tcPr>
          <w:p w:rsidR="008453DF" w:rsidRPr="00E37922" w:rsidRDefault="00E3792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Hiểu tính chất hóa , tính chất lý của nguyên tố nhóm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V</w:t>
            </w: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IA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0548D" w:rsidRPr="00424814" w:rsidTr="008B19CF">
        <w:trPr>
          <w:jc w:val="center"/>
        </w:trPr>
        <w:tc>
          <w:tcPr>
            <w:tcW w:w="870" w:type="dxa"/>
          </w:tcPr>
          <w:p w:rsidR="00D0548D" w:rsidRPr="00D0548D" w:rsidRDefault="00D0548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0548D" w:rsidRPr="00D71FDF" w:rsidRDefault="00D0548D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12: Các Nguyên Tố Nhóm VII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A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12.1 Tổng quát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12.2 Tính chất vật lý &amp; hóa học của đơn chất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12.3 Tính chất vật lý &amp; hóa học của hợp chấ</w:t>
            </w:r>
            <w:r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t</w:t>
            </w:r>
          </w:p>
        </w:tc>
        <w:tc>
          <w:tcPr>
            <w:tcW w:w="3168" w:type="dxa"/>
          </w:tcPr>
          <w:p w:rsidR="00D0548D" w:rsidRPr="00E37922" w:rsidRDefault="00E3792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VIIA</w:t>
            </w:r>
          </w:p>
        </w:tc>
        <w:tc>
          <w:tcPr>
            <w:tcW w:w="1409" w:type="dxa"/>
          </w:tcPr>
          <w:p w:rsidR="00D0548D" w:rsidRPr="00D0548D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jc w:val="center"/>
        </w:trPr>
        <w:tc>
          <w:tcPr>
            <w:tcW w:w="870" w:type="dxa"/>
          </w:tcPr>
          <w:p w:rsidR="00D71FDF" w:rsidRPr="00FE38CE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D71FDF" w:rsidRDefault="00D71FDF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13: Đại Cương Về Các Kim Loại Chuyển Tiếp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13.1 Nhận xét chung</w:t>
            </w:r>
          </w:p>
          <w:p w:rsidR="00D71FDF" w:rsidRPr="00D71FDF" w:rsidRDefault="00D71FDF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13.2 Tính chất của các nguyên tố chuyển tiếp họ d</w:t>
            </w:r>
          </w:p>
        </w:tc>
        <w:tc>
          <w:tcPr>
            <w:tcW w:w="3168" w:type="dxa"/>
          </w:tcPr>
          <w:p w:rsidR="00D71FDF" w:rsidRPr="00E37922" w:rsidRDefault="00E37922" w:rsidP="00E379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kim loại chuyển tiếp</w:t>
            </w:r>
          </w:p>
        </w:tc>
        <w:tc>
          <w:tcPr>
            <w:tcW w:w="1409" w:type="dxa"/>
          </w:tcPr>
          <w:p w:rsidR="00D71FDF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0548D" w:rsidRPr="00424814" w:rsidTr="008B19CF">
        <w:trPr>
          <w:jc w:val="center"/>
        </w:trPr>
        <w:tc>
          <w:tcPr>
            <w:tcW w:w="870" w:type="dxa"/>
          </w:tcPr>
          <w:p w:rsidR="00D0548D" w:rsidRPr="00FE38CE" w:rsidRDefault="00D0548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0548D" w:rsidRPr="00D0548D" w:rsidRDefault="00D0548D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0548D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14: Đại Cương Về Phức Chất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0548D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14.1 Tổng quan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0548D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14.2 Các thuyết về cấu tạo phức chất</w:t>
            </w:r>
          </w:p>
          <w:p w:rsidR="00D0548D" w:rsidRPr="00D0548D" w:rsidRDefault="00D0548D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0548D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14.3 Sự điện ly của phức chất trong dung dịch</w:t>
            </w:r>
          </w:p>
        </w:tc>
        <w:tc>
          <w:tcPr>
            <w:tcW w:w="3168" w:type="dxa"/>
          </w:tcPr>
          <w:p w:rsidR="00D0548D" w:rsidRPr="005B150A" w:rsidRDefault="005B150A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các kiến thức cơ bản của Phức chất</w:t>
            </w:r>
          </w:p>
        </w:tc>
        <w:tc>
          <w:tcPr>
            <w:tcW w:w="1409" w:type="dxa"/>
          </w:tcPr>
          <w:p w:rsidR="00D0548D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jc w:val="center"/>
        </w:trPr>
        <w:tc>
          <w:tcPr>
            <w:tcW w:w="870" w:type="dxa"/>
          </w:tcPr>
          <w:p w:rsidR="00D71FDF" w:rsidRPr="00424814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424814" w:rsidRDefault="00D71FDF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15: Các Nguyên Tố Nhóm VI</w:t>
            </w:r>
            <w:r w:rsidRPr="00424814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15.1 Tổng quan</w:t>
            </w:r>
          </w:p>
          <w:p w:rsidR="00D71FDF" w:rsidRPr="00424814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15.2 Tính chất vật lý &amp; hóa học của đơn chất</w:t>
            </w:r>
          </w:p>
          <w:p w:rsidR="00D71FDF" w:rsidRPr="00424814" w:rsidRDefault="00D71FDF" w:rsidP="00D0548D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424814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15.3 Tính chất vật lý &amp; hóa học của hợp chất.</w:t>
            </w:r>
          </w:p>
        </w:tc>
        <w:tc>
          <w:tcPr>
            <w:tcW w:w="3168" w:type="dxa"/>
          </w:tcPr>
          <w:p w:rsidR="00D71FDF" w:rsidRPr="00424814" w:rsidRDefault="005B150A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VI</w:t>
            </w:r>
            <w:r w:rsidRPr="0042481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B</w:t>
            </w:r>
          </w:p>
        </w:tc>
        <w:tc>
          <w:tcPr>
            <w:tcW w:w="1409" w:type="dxa"/>
          </w:tcPr>
          <w:p w:rsidR="00D71FDF" w:rsidRPr="00D0548D" w:rsidRDefault="00D71FDF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D0548D"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0548D" w:rsidRPr="00424814" w:rsidTr="008B19CF">
        <w:trPr>
          <w:jc w:val="center"/>
        </w:trPr>
        <w:tc>
          <w:tcPr>
            <w:tcW w:w="870" w:type="dxa"/>
          </w:tcPr>
          <w:p w:rsidR="00D0548D" w:rsidRPr="00FE38CE" w:rsidRDefault="00D0548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0548D" w:rsidRPr="00D71FDF" w:rsidRDefault="00D0548D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16: Các Nguyên Tố Nhóm VII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16.1 Tổng quan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16.2 Tính chất vật lý &amp; hóa học của đơn chất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16.3 Tính chất vật lý &amp; hóa học của hợp chất.</w:t>
            </w:r>
          </w:p>
        </w:tc>
        <w:tc>
          <w:tcPr>
            <w:tcW w:w="3168" w:type="dxa"/>
          </w:tcPr>
          <w:p w:rsidR="00D0548D" w:rsidRPr="005B150A" w:rsidRDefault="005B150A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VI</w:t>
            </w:r>
            <w:r w:rsidRPr="005B15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IB</w:t>
            </w:r>
          </w:p>
        </w:tc>
        <w:tc>
          <w:tcPr>
            <w:tcW w:w="1409" w:type="dxa"/>
          </w:tcPr>
          <w:p w:rsidR="00D0548D" w:rsidRPr="00FE38CE" w:rsidRDefault="00D0548D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jc w:val="center"/>
        </w:trPr>
        <w:tc>
          <w:tcPr>
            <w:tcW w:w="870" w:type="dxa"/>
          </w:tcPr>
          <w:p w:rsidR="00D71FDF" w:rsidRPr="00FE38CE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D71FDF" w:rsidRDefault="00D71FDF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17: Các Nguyên Tố Nhóm VIII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17.1 Tổng quan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17.2 Tính chất vật lý &amp; hóa học của đơn chất</w:t>
            </w:r>
          </w:p>
          <w:p w:rsidR="00D71FDF" w:rsidRPr="00D0548D" w:rsidRDefault="00D71FDF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17.3 Tính chất vật lý &amp; hóa học của hợp chấ</w:t>
            </w:r>
            <w:r w:rsidR="00D0548D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t.</w:t>
            </w:r>
          </w:p>
        </w:tc>
        <w:tc>
          <w:tcPr>
            <w:tcW w:w="3168" w:type="dxa"/>
          </w:tcPr>
          <w:p w:rsidR="00D71FDF" w:rsidRPr="00D71FDF" w:rsidRDefault="005B150A" w:rsidP="0067507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Hiểu tính chất hóa , tính chất lý của nguyên tố nhóm VI</w:t>
            </w:r>
            <w:r w:rsidRPr="005B15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IIB</w:t>
            </w:r>
          </w:p>
        </w:tc>
        <w:tc>
          <w:tcPr>
            <w:tcW w:w="1409" w:type="dxa"/>
          </w:tcPr>
          <w:p w:rsidR="00D71FDF" w:rsidRPr="00FE38CE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0548D" w:rsidRPr="00424814" w:rsidTr="008B19CF">
        <w:trPr>
          <w:jc w:val="center"/>
        </w:trPr>
        <w:tc>
          <w:tcPr>
            <w:tcW w:w="870" w:type="dxa"/>
          </w:tcPr>
          <w:p w:rsidR="00D0548D" w:rsidRPr="00D0548D" w:rsidRDefault="00D0548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0548D" w:rsidRPr="00D71FDF" w:rsidRDefault="00D0548D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18: Các Nguyên Tố Nhóm 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18.1 Tổng quan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18.2 Tính chất vật lý &amp; hóa học của đơn chất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18.3 Tính chất vật lý &amp; hóa học của hợp chất.</w:t>
            </w:r>
          </w:p>
        </w:tc>
        <w:tc>
          <w:tcPr>
            <w:tcW w:w="3168" w:type="dxa"/>
          </w:tcPr>
          <w:p w:rsidR="00D0548D" w:rsidRPr="00D71FDF" w:rsidRDefault="005B150A" w:rsidP="0067507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tính chất hóa , tính chất lý của nguyên tố nhóm </w:t>
            </w:r>
            <w:r w:rsidRPr="005B15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IB</w:t>
            </w:r>
          </w:p>
        </w:tc>
        <w:tc>
          <w:tcPr>
            <w:tcW w:w="1409" w:type="dxa"/>
          </w:tcPr>
          <w:p w:rsidR="00D0548D" w:rsidRPr="00FE38CE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0548D" w:rsidRPr="00424814" w:rsidTr="008B19CF">
        <w:trPr>
          <w:jc w:val="center"/>
        </w:trPr>
        <w:tc>
          <w:tcPr>
            <w:tcW w:w="870" w:type="dxa"/>
          </w:tcPr>
          <w:p w:rsidR="00D0548D" w:rsidRPr="00D0548D" w:rsidRDefault="00D0548D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0548D" w:rsidRPr="00D71FDF" w:rsidRDefault="00D0548D" w:rsidP="00D0548D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19: Các Nguyên Tố Nhóm II</w:t>
            </w: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vertAlign w:val="subscript"/>
                <w:lang w:val="vi-VN" w:eastAsia="en-US"/>
              </w:rPr>
              <w:t>B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19.1 Tổng quan</w:t>
            </w:r>
          </w:p>
          <w:p w:rsidR="00D0548D" w:rsidRPr="00D71FDF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19.2 Tính chất vật lý &amp; hóa học của đơn chất</w:t>
            </w:r>
          </w:p>
          <w:p w:rsidR="00D0548D" w:rsidRPr="00D0548D" w:rsidRDefault="00D0548D" w:rsidP="00D0548D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19.3 Tính chất vật lý &amp; hóa học của hợp chấ</w:t>
            </w:r>
            <w:r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t.</w:t>
            </w:r>
          </w:p>
        </w:tc>
        <w:tc>
          <w:tcPr>
            <w:tcW w:w="3168" w:type="dxa"/>
          </w:tcPr>
          <w:p w:rsidR="00D0548D" w:rsidRPr="00D71FDF" w:rsidRDefault="005B150A" w:rsidP="0067507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tính chất hóa , tính chất lý của nguyên tố nhóm </w:t>
            </w:r>
            <w:r w:rsidRPr="005B15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IIB</w:t>
            </w:r>
          </w:p>
        </w:tc>
        <w:tc>
          <w:tcPr>
            <w:tcW w:w="1409" w:type="dxa"/>
          </w:tcPr>
          <w:p w:rsidR="00D0548D" w:rsidRPr="00FE38CE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24814" w:rsidTr="008B19CF">
        <w:trPr>
          <w:jc w:val="center"/>
        </w:trPr>
        <w:tc>
          <w:tcPr>
            <w:tcW w:w="870" w:type="dxa"/>
          </w:tcPr>
          <w:p w:rsidR="00D71FDF" w:rsidRPr="00424814" w:rsidRDefault="00D71FDF" w:rsidP="009C27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D71FDF" w:rsidRDefault="00D71FDF" w:rsidP="00023B11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>Chương 20: Các Khí Hiếm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20.1 Tổng quan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20.2 Tính chất vật lý &amp; hóa học của đơn chất</w:t>
            </w:r>
          </w:p>
          <w:p w:rsidR="00D71FDF" w:rsidRPr="00D71FDF" w:rsidRDefault="00D71FDF" w:rsidP="00023B11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71FDF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>20.3 Tính chất vật lý &amp; hóa học của hợp chất.</w:t>
            </w:r>
          </w:p>
        </w:tc>
        <w:tc>
          <w:tcPr>
            <w:tcW w:w="3168" w:type="dxa"/>
          </w:tcPr>
          <w:p w:rsidR="00D71FDF" w:rsidRPr="005B150A" w:rsidRDefault="005B150A" w:rsidP="005B150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3792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tính chất hóa , tính chất lý của </w:t>
            </w:r>
            <w:r w:rsidRPr="005B15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khí hiểm</w:t>
            </w:r>
          </w:p>
        </w:tc>
        <w:tc>
          <w:tcPr>
            <w:tcW w:w="1409" w:type="dxa"/>
          </w:tcPr>
          <w:p w:rsidR="00D71FDF" w:rsidRPr="00FE38CE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F657F" w:rsidRPr="00D71FD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A66451" w:rsidRPr="00F07D08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Họ và tên:</w:t>
      </w:r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Pr="00FE38CE">
        <w:rPr>
          <w:color w:val="000000" w:themeColor="text1"/>
          <w:sz w:val="26"/>
          <w:szCs w:val="26"/>
        </w:rPr>
        <w:t>Nguyễ</w:t>
      </w:r>
      <w:r>
        <w:rPr>
          <w:color w:val="000000" w:themeColor="text1"/>
          <w:sz w:val="26"/>
          <w:szCs w:val="26"/>
        </w:rPr>
        <w:t>n Thị Phương Nhung</w:t>
      </w:r>
    </w:p>
    <w:p w:rsidR="00A66451" w:rsidRPr="00FE38CE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Địa chỉ liên hệ: Bộ</w:t>
      </w:r>
      <w:r>
        <w:rPr>
          <w:color w:val="000000" w:themeColor="text1"/>
          <w:sz w:val="26"/>
          <w:szCs w:val="26"/>
        </w:rPr>
        <w:t xml:space="preserve"> môn Lọc Hóa Dầu</w:t>
      </w:r>
      <w:r w:rsidRPr="00FE38CE">
        <w:rPr>
          <w:color w:val="000000" w:themeColor="text1"/>
          <w:sz w:val="26"/>
          <w:szCs w:val="26"/>
        </w:rPr>
        <w:t>, Khoa</w:t>
      </w:r>
      <w:r>
        <w:rPr>
          <w:color w:val="000000" w:themeColor="text1"/>
          <w:sz w:val="26"/>
          <w:szCs w:val="26"/>
        </w:rPr>
        <w:t xml:space="preserve"> Dầu khí,</w:t>
      </w:r>
      <w:r w:rsidRPr="00FE38CE">
        <w:rPr>
          <w:color w:val="000000" w:themeColor="text1"/>
          <w:sz w:val="26"/>
          <w:szCs w:val="26"/>
        </w:rPr>
        <w:t xml:space="preserve"> PVU.</w:t>
      </w:r>
    </w:p>
    <w:p w:rsidR="00A66451" w:rsidRPr="00F07D08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nhungntp@pvu.edu.vn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Pr="00F07D08">
        <w:rPr>
          <w:color w:val="000000" w:themeColor="text1"/>
          <w:sz w:val="26"/>
          <w:szCs w:val="26"/>
        </w:rPr>
        <w:t>0969194468</w:t>
      </w:r>
    </w:p>
    <w:p w:rsidR="00A66451" w:rsidRPr="00F07D08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cứu chính:</w:t>
      </w:r>
      <w:r w:rsidRPr="00F07D08">
        <w:rPr>
          <w:color w:val="000000" w:themeColor="text1"/>
          <w:sz w:val="26"/>
          <w:szCs w:val="26"/>
        </w:rPr>
        <w:t xml:space="preserve"> Vật liệu, hóa học bề mặt, bề mặt superomniphobic-superhyd</w:t>
      </w:r>
      <w:r>
        <w:rPr>
          <w:color w:val="000000" w:themeColor="text1"/>
          <w:sz w:val="26"/>
          <w:szCs w:val="26"/>
        </w:rPr>
        <w:t>rophobic, sensor sinh học</w:t>
      </w:r>
    </w:p>
    <w:p w:rsidR="00FE38CE" w:rsidRPr="00A66451" w:rsidRDefault="00FE38CE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</w:p>
    <w:p w:rsidR="00555CAB" w:rsidRPr="00424814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D71FDF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424814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424814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424814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735B03" w:rsidTr="00735B03">
        <w:tc>
          <w:tcPr>
            <w:tcW w:w="1985" w:type="dxa"/>
          </w:tcPr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HIỆU TRƯỞNG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Phan Minh Quốc Bình</w:t>
            </w:r>
          </w:p>
        </w:tc>
        <w:tc>
          <w:tcPr>
            <w:tcW w:w="2835" w:type="dxa"/>
          </w:tcPr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TRƯỞNG PHÒNG                        ĐÀO TẠO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6" w:type="dxa"/>
          </w:tcPr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01" w:type="dxa"/>
          </w:tcPr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Pr="00B607ED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 Thu Hoài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Pr="00B607ED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 Thị Phương Nhung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9A" w:rsidRDefault="00516D9A">
      <w:r>
        <w:separator/>
      </w:r>
    </w:p>
  </w:endnote>
  <w:endnote w:type="continuationSeparator" w:id="0">
    <w:p w:rsidR="00516D9A" w:rsidRDefault="005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B0275">
      <w:rPr>
        <w:rFonts w:ascii="Times New Roman" w:hAnsi="Times New Roman"/>
        <w:i/>
        <w:noProof/>
        <w:sz w:val="24"/>
        <w:szCs w:val="24"/>
      </w:rPr>
      <w:t>1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9A" w:rsidRDefault="00516D9A">
      <w:r>
        <w:separator/>
      </w:r>
    </w:p>
  </w:footnote>
  <w:footnote w:type="continuationSeparator" w:id="0">
    <w:p w:rsidR="00516D9A" w:rsidRDefault="0051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F61A9"/>
    <w:multiLevelType w:val="hybridMultilevel"/>
    <w:tmpl w:val="CEC8448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7F17"/>
    <w:multiLevelType w:val="hybridMultilevel"/>
    <w:tmpl w:val="BCBC025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E7050"/>
    <w:multiLevelType w:val="hybridMultilevel"/>
    <w:tmpl w:val="15129312"/>
    <w:lvl w:ilvl="0" w:tplc="CA4ECD7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5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25F58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87814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2A7E"/>
    <w:rsid w:val="00285934"/>
    <w:rsid w:val="002861A4"/>
    <w:rsid w:val="002A15AA"/>
    <w:rsid w:val="002A602D"/>
    <w:rsid w:val="002B499C"/>
    <w:rsid w:val="002C77FC"/>
    <w:rsid w:val="002D1C03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10DCA"/>
    <w:rsid w:val="00424814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D9A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150A"/>
    <w:rsid w:val="005B5C7D"/>
    <w:rsid w:val="005C0CF0"/>
    <w:rsid w:val="005C1744"/>
    <w:rsid w:val="005C2C85"/>
    <w:rsid w:val="005D0F8C"/>
    <w:rsid w:val="00602224"/>
    <w:rsid w:val="006028C8"/>
    <w:rsid w:val="00611083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C6058"/>
    <w:rsid w:val="006E7552"/>
    <w:rsid w:val="006F7AB8"/>
    <w:rsid w:val="00706A52"/>
    <w:rsid w:val="00714AA6"/>
    <w:rsid w:val="00715C1E"/>
    <w:rsid w:val="00735B03"/>
    <w:rsid w:val="007430DC"/>
    <w:rsid w:val="007464C2"/>
    <w:rsid w:val="007558F6"/>
    <w:rsid w:val="00757138"/>
    <w:rsid w:val="00760CF2"/>
    <w:rsid w:val="00785FF6"/>
    <w:rsid w:val="00793981"/>
    <w:rsid w:val="007A358C"/>
    <w:rsid w:val="007C2649"/>
    <w:rsid w:val="007C31AB"/>
    <w:rsid w:val="007D1550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3DF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476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2779"/>
    <w:rsid w:val="009C476E"/>
    <w:rsid w:val="009E0C61"/>
    <w:rsid w:val="009E441D"/>
    <w:rsid w:val="009E67E1"/>
    <w:rsid w:val="009F31C9"/>
    <w:rsid w:val="00A11002"/>
    <w:rsid w:val="00A21358"/>
    <w:rsid w:val="00A30CD4"/>
    <w:rsid w:val="00A46DED"/>
    <w:rsid w:val="00A57539"/>
    <w:rsid w:val="00A60629"/>
    <w:rsid w:val="00A66451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1A73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55739"/>
    <w:rsid w:val="00C604DB"/>
    <w:rsid w:val="00C67C8F"/>
    <w:rsid w:val="00C8006D"/>
    <w:rsid w:val="00C916D6"/>
    <w:rsid w:val="00C962A0"/>
    <w:rsid w:val="00C96706"/>
    <w:rsid w:val="00CA075A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548D"/>
    <w:rsid w:val="00D06523"/>
    <w:rsid w:val="00D12728"/>
    <w:rsid w:val="00D127F7"/>
    <w:rsid w:val="00D36FB2"/>
    <w:rsid w:val="00D40168"/>
    <w:rsid w:val="00D51E70"/>
    <w:rsid w:val="00D529B4"/>
    <w:rsid w:val="00D60ABD"/>
    <w:rsid w:val="00D71FDF"/>
    <w:rsid w:val="00D76B02"/>
    <w:rsid w:val="00D806AD"/>
    <w:rsid w:val="00D962B0"/>
    <w:rsid w:val="00DA1532"/>
    <w:rsid w:val="00DA4A28"/>
    <w:rsid w:val="00DA676B"/>
    <w:rsid w:val="00DB0275"/>
    <w:rsid w:val="00DB4420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15DD2"/>
    <w:rsid w:val="00E30564"/>
    <w:rsid w:val="00E37922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92529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79B7B606-84EF-48CF-87D3-45832BF7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B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E982-0B23-4B4A-9622-14AF9AF9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8388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hp</cp:lastModifiedBy>
  <cp:revision>2</cp:revision>
  <cp:lastPrinted>2010-12-16T08:07:00Z</cp:lastPrinted>
  <dcterms:created xsi:type="dcterms:W3CDTF">2017-05-17T06:54:00Z</dcterms:created>
  <dcterms:modified xsi:type="dcterms:W3CDTF">2017-05-17T06:54:00Z</dcterms:modified>
</cp:coreProperties>
</file>