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526EDF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9E0C61" w:rsidRDefault="005B2540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Điện-Điện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tử</w:t>
      </w:r>
      <w:proofErr w:type="spellEnd"/>
      <w:r w:rsidR="00283BF5">
        <w:rPr>
          <w:rFonts w:ascii="Times New Roman" w:hAnsi="Times New Roman"/>
          <w:b/>
          <w:color w:val="000000" w:themeColor="text1"/>
          <w:sz w:val="28"/>
          <w:szCs w:val="28"/>
        </w:rPr>
        <w:t>+ Lab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5B2540">
        <w:rPr>
          <w:rFonts w:ascii="Times New Roman" w:hAnsi="Times New Roman"/>
          <w:b/>
          <w:sz w:val="24"/>
          <w:szCs w:val="24"/>
        </w:rPr>
        <w:t>Electricity and Electronics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123E49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123E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123E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123E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123E49" w:rsidRDefault="001169F9" w:rsidP="00123E49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123E49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9E0C61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123E49" w:rsidRDefault="001169F9" w:rsidP="00123E49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123E49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123E49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123E49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FD68E8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1D7A6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Tham gia đầy đủ, ý thức và kết quả tốt</w:t>
            </w:r>
            <w:r w:rsidR="007706CE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D7A6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3943F6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Bài tập</w:t>
            </w:r>
            <w:r w:rsidR="00CF321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lớn</w:t>
            </w:r>
            <w:r w:rsidR="00E4328F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: </w:t>
            </w:r>
            <w:r w:rsidR="003943F6" w:rsidRPr="003943F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5C3D6F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8B5460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45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E4328F" w:rsidRPr="005C3D6F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5B2540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Khoan Khai thác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Default="00EC193E" w:rsidP="00323D3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Mạch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điện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phần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tử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cơ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bản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các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định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luật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về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dòng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và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áp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công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suất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mạch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điện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đơn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giản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phân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tích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mạch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kỹ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thuật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giải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mạch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điện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đáp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ứng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mạch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điện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và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phân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tích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trạng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thái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ổn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định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Các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mạch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điện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tử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cơ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bản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mạch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khuếch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đại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thuật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toán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mạch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khuếch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đại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dùng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transistor;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giới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thiệu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về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máy</w:t>
      </w:r>
      <w:proofErr w:type="spellEnd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D4667">
        <w:rPr>
          <w:rFonts w:ascii="Times New Roman" w:hAnsi="Times New Roman"/>
          <w:color w:val="000000"/>
          <w:sz w:val="24"/>
          <w:szCs w:val="24"/>
          <w:lang w:eastAsia="en-US"/>
        </w:rPr>
        <w:t>điện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5C0CF0" w:rsidRDefault="009D70C2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>Electrical</w:t>
      </w:r>
      <w:r w:rsidRPr="00ED626D">
        <w:rPr>
          <w:rFonts w:ascii="Times New Roman" w:hAnsi="Times New Roman"/>
          <w:iCs/>
          <w:sz w:val="24"/>
          <w:szCs w:val="24"/>
          <w:lang w:eastAsia="en-US"/>
        </w:rPr>
        <w:t xml:space="preserve"> circuits: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elements, </w:t>
      </w:r>
      <w:r w:rsidRPr="00ED626D">
        <w:rPr>
          <w:rFonts w:ascii="Times New Roman" w:hAnsi="Times New Roman"/>
          <w:iCs/>
          <w:sz w:val="24"/>
          <w:szCs w:val="24"/>
          <w:lang w:eastAsia="en-US"/>
        </w:rPr>
        <w:t>circuit laws,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energy,</w:t>
      </w:r>
      <w:r w:rsidRPr="00ED626D">
        <w:rPr>
          <w:rFonts w:ascii="Times New Roman" w:hAnsi="Times New Roman"/>
          <w:iCs/>
          <w:sz w:val="24"/>
          <w:szCs w:val="24"/>
          <w:lang w:eastAsia="en-US"/>
        </w:rPr>
        <w:t xml:space="preserve"> network reduction, nodal analysis</w:t>
      </w:r>
      <w:r>
        <w:rPr>
          <w:rFonts w:ascii="Times New Roman" w:hAnsi="Times New Roman"/>
          <w:iCs/>
          <w:sz w:val="24"/>
          <w:szCs w:val="24"/>
          <w:lang w:eastAsia="en-US"/>
        </w:rPr>
        <w:t>, t</w:t>
      </w:r>
      <w:r w:rsidRPr="00131CD0">
        <w:rPr>
          <w:rFonts w:ascii="Times New Roman" w:hAnsi="Times New Roman"/>
          <w:iCs/>
          <w:sz w:val="24"/>
          <w:szCs w:val="24"/>
          <w:lang w:eastAsia="en-US"/>
        </w:rPr>
        <w:t>echniques of circuit analysis</w:t>
      </w:r>
      <w:r>
        <w:rPr>
          <w:rFonts w:ascii="Times New Roman" w:hAnsi="Times New Roman"/>
          <w:iCs/>
          <w:sz w:val="24"/>
          <w:szCs w:val="24"/>
          <w:lang w:eastAsia="en-US"/>
        </w:rPr>
        <w:t>,</w:t>
      </w:r>
      <w:r w:rsidRPr="00ED626D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circuit </w:t>
      </w:r>
      <w:proofErr w:type="spellStart"/>
      <w:r>
        <w:rPr>
          <w:rFonts w:ascii="Times New Roman" w:hAnsi="Times New Roman"/>
          <w:iCs/>
          <w:sz w:val="24"/>
          <w:szCs w:val="24"/>
          <w:lang w:eastAsia="en-US"/>
        </w:rPr>
        <w:t>reponses</w:t>
      </w:r>
      <w:proofErr w:type="spellEnd"/>
      <w:r>
        <w:rPr>
          <w:rFonts w:ascii="Times New Roman" w:hAnsi="Times New Roman"/>
          <w:iCs/>
          <w:sz w:val="24"/>
          <w:szCs w:val="24"/>
          <w:lang w:eastAsia="en-US"/>
        </w:rPr>
        <w:t xml:space="preserve"> and steady state analysis</w:t>
      </w:r>
      <w:r w:rsidRPr="00ED626D">
        <w:rPr>
          <w:rFonts w:ascii="Times New Roman" w:hAnsi="Times New Roman"/>
          <w:iCs/>
          <w:sz w:val="24"/>
          <w:szCs w:val="24"/>
          <w:lang w:eastAsia="en-US"/>
        </w:rPr>
        <w:t>;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F64213">
        <w:rPr>
          <w:rFonts w:ascii="Times New Roman" w:hAnsi="Times New Roman"/>
          <w:color w:val="000000"/>
          <w:sz w:val="24"/>
          <w:szCs w:val="24"/>
          <w:lang w:eastAsia="en-US"/>
        </w:rPr>
        <w:t>Basic circ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uits used in electronic systems,</w:t>
      </w:r>
      <w:r w:rsidRPr="00F6421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operational amplifiers, transistor amplifier;</w:t>
      </w:r>
      <w:r w:rsidRPr="00F6421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introduction to electrical machine.</w:t>
      </w:r>
    </w:p>
    <w:p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FE38CE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606D1" w:rsidRPr="005606D1" w:rsidTr="006A00D5">
        <w:trPr>
          <w:tblHeader/>
          <w:jc w:val="center"/>
        </w:trPr>
        <w:tc>
          <w:tcPr>
            <w:tcW w:w="1675" w:type="dxa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5606D1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606D1" w:rsidRPr="005606D1" w:rsidTr="008A0576">
        <w:trPr>
          <w:trHeight w:val="251"/>
          <w:jc w:val="center"/>
        </w:trPr>
        <w:tc>
          <w:tcPr>
            <w:tcW w:w="1675" w:type="dxa"/>
            <w:vMerge w:val="restart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FE38CE" w:rsidRPr="005606D1" w:rsidRDefault="008173D2" w:rsidP="00FE38C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8173D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Thành phần và các biến của mạch điện</w:t>
            </w:r>
            <w:r w:rsidR="00144499"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06D1" w:rsidRPr="005606D1" w:rsidTr="008A0576">
        <w:trPr>
          <w:trHeight w:val="251"/>
          <w:jc w:val="center"/>
        </w:trPr>
        <w:tc>
          <w:tcPr>
            <w:tcW w:w="1675" w:type="dxa"/>
            <w:vMerge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8173D2" w:rsidRPr="008173D2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1.1 - </w:t>
            </w:r>
            <w:proofErr w:type="spellStart"/>
            <w:r w:rsidRPr="008173D2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817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3D2">
              <w:rPr>
                <w:rFonts w:ascii="Times New Roman" w:hAnsi="Times New Roman"/>
                <w:sz w:val="24"/>
                <w:szCs w:val="24"/>
              </w:rPr>
              <w:t>thiệu</w:t>
            </w:r>
            <w:proofErr w:type="spellEnd"/>
            <w:r w:rsidRPr="00817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3D2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17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3D2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817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3D2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  <w:r w:rsidRPr="00817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3D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17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3D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17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3D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817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73D2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</w:p>
          <w:p w:rsidR="008173D2" w:rsidRPr="006B50E2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đo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8173D2" w:rsidRPr="006B50E2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8173D2" w:rsidRPr="006B50E2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Nút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nhánh</w:t>
            </w:r>
            <w:proofErr w:type="spellEnd"/>
          </w:p>
          <w:p w:rsidR="008173D2" w:rsidRPr="006B50E2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8173D2" w:rsidRPr="006B50E2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  <w:p w:rsidR="008173D2" w:rsidRPr="006B50E2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Laplace</w:t>
            </w:r>
          </w:p>
          <w:p w:rsidR="008173D2" w:rsidRPr="00400A76" w:rsidRDefault="008173D2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diễn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phức</w:t>
            </w:r>
            <w:proofErr w:type="spellEnd"/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FE38CE" w:rsidRPr="005606D1" w:rsidRDefault="00FE38C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="00144499"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  <w:p w:rsidR="00530466" w:rsidRPr="005606D1" w:rsidRDefault="0053046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FE38CE" w:rsidRPr="005606D1" w:rsidRDefault="00302E68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02E6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Mạch điện đơn giản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FE38CE" w:rsidRPr="005606D1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302E68" w:rsidRPr="006B50E2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ôm</w:t>
            </w:r>
            <w:proofErr w:type="spellEnd"/>
          </w:p>
          <w:p w:rsidR="00302E68" w:rsidRPr="006B50E2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</w:p>
          <w:p w:rsidR="00302E68" w:rsidRPr="006B50E2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RLC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</w:p>
          <w:p w:rsidR="00302E68" w:rsidRPr="006B50E2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  <w:p w:rsidR="00302E68" w:rsidRPr="006B50E2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suất</w:t>
            </w:r>
            <w:proofErr w:type="spellEnd"/>
          </w:p>
          <w:p w:rsidR="00302E68" w:rsidRPr="005606D1" w:rsidRDefault="00302E68" w:rsidP="00302E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nhiều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pha</w:t>
            </w:r>
            <w:proofErr w:type="spellEnd"/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8A0576" w:rsidRPr="005606D1" w:rsidRDefault="008A0576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8A0576" w:rsidRPr="000B6E56" w:rsidRDefault="000B6E56" w:rsidP="0014449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proofErr w:type="spellStart"/>
            <w:r w:rsidRPr="000B6E5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0B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56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0B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56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  <w:r w:rsidRPr="000B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56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0B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56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0B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56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0B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6E56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3.1 -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Kirchhoff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Kirchhoff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trở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song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song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</w:p>
          <w:p w:rsidR="000B6E56" w:rsidRPr="006B50E2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  <w:p w:rsidR="000B6E56" w:rsidRPr="00637E8C" w:rsidRDefault="000B6E56" w:rsidP="000B6E5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phức</w:t>
            </w:r>
            <w:proofErr w:type="spellEnd"/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8A0576" w:rsidRPr="001F0D97" w:rsidRDefault="001F0D97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proofErr w:type="spellStart"/>
            <w:r w:rsidRPr="001F0D97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1F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D97">
              <w:rPr>
                <w:rFonts w:ascii="Times New Roman" w:hAnsi="Times New Roman"/>
                <w:sz w:val="24"/>
                <w:szCs w:val="24"/>
              </w:rPr>
              <w:t>khuếch</w:t>
            </w:r>
            <w:proofErr w:type="spellEnd"/>
            <w:r w:rsidRPr="001F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D97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1F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D97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  <w:r w:rsidRPr="001F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D97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1F0D97" w:rsidRPr="006B50E2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Khu</w:t>
            </w:r>
            <w:r w:rsidRPr="006B50E2">
              <w:rPr>
                <w:rFonts w:ascii="Times New Roman" w:hAnsi="Times New Roman" w:cs="Arial"/>
                <w:sz w:val="24"/>
                <w:szCs w:val="24"/>
                <w:lang w:val="pt-BR"/>
              </w:rPr>
              <w:t>ế</w:t>
            </w:r>
            <w:r w:rsidRPr="006B50E2">
              <w:rPr>
                <w:rFonts w:ascii="Times New Roman" w:hAnsi="Times New Roman" w:cs=".VnTime"/>
                <w:sz w:val="24"/>
                <w:szCs w:val="24"/>
                <w:lang w:val="pt-BR"/>
              </w:rPr>
              <w:t xml:space="preserve">ch </w:t>
            </w:r>
            <w:r w:rsidRPr="006B50E2">
              <w:rPr>
                <w:rFonts w:ascii="Times New Roman" w:hAnsi="Times New Roman" w:cs="Arial"/>
                <w:sz w:val="24"/>
                <w:szCs w:val="24"/>
                <w:lang w:val="pt-BR"/>
              </w:rPr>
              <w:t>đạ</w:t>
            </w:r>
            <w:r w:rsidRPr="006B50E2">
              <w:rPr>
                <w:rFonts w:ascii="Times New Roman" w:hAnsi="Times New Roman" w:cs=".VnTime"/>
                <w:sz w:val="24"/>
                <w:szCs w:val="24"/>
                <w:lang w:val="pt-BR"/>
              </w:rPr>
              <w:t xml:space="preserve">i </w:t>
            </w:r>
            <w:r w:rsidRPr="006B50E2">
              <w:rPr>
                <w:rFonts w:ascii="Times New Roman" w:hAnsi="Times New Roman" w:cs="Arial"/>
                <w:sz w:val="24"/>
                <w:szCs w:val="24"/>
                <w:lang w:val="pt-BR"/>
              </w:rPr>
              <w:t>đả</w:t>
            </w:r>
            <w:r w:rsidRPr="006B50E2">
              <w:rPr>
                <w:rFonts w:ascii="Times New Roman" w:hAnsi="Times New Roman" w:cs=".VnTime"/>
                <w:sz w:val="24"/>
                <w:szCs w:val="24"/>
                <w:lang w:val="pt-BR"/>
              </w:rPr>
              <w:t>o</w:t>
            </w:r>
          </w:p>
          <w:p w:rsidR="001F0D97" w:rsidRPr="006B50E2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Khu</w:t>
            </w:r>
            <w:r w:rsidRPr="006B50E2">
              <w:rPr>
                <w:rFonts w:ascii="Times New Roman" w:hAnsi="Times New Roman" w:cs="Arial"/>
                <w:sz w:val="24"/>
                <w:szCs w:val="24"/>
                <w:lang w:val="pt-BR"/>
              </w:rPr>
              <w:t>ế</w:t>
            </w:r>
            <w:r w:rsidRPr="006B50E2">
              <w:rPr>
                <w:rFonts w:ascii="Times New Roman" w:hAnsi="Times New Roman" w:cs=".VnTime"/>
                <w:sz w:val="24"/>
                <w:szCs w:val="24"/>
                <w:lang w:val="pt-BR"/>
              </w:rPr>
              <w:t xml:space="preserve">ch </w:t>
            </w:r>
            <w:r w:rsidRPr="006B50E2">
              <w:rPr>
                <w:rFonts w:ascii="Times New Roman" w:hAnsi="Times New Roman" w:cs="Arial"/>
                <w:sz w:val="24"/>
                <w:szCs w:val="24"/>
                <w:lang w:val="pt-BR"/>
              </w:rPr>
              <w:t>đạ</w:t>
            </w:r>
            <w:r w:rsidRPr="006B50E2">
              <w:rPr>
                <w:rFonts w:ascii="Times New Roman" w:hAnsi="Times New Roman" w:cs=".VnTime"/>
                <w:sz w:val="24"/>
                <w:szCs w:val="24"/>
                <w:lang w:val="pt-BR"/>
              </w:rPr>
              <w:t xml:space="preserve">i không </w:t>
            </w:r>
            <w:r w:rsidRPr="006B50E2">
              <w:rPr>
                <w:rFonts w:ascii="Times New Roman" w:hAnsi="Times New Roman" w:cs="Arial"/>
                <w:sz w:val="24"/>
                <w:szCs w:val="24"/>
                <w:lang w:val="pt-BR"/>
              </w:rPr>
              <w:t>đả</w:t>
            </w:r>
            <w:r w:rsidRPr="006B50E2">
              <w:rPr>
                <w:rFonts w:ascii="Times New Roman" w:hAnsi="Times New Roman" w:cs=".VnTime"/>
                <w:sz w:val="24"/>
                <w:szCs w:val="24"/>
                <w:lang w:val="pt-BR"/>
              </w:rPr>
              <w:t>o</w:t>
            </w:r>
          </w:p>
          <w:p w:rsidR="001F0D97" w:rsidRPr="006B50E2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4.3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cộng đảo</w:t>
            </w:r>
          </w:p>
          <w:p w:rsidR="001F0D97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4.4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cộng không đảo</w:t>
            </w:r>
          </w:p>
          <w:p w:rsidR="001F0D97" w:rsidRPr="006B50E2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4.5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tích phân</w:t>
            </w:r>
          </w:p>
          <w:p w:rsidR="001F0D97" w:rsidRPr="006B50E2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4.6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vi sai</w:t>
            </w:r>
          </w:p>
          <w:p w:rsidR="001F0D97" w:rsidRPr="001F0D97" w:rsidRDefault="001F0D97" w:rsidP="001F0D97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4.7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Các loại mạch lọc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</w:tcPr>
          <w:p w:rsidR="008A0576" w:rsidRPr="005606D1" w:rsidRDefault="00BD55A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8A0576" w:rsidRPr="00415896" w:rsidRDefault="0041589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proofErr w:type="spellStart"/>
            <w:r w:rsidRPr="00415896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415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896">
              <w:rPr>
                <w:rFonts w:ascii="Times New Roman" w:hAnsi="Times New Roman"/>
                <w:sz w:val="24"/>
                <w:szCs w:val="24"/>
              </w:rPr>
              <w:t>khếch</w:t>
            </w:r>
            <w:proofErr w:type="spellEnd"/>
            <w:r w:rsidRPr="00415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896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415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896">
              <w:rPr>
                <w:rFonts w:ascii="Times New Roman" w:hAnsi="Times New Roman"/>
                <w:sz w:val="24"/>
                <w:szCs w:val="24"/>
              </w:rPr>
              <w:t>dùng</w:t>
            </w:r>
            <w:proofErr w:type="spellEnd"/>
            <w:r w:rsidRPr="00415896">
              <w:rPr>
                <w:rFonts w:ascii="Times New Roman" w:hAnsi="Times New Roman"/>
                <w:sz w:val="24"/>
                <w:szCs w:val="24"/>
              </w:rPr>
              <w:t xml:space="preserve"> Transistor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415896" w:rsidRPr="006B50E2" w:rsidRDefault="00415896" w:rsidP="0041589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5.2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khuếch đại Trasistor kiểu B chung</w:t>
            </w:r>
          </w:p>
          <w:p w:rsidR="00415896" w:rsidRPr="006B50E2" w:rsidRDefault="00415896" w:rsidP="0041589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5.3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khuếch đại Trasistor kiểu C chung</w:t>
            </w:r>
          </w:p>
          <w:p w:rsidR="00415896" w:rsidRPr="006B50E2" w:rsidRDefault="00415896" w:rsidP="0041589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5.4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khuếch đại Trasistor kiểu E chung</w:t>
            </w:r>
          </w:p>
          <w:p w:rsidR="00415896" w:rsidRPr="006B50E2" w:rsidRDefault="00415896" w:rsidP="0041589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5.5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ghép tầng kiểu RC</w:t>
            </w:r>
          </w:p>
          <w:p w:rsidR="00415896" w:rsidRPr="006B50E2" w:rsidRDefault="00415896" w:rsidP="0041589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5.6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ghép tầng kiểu biến áp</w:t>
            </w:r>
          </w:p>
          <w:p w:rsidR="00415896" w:rsidRPr="00415896" w:rsidRDefault="00415896" w:rsidP="00415896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5.7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6B50E2">
              <w:rPr>
                <w:rFonts w:ascii="Times New Roman" w:hAnsi="Times New Roman"/>
                <w:sz w:val="24"/>
                <w:szCs w:val="24"/>
                <w:lang w:val="pt-BR"/>
              </w:rPr>
              <w:t>Mạch ghép tầng kiểu trực tiếp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 w:val="restart"/>
          </w:tcPr>
          <w:p w:rsidR="0008615D" w:rsidRPr="006A51DA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A51DA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08615D" w:rsidRPr="00FE3521" w:rsidRDefault="00FE3521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proofErr w:type="spellStart"/>
            <w:r w:rsidRPr="00FE3521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F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521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F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521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F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521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FE3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521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5606D1" w:rsidRPr="005606D1" w:rsidTr="008A0576">
        <w:trPr>
          <w:jc w:val="center"/>
        </w:trPr>
        <w:tc>
          <w:tcPr>
            <w:tcW w:w="1675" w:type="dxa"/>
            <w:vMerge/>
          </w:tcPr>
          <w:p w:rsidR="0008615D" w:rsidRPr="005606D1" w:rsidRDefault="0008615D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RL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</w:p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6.2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RC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</w:p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6.3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nhiên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RLC</w:t>
            </w:r>
          </w:p>
          <w:p w:rsidR="006B2136" w:rsidRPr="005606D1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6.4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Step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RLC</w:t>
            </w:r>
          </w:p>
        </w:tc>
      </w:tr>
      <w:tr w:rsidR="005606D1" w:rsidRPr="005606D1" w:rsidTr="008A0576">
        <w:trPr>
          <w:jc w:val="center"/>
        </w:trPr>
        <w:tc>
          <w:tcPr>
            <w:tcW w:w="1675" w:type="dxa"/>
          </w:tcPr>
          <w:p w:rsidR="008A0576" w:rsidRPr="005606D1" w:rsidRDefault="00AB6FEE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669" w:type="dxa"/>
          </w:tcPr>
          <w:p w:rsidR="008A0576" w:rsidRPr="006B2136" w:rsidRDefault="006B2136" w:rsidP="008A05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proofErr w:type="spellStart"/>
            <w:r w:rsidRPr="006B2136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6B2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136">
              <w:rPr>
                <w:rFonts w:ascii="Times New Roman" w:hAnsi="Times New Roman"/>
                <w:sz w:val="24"/>
                <w:szCs w:val="24"/>
              </w:rPr>
              <w:t>thiệu</w:t>
            </w:r>
            <w:proofErr w:type="spellEnd"/>
            <w:r w:rsidRPr="006B2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136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B2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136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6B2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136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5606D1" w:rsidRPr="005606D1" w:rsidTr="008A0576">
        <w:trPr>
          <w:jc w:val="center"/>
        </w:trPr>
        <w:tc>
          <w:tcPr>
            <w:tcW w:w="1675" w:type="dxa"/>
          </w:tcPr>
          <w:p w:rsidR="008A0576" w:rsidRPr="005606D1" w:rsidRDefault="008A0576" w:rsidP="008A057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6B2136" w:rsidRPr="006B50E2" w:rsidRDefault="006B2136" w:rsidP="006B213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tĩnh</w:t>
            </w:r>
            <w:proofErr w:type="spellEnd"/>
          </w:p>
          <w:p w:rsidR="006B2136" w:rsidRPr="005606D1" w:rsidRDefault="006B2136" w:rsidP="006B213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5606D1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B50E2">
              <w:rPr>
                <w:rFonts w:ascii="Times New Roman" w:hAnsi="Times New Roman"/>
                <w:sz w:val="24"/>
                <w:szCs w:val="24"/>
              </w:rPr>
              <w:t xml:space="preserve">7.2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Máy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E2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6B50E2">
              <w:rPr>
                <w:rFonts w:ascii="Times New Roman" w:hAnsi="Times New Roman"/>
                <w:sz w:val="24"/>
                <w:szCs w:val="24"/>
              </w:rPr>
              <w:t xml:space="preserve"> qua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Học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5A5324" w:rsidRPr="005A5324" w:rsidRDefault="005A5324" w:rsidP="005A5324">
      <w:pPr>
        <w:suppressAutoHyphens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5A5324">
        <w:rPr>
          <w:rFonts w:ascii="Times New Roman" w:hAnsi="Times New Roman"/>
          <w:sz w:val="24"/>
          <w:szCs w:val="24"/>
          <w:lang w:eastAsia="en-US"/>
        </w:rPr>
        <w:t xml:space="preserve">James W. Nilsson and Susan A. Riedel: </w:t>
      </w:r>
      <w:r w:rsidRPr="005A5324">
        <w:rPr>
          <w:rFonts w:ascii="Times New Roman" w:hAnsi="Times New Roman"/>
          <w:i/>
          <w:sz w:val="24"/>
          <w:szCs w:val="24"/>
          <w:lang w:eastAsia="en-US"/>
        </w:rPr>
        <w:t>Electric Circuits</w:t>
      </w:r>
      <w:r w:rsidRPr="005A5324">
        <w:rPr>
          <w:rFonts w:ascii="Times New Roman" w:hAnsi="Times New Roman"/>
          <w:sz w:val="24"/>
          <w:szCs w:val="24"/>
          <w:lang w:eastAsia="en-US"/>
        </w:rPr>
        <w:t>, Prentice Hall.</w:t>
      </w:r>
    </w:p>
    <w:p w:rsidR="005A5324" w:rsidRPr="005A5324" w:rsidRDefault="005A5324" w:rsidP="005A5324">
      <w:pPr>
        <w:suppressAutoHyphens w:val="0"/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  <w:lang w:eastAsia="en-US"/>
        </w:rPr>
      </w:pPr>
      <w:r w:rsidRPr="005A5324">
        <w:rPr>
          <w:rFonts w:ascii="Times New Roman" w:hAnsi="Times New Roman"/>
          <w:sz w:val="24"/>
          <w:szCs w:val="24"/>
          <w:lang w:eastAsia="en-US"/>
        </w:rPr>
        <w:t xml:space="preserve">   William H. </w:t>
      </w:r>
      <w:proofErr w:type="spellStart"/>
      <w:r w:rsidRPr="005A5324">
        <w:rPr>
          <w:rFonts w:ascii="Times New Roman" w:hAnsi="Times New Roman"/>
          <w:sz w:val="24"/>
          <w:szCs w:val="24"/>
          <w:lang w:eastAsia="en-US"/>
        </w:rPr>
        <w:t>Hayt</w:t>
      </w:r>
      <w:proofErr w:type="spellEnd"/>
      <w:r w:rsidRPr="005A5324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5A5324">
        <w:rPr>
          <w:rFonts w:ascii="Times New Roman" w:hAnsi="Times New Roman"/>
          <w:i/>
          <w:sz w:val="24"/>
          <w:szCs w:val="24"/>
          <w:lang w:eastAsia="en-US"/>
        </w:rPr>
        <w:t>Engineering Circuit Analysis</w:t>
      </w:r>
      <w:r w:rsidRPr="005A5324">
        <w:rPr>
          <w:rFonts w:ascii="Times New Roman" w:hAnsi="Times New Roman"/>
          <w:sz w:val="24"/>
          <w:szCs w:val="24"/>
          <w:lang w:eastAsia="en-US"/>
        </w:rPr>
        <w:t>, McGraw-Hill, 2012.</w:t>
      </w:r>
    </w:p>
    <w:p w:rsidR="00A84FFA" w:rsidRPr="00FE38CE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tham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khảo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74194" w:rsidRDefault="00F74194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4194" w:rsidRPr="005A5324" w:rsidRDefault="00F74194" w:rsidP="00F74194">
      <w:pPr>
        <w:suppressAutoHyphens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5A5324">
        <w:rPr>
          <w:rFonts w:ascii="Times New Roman" w:hAnsi="Times New Roman"/>
          <w:sz w:val="24"/>
          <w:szCs w:val="24"/>
          <w:lang w:eastAsia="en-US"/>
        </w:rPr>
        <w:lastRenderedPageBreak/>
        <w:t xml:space="preserve">A. </w:t>
      </w:r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P. </w:t>
      </w:r>
      <w:proofErr w:type="spellStart"/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>Godse</w:t>
      </w:r>
      <w:proofErr w:type="spellEnd"/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U. S. </w:t>
      </w:r>
      <w:proofErr w:type="spellStart"/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>BakShi</w:t>
      </w:r>
      <w:proofErr w:type="spellEnd"/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5A5324">
        <w:rPr>
          <w:rFonts w:ascii="Times New Roman" w:hAnsi="Times New Roman"/>
          <w:i/>
          <w:color w:val="000000"/>
          <w:sz w:val="24"/>
          <w:szCs w:val="24"/>
          <w:lang w:eastAsia="en-US"/>
        </w:rPr>
        <w:t>Basic Electronic Engineering</w:t>
      </w:r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>, India, 2009.</w:t>
      </w:r>
    </w:p>
    <w:p w:rsidR="00F74194" w:rsidRPr="005A5324" w:rsidRDefault="00F74194" w:rsidP="00F74194">
      <w:pPr>
        <w:suppressAutoHyphens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B. </w:t>
      </w:r>
      <w:proofErr w:type="spellStart"/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>Razavi</w:t>
      </w:r>
      <w:proofErr w:type="spellEnd"/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 w:rsidRPr="005A5324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 Fundamentals of Microelectronics, </w:t>
      </w:r>
      <w:r w:rsidRPr="005A532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Wiley, 2014.</w:t>
      </w:r>
    </w:p>
    <w:p w:rsidR="00F2013F" w:rsidRPr="00F2013F" w:rsidRDefault="00F2013F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201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David E. Johnson, John L. </w:t>
      </w:r>
      <w:proofErr w:type="spellStart"/>
      <w:r w:rsidRPr="00F2013F">
        <w:rPr>
          <w:rFonts w:ascii="Times New Roman" w:hAnsi="Times New Roman"/>
          <w:color w:val="000000"/>
          <w:sz w:val="24"/>
          <w:szCs w:val="24"/>
          <w:lang w:eastAsia="en-US"/>
        </w:rPr>
        <w:t>Hilburn</w:t>
      </w:r>
      <w:proofErr w:type="spellEnd"/>
      <w:r w:rsidRPr="00F201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Johnny R. Johnson </w:t>
      </w:r>
      <w:proofErr w:type="spellStart"/>
      <w:r w:rsidRPr="00F2013F">
        <w:rPr>
          <w:rFonts w:ascii="Times New Roman" w:hAnsi="Times New Roman"/>
          <w:color w:val="000000"/>
          <w:sz w:val="24"/>
          <w:szCs w:val="24"/>
          <w:lang w:eastAsia="en-US"/>
        </w:rPr>
        <w:t>vaf</w:t>
      </w:r>
      <w:proofErr w:type="spellEnd"/>
      <w:r w:rsidRPr="00F201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F2013F">
        <w:rPr>
          <w:rFonts w:ascii="Times New Roman" w:hAnsi="Times New Roman"/>
          <w:color w:val="000000"/>
          <w:sz w:val="24"/>
          <w:szCs w:val="24"/>
          <w:lang w:eastAsia="en-US"/>
        </w:rPr>
        <w:t>Petter</w:t>
      </w:r>
      <w:proofErr w:type="spellEnd"/>
      <w:r w:rsidRPr="00F201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D. Scott: </w:t>
      </w:r>
      <w:r w:rsidRPr="00F2013F">
        <w:rPr>
          <w:rFonts w:ascii="Times New Roman" w:hAnsi="Times New Roman"/>
          <w:i/>
          <w:color w:val="000000"/>
          <w:sz w:val="24"/>
          <w:szCs w:val="24"/>
          <w:lang w:eastAsia="en-US"/>
        </w:rPr>
        <w:t>Basic Electric Circuit Analysis</w:t>
      </w:r>
      <w:r w:rsidRPr="00F2013F">
        <w:rPr>
          <w:rFonts w:ascii="Times New Roman" w:hAnsi="Times New Roman"/>
          <w:color w:val="000000"/>
          <w:sz w:val="24"/>
          <w:szCs w:val="24"/>
          <w:lang w:eastAsia="en-US"/>
        </w:rPr>
        <w:t>, 5th edition, , Prentice Hall, 2004.</w:t>
      </w:r>
    </w:p>
    <w:p w:rsidR="00F339CD" w:rsidRPr="00E434D8" w:rsidRDefault="00526EDF" w:rsidP="00F2013F">
      <w:pPr>
        <w:suppressAutoHyphens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hyperlink r:id="rId8" w:history="1">
        <w:r w:rsidR="00F339CD" w:rsidRPr="00E434D8">
          <w:rPr>
            <w:rFonts w:ascii="Times New Roman" w:hAnsi="Times New Roman"/>
            <w:color w:val="000000"/>
            <w:sz w:val="24"/>
            <w:szCs w:val="24"/>
            <w:lang w:eastAsia="en-US"/>
          </w:rPr>
          <w:t>Bogart, Theodore F.</w:t>
        </w:r>
      </w:hyperlink>
      <w:r w:rsidR="00F339CD" w:rsidRPr="00E43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hyperlink r:id="rId9" w:history="1">
        <w:r w:rsidR="00F339CD" w:rsidRPr="00E434D8">
          <w:rPr>
            <w:rFonts w:ascii="Times New Roman" w:hAnsi="Times New Roman"/>
            <w:color w:val="000000"/>
            <w:sz w:val="24"/>
            <w:szCs w:val="24"/>
            <w:lang w:eastAsia="en-US"/>
          </w:rPr>
          <w:t>Beasley, Jeffrey S.</w:t>
        </w:r>
      </w:hyperlink>
      <w:r w:rsidR="00F339CD" w:rsidRPr="00E43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hyperlink r:id="rId10" w:history="1">
        <w:r w:rsidR="00F339CD" w:rsidRPr="00E434D8">
          <w:rPr>
            <w:rFonts w:ascii="Times New Roman" w:hAnsi="Times New Roman"/>
            <w:color w:val="000000"/>
            <w:sz w:val="24"/>
            <w:szCs w:val="24"/>
            <w:lang w:eastAsia="en-US"/>
          </w:rPr>
          <w:t>Rico, Guillermo</w:t>
        </w:r>
      </w:hyperlink>
      <w:r w:rsidR="00F339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="00F339CD" w:rsidRPr="00153EB3">
        <w:rPr>
          <w:rFonts w:ascii="Times New Roman" w:hAnsi="Times New Roman"/>
          <w:i/>
          <w:color w:val="000000"/>
          <w:sz w:val="24"/>
          <w:szCs w:val="24"/>
          <w:lang w:eastAsia="en-US"/>
        </w:rPr>
        <w:t>Electronic devices and circuits</w:t>
      </w:r>
      <w:r w:rsidR="00F339CD" w:rsidRPr="00E434D8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="00F339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F339CD" w:rsidRPr="00E434D8">
        <w:rPr>
          <w:rFonts w:ascii="Times New Roman" w:hAnsi="Times New Roman"/>
          <w:color w:val="000000"/>
          <w:sz w:val="24"/>
          <w:szCs w:val="24"/>
          <w:lang w:eastAsia="en-US"/>
        </w:rPr>
        <w:t>Prentice Hall, 2004.</w:t>
      </w:r>
    </w:p>
    <w:p w:rsidR="00F74194" w:rsidRPr="00BC72B1" w:rsidRDefault="00F74194" w:rsidP="00F74194">
      <w:pPr>
        <w:suppressAutoHyphens w:val="0"/>
        <w:ind w:left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Nguyễn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Kim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Đính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>Kỹ</w:t>
      </w:r>
      <w:proofErr w:type="spellEnd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>Thuật</w:t>
      </w:r>
      <w:proofErr w:type="spellEnd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>Điện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Nhà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xuất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bản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Đại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học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Quốc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Gia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TP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Hồ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Chí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Minh, 2005.</w:t>
      </w:r>
    </w:p>
    <w:p w:rsidR="00F74194" w:rsidRPr="00BC72B1" w:rsidRDefault="00F74194" w:rsidP="00F74194">
      <w:pPr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Đặng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Văn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Đào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Lê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Văn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Doanh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>Kỹ</w:t>
      </w:r>
      <w:proofErr w:type="spellEnd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>thuật</w:t>
      </w:r>
      <w:proofErr w:type="spellEnd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i/>
          <w:color w:val="000000"/>
          <w:sz w:val="24"/>
          <w:szCs w:val="24"/>
          <w:lang w:eastAsia="en-US"/>
        </w:rPr>
        <w:t>điện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NXB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khoa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học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và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kỹ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>thuật</w:t>
      </w:r>
      <w:proofErr w:type="spellEnd"/>
      <w:r w:rsidRPr="00BC72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2010.</w:t>
      </w:r>
    </w:p>
    <w:p w:rsidR="00F74194" w:rsidRPr="00E434D8" w:rsidRDefault="00F74194" w:rsidP="00F74194">
      <w:pPr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>Đỗ</w:t>
      </w:r>
      <w:proofErr w:type="spellEnd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>Xuân</w:t>
      </w:r>
      <w:proofErr w:type="spellEnd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>Thụ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E434D8">
        <w:rPr>
          <w:rFonts w:ascii="Times New Roman" w:hAnsi="Times New Roman"/>
          <w:i/>
          <w:color w:val="000000"/>
          <w:sz w:val="24"/>
          <w:szCs w:val="24"/>
          <w:lang w:eastAsia="en-US"/>
        </w:rPr>
        <w:t>Kỹ</w:t>
      </w:r>
      <w:proofErr w:type="spellEnd"/>
      <w:r w:rsidRPr="00E434D8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E434D8">
        <w:rPr>
          <w:rFonts w:ascii="Times New Roman" w:hAnsi="Times New Roman"/>
          <w:i/>
          <w:color w:val="000000"/>
          <w:sz w:val="24"/>
          <w:szCs w:val="24"/>
          <w:lang w:eastAsia="en-US"/>
        </w:rPr>
        <w:t>thuật</w:t>
      </w:r>
      <w:proofErr w:type="spellEnd"/>
      <w:r w:rsidRPr="00E434D8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E434D8">
        <w:rPr>
          <w:rFonts w:ascii="Times New Roman" w:hAnsi="Times New Roman"/>
          <w:i/>
          <w:color w:val="000000"/>
          <w:sz w:val="24"/>
          <w:szCs w:val="24"/>
          <w:lang w:eastAsia="en-US"/>
        </w:rPr>
        <w:t>điện</w:t>
      </w:r>
      <w:proofErr w:type="spellEnd"/>
      <w:r w:rsidRPr="00E434D8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E434D8">
        <w:rPr>
          <w:rFonts w:ascii="Times New Roman" w:hAnsi="Times New Roman"/>
          <w:i/>
          <w:color w:val="000000"/>
          <w:sz w:val="24"/>
          <w:szCs w:val="24"/>
          <w:lang w:eastAsia="en-US"/>
        </w:rPr>
        <w:t>tử</w:t>
      </w:r>
      <w:proofErr w:type="spellEnd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NXB </w:t>
      </w:r>
      <w:proofErr w:type="spellStart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>Giáo</w:t>
      </w:r>
      <w:proofErr w:type="spellEnd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>dục</w:t>
      </w:r>
      <w:proofErr w:type="spellEnd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>Việt</w:t>
      </w:r>
      <w:proofErr w:type="spellEnd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>nam</w:t>
      </w:r>
      <w:proofErr w:type="spellEnd"/>
      <w:r w:rsidRPr="00E43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2009. </w:t>
      </w:r>
    </w:p>
    <w:p w:rsidR="00F74194" w:rsidRPr="00B53E2E" w:rsidRDefault="00F74194" w:rsidP="00F339CD">
      <w:pPr>
        <w:suppressAutoHyphens w:val="0"/>
        <w:ind w:left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5606D1" w:rsidRPr="005606D1" w:rsidTr="005748EB">
        <w:trPr>
          <w:tblHeader/>
          <w:jc w:val="center"/>
        </w:trPr>
        <w:tc>
          <w:tcPr>
            <w:tcW w:w="874" w:type="dxa"/>
            <w:vAlign w:val="center"/>
          </w:tcPr>
          <w:p w:rsidR="00FE38CE" w:rsidRPr="005606D1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08" w:type="dxa"/>
            <w:vAlign w:val="center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6" w:type="dxa"/>
            <w:vAlign w:val="center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 xml:space="preserve">Chuẩn đầu ra </w:t>
            </w: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5606D1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t xml:space="preserve">Hoạt động </w:t>
            </w:r>
            <w:r w:rsidRPr="005606D1">
              <w:rPr>
                <w:rFonts w:ascii="Times New Roman" w:hAnsi="Times New Roman"/>
                <w:b/>
                <w:noProof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5606D1" w:rsidRPr="005606D1" w:rsidTr="005748EB">
        <w:trPr>
          <w:trHeight w:val="1150"/>
          <w:jc w:val="center"/>
        </w:trPr>
        <w:tc>
          <w:tcPr>
            <w:tcW w:w="874" w:type="dxa"/>
          </w:tcPr>
          <w:p w:rsidR="00FE38CE" w:rsidRPr="005606D1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8" w:type="dxa"/>
          </w:tcPr>
          <w:p w:rsidR="00B47CE0" w:rsidRPr="00E113CE" w:rsidRDefault="00B47CE0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113CE">
              <w:rPr>
                <w:rFonts w:ascii="Times New Roman" w:hAnsi="Times New Roman"/>
                <w:b/>
                <w:sz w:val="20"/>
                <w:szCs w:val="20"/>
              </w:rPr>
              <w:t>Chương</w:t>
            </w:r>
            <w:proofErr w:type="spellEnd"/>
            <w:r w:rsidRPr="00E113CE">
              <w:rPr>
                <w:rFonts w:ascii="Times New Roman" w:hAnsi="Times New Roman"/>
                <w:b/>
                <w:sz w:val="20"/>
                <w:szCs w:val="20"/>
              </w:rPr>
              <w:t xml:space="preserve"> 1: </w:t>
            </w:r>
            <w:proofErr w:type="spellStart"/>
            <w:r w:rsidR="00E113CE" w:rsidRPr="00E113CE">
              <w:rPr>
                <w:rFonts w:ascii="Times New Roman" w:hAnsi="Times New Roman"/>
                <w:b/>
                <w:sz w:val="20"/>
                <w:szCs w:val="20"/>
              </w:rPr>
              <w:t>Th</w:t>
            </w:r>
            <w:r w:rsidR="00E113CE" w:rsidRPr="00E113CE">
              <w:rPr>
                <w:rFonts w:ascii="Times New Roman" w:hAnsi="Times New Roman" w:cs="Arial"/>
                <w:b/>
                <w:sz w:val="20"/>
                <w:szCs w:val="20"/>
              </w:rPr>
              <w:t>à</w:t>
            </w:r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nh</w:t>
            </w:r>
            <w:proofErr w:type="spellEnd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 xml:space="preserve"> </w:t>
            </w:r>
            <w:proofErr w:type="spellStart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ph</w:t>
            </w:r>
            <w:r w:rsidR="00E113CE" w:rsidRPr="00E113CE">
              <w:rPr>
                <w:rFonts w:ascii="Times New Roman" w:hAnsi="Times New Roman" w:cs="Arial"/>
                <w:b/>
                <w:sz w:val="20"/>
                <w:szCs w:val="20"/>
              </w:rPr>
              <w:t>ầ</w:t>
            </w:r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n</w:t>
            </w:r>
            <w:proofErr w:type="spellEnd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 xml:space="preserve"> </w:t>
            </w:r>
            <w:proofErr w:type="spellStart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v</w:t>
            </w:r>
            <w:r w:rsidR="00E113CE" w:rsidRPr="00E113CE">
              <w:rPr>
                <w:rFonts w:ascii="Times New Roman" w:hAnsi="Times New Roman" w:cs="Arial"/>
                <w:b/>
                <w:sz w:val="20"/>
                <w:szCs w:val="20"/>
              </w:rPr>
              <w:t>à</w:t>
            </w:r>
            <w:proofErr w:type="spellEnd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 xml:space="preserve"> </w:t>
            </w:r>
            <w:proofErr w:type="spellStart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các</w:t>
            </w:r>
            <w:proofErr w:type="spellEnd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 xml:space="preserve"> </w:t>
            </w:r>
            <w:proofErr w:type="spellStart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bi</w:t>
            </w:r>
            <w:r w:rsidR="00E113CE" w:rsidRPr="00E113CE">
              <w:rPr>
                <w:rFonts w:ascii="Times New Roman" w:hAnsi="Times New Roman" w:cs="Arial"/>
                <w:b/>
                <w:sz w:val="20"/>
                <w:szCs w:val="20"/>
              </w:rPr>
              <w:t>ế</w:t>
            </w:r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n</w:t>
            </w:r>
            <w:proofErr w:type="spellEnd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 xml:space="preserve"> </w:t>
            </w:r>
            <w:proofErr w:type="spellStart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c</w:t>
            </w:r>
            <w:r w:rsidR="00E113CE" w:rsidRPr="00E113CE">
              <w:rPr>
                <w:rFonts w:ascii="Times New Roman" w:hAnsi="Times New Roman" w:cs="Arial"/>
                <w:b/>
                <w:sz w:val="20"/>
                <w:szCs w:val="20"/>
              </w:rPr>
              <w:t>ủ</w:t>
            </w:r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a</w:t>
            </w:r>
            <w:proofErr w:type="spellEnd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 xml:space="preserve"> </w:t>
            </w:r>
            <w:proofErr w:type="spellStart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m</w:t>
            </w:r>
            <w:r w:rsidR="00E113CE" w:rsidRPr="00E113CE">
              <w:rPr>
                <w:rFonts w:ascii="Times New Roman" w:hAnsi="Times New Roman" w:cs="Arial"/>
                <w:b/>
                <w:sz w:val="20"/>
                <w:szCs w:val="20"/>
              </w:rPr>
              <w:t>ạ</w:t>
            </w:r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ch</w:t>
            </w:r>
            <w:proofErr w:type="spellEnd"/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 xml:space="preserve"> </w:t>
            </w:r>
            <w:proofErr w:type="spellStart"/>
            <w:r w:rsidR="00E113CE" w:rsidRPr="00E113CE">
              <w:rPr>
                <w:rFonts w:ascii="Times New Roman" w:hAnsi="Times New Roman" w:cs="Arial"/>
                <w:b/>
                <w:sz w:val="20"/>
                <w:szCs w:val="20"/>
              </w:rPr>
              <w:t>đ</w:t>
            </w:r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i</w:t>
            </w:r>
            <w:r w:rsidR="00E113CE" w:rsidRPr="00E113CE">
              <w:rPr>
                <w:rFonts w:ascii="Times New Roman" w:hAnsi="Times New Roman" w:cs="Arial"/>
                <w:b/>
                <w:sz w:val="20"/>
                <w:szCs w:val="20"/>
              </w:rPr>
              <w:t>ệ</w:t>
            </w:r>
            <w:r w:rsidR="00E113CE" w:rsidRPr="00E113CE">
              <w:rPr>
                <w:rFonts w:ascii="Times New Roman" w:hAnsi="Times New Roman" w:cs=".VnTime"/>
                <w:b/>
                <w:sz w:val="20"/>
                <w:szCs w:val="20"/>
              </w:rPr>
              <w:t>n</w:t>
            </w:r>
            <w:proofErr w:type="spellEnd"/>
          </w:p>
          <w:p w:rsidR="00E113CE" w:rsidRPr="00E113CE" w:rsidRDefault="00E113CE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3CE">
              <w:rPr>
                <w:rFonts w:ascii="Times New Roman" w:hAnsi="Times New Roman"/>
                <w:sz w:val="20"/>
                <w:szCs w:val="20"/>
              </w:rPr>
              <w:t xml:space="preserve">1.1.Giới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thiệu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kỹ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thuật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tử</w:t>
            </w:r>
            <w:proofErr w:type="spellEnd"/>
          </w:p>
          <w:p w:rsidR="00E113CE" w:rsidRPr="00E113CE" w:rsidRDefault="00E113CE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3CE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Biến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đơn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vị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đo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trong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E113CE" w:rsidRPr="00E113CE" w:rsidRDefault="00E113CE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3CE">
              <w:rPr>
                <w:rFonts w:ascii="Times New Roman" w:hAnsi="Times New Roman"/>
                <w:sz w:val="20"/>
                <w:szCs w:val="20"/>
              </w:rPr>
              <w:t xml:space="preserve">1.3.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Thành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phần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E113CE" w:rsidRPr="00E113CE" w:rsidRDefault="00E113CE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3CE">
              <w:rPr>
                <w:rFonts w:ascii="Times New Roman" w:hAnsi="Times New Roman"/>
                <w:sz w:val="20"/>
                <w:szCs w:val="20"/>
              </w:rPr>
              <w:t xml:space="preserve">1.4.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Nút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nhánh</w:t>
            </w:r>
            <w:proofErr w:type="spellEnd"/>
          </w:p>
          <w:p w:rsidR="00E113CE" w:rsidRPr="00E113CE" w:rsidRDefault="00E113CE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3CE">
              <w:rPr>
                <w:rFonts w:ascii="Times New Roman" w:hAnsi="Times New Roman"/>
                <w:sz w:val="20"/>
                <w:szCs w:val="20"/>
              </w:rPr>
              <w:t xml:space="preserve">1.5.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Nguồn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nguồn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</w:p>
          <w:p w:rsidR="00E113CE" w:rsidRPr="00E113CE" w:rsidRDefault="00E113CE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3CE">
              <w:rPr>
                <w:rFonts w:ascii="Times New Roman" w:hAnsi="Times New Roman"/>
                <w:sz w:val="20"/>
                <w:szCs w:val="20"/>
              </w:rPr>
              <w:t xml:space="preserve">1.6.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trình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công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suất</w:t>
            </w:r>
            <w:proofErr w:type="spellEnd"/>
          </w:p>
          <w:p w:rsidR="00E113CE" w:rsidRPr="00E113CE" w:rsidRDefault="00E113CE" w:rsidP="00E113C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3CE">
              <w:rPr>
                <w:rFonts w:ascii="Times New Roman" w:hAnsi="Times New Roman"/>
                <w:sz w:val="20"/>
                <w:szCs w:val="20"/>
              </w:rPr>
              <w:t xml:space="preserve">1.7.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Biến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đổi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Laplace</w:t>
            </w:r>
          </w:p>
          <w:p w:rsidR="00E113CE" w:rsidRPr="00B47CE0" w:rsidRDefault="00E113CE" w:rsidP="00B47C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113CE">
              <w:rPr>
                <w:rFonts w:ascii="Times New Roman" w:hAnsi="Times New Roman"/>
                <w:sz w:val="20"/>
                <w:szCs w:val="20"/>
              </w:rPr>
              <w:t xml:space="preserve">1.8.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Biểu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diễn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dưới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dạng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 w:rsidRPr="00E11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CE">
              <w:rPr>
                <w:rFonts w:ascii="Times New Roman" w:hAnsi="Times New Roman"/>
                <w:sz w:val="20"/>
                <w:szCs w:val="20"/>
              </w:rPr>
              <w:t>phức</w:t>
            </w:r>
            <w:proofErr w:type="spellEnd"/>
          </w:p>
        </w:tc>
        <w:tc>
          <w:tcPr>
            <w:tcW w:w="3166" w:type="dxa"/>
          </w:tcPr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r w:rsidR="00265937">
              <w:rPr>
                <w:rFonts w:ascii="Times New Roman" w:hAnsi="Times New Roman"/>
                <w:sz w:val="20"/>
                <w:szCs w:val="20"/>
              </w:rPr>
              <w:t>–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Nắm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khái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niệm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kỹ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thuật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tử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  <w:r w:rsidR="00265937">
              <w:rPr>
                <w:rFonts w:ascii="Times New Roman" w:hAnsi="Times New Roman"/>
                <w:sz w:val="20"/>
                <w:szCs w:val="20"/>
              </w:rPr>
              <w:t>–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Nắm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các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b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iến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đơn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vị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đo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trong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  <w:r w:rsidR="00265937">
              <w:rPr>
                <w:rFonts w:ascii="Times New Roman" w:hAnsi="Times New Roman"/>
                <w:sz w:val="20"/>
                <w:szCs w:val="20"/>
              </w:rPr>
              <w:t>–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t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hành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phần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1.4 </w:t>
            </w:r>
            <w:r w:rsidR="00265937">
              <w:rPr>
                <w:rFonts w:ascii="Times New Roman" w:hAnsi="Times New Roman"/>
                <w:sz w:val="20"/>
                <w:szCs w:val="20"/>
              </w:rPr>
              <w:t>–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Nắm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khái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niệm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n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út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nhánh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1.5 </w:t>
            </w:r>
            <w:r w:rsidR="00265937">
              <w:rPr>
                <w:rFonts w:ascii="Times New Roman" w:hAnsi="Times New Roman"/>
                <w:sz w:val="20"/>
                <w:szCs w:val="20"/>
              </w:rPr>
              <w:t>–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khái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niệm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kết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sử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dụng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n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guồn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nguồn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1.6 –</w:t>
            </w:r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vận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dụng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các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hương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trình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công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suất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1.7 </w:t>
            </w:r>
            <w:r w:rsidR="00265937">
              <w:rPr>
                <w:rFonts w:ascii="Times New Roman" w:hAnsi="Times New Roman"/>
                <w:sz w:val="20"/>
                <w:szCs w:val="20"/>
              </w:rPr>
              <w:t>–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vận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dụng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các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b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iến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đổi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Laplace</w:t>
            </w:r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để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A86AAB" w:rsidRPr="005606D1" w:rsidRDefault="006F50A0" w:rsidP="00265937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1.8 </w:t>
            </w:r>
            <w:r w:rsidR="00265937">
              <w:rPr>
                <w:rFonts w:ascii="Times New Roman" w:hAnsi="Times New Roman"/>
                <w:sz w:val="20"/>
                <w:szCs w:val="20"/>
              </w:rPr>
              <w:t>–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vận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dụng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các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b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iểu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diễn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5937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="00265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dưới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dạng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phức</w:t>
            </w:r>
            <w:proofErr w:type="spellEnd"/>
          </w:p>
        </w:tc>
        <w:tc>
          <w:tcPr>
            <w:tcW w:w="1411" w:type="dxa"/>
          </w:tcPr>
          <w:p w:rsidR="00FE38CE" w:rsidRPr="005606D1" w:rsidRDefault="00A86AAB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T</w:t>
            </w:r>
            <w:r w:rsidR="00162F52"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hảo luận</w:t>
            </w:r>
            <w:r w:rsidR="00CE7D79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, bài tập</w:t>
            </w:r>
          </w:p>
        </w:tc>
      </w:tr>
      <w:tr w:rsidR="005606D1" w:rsidRPr="005606D1" w:rsidTr="005748EB">
        <w:trPr>
          <w:trHeight w:val="1613"/>
          <w:jc w:val="center"/>
        </w:trPr>
        <w:tc>
          <w:tcPr>
            <w:tcW w:w="874" w:type="dxa"/>
          </w:tcPr>
          <w:p w:rsidR="00162F52" w:rsidRPr="005606D1" w:rsidRDefault="00FB4CD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08" w:type="dxa"/>
          </w:tcPr>
          <w:p w:rsidR="00443B8D" w:rsidRPr="004F3620" w:rsidRDefault="00443B8D" w:rsidP="004F36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3620">
              <w:rPr>
                <w:rFonts w:ascii="Times New Roman" w:hAnsi="Times New Roman"/>
                <w:b/>
                <w:sz w:val="20"/>
                <w:szCs w:val="20"/>
              </w:rPr>
              <w:t>Chương</w:t>
            </w:r>
            <w:proofErr w:type="spellEnd"/>
            <w:r w:rsidRPr="004F3620">
              <w:rPr>
                <w:rFonts w:ascii="Times New Roman" w:hAnsi="Times New Roman"/>
                <w:b/>
                <w:sz w:val="20"/>
                <w:szCs w:val="20"/>
              </w:rPr>
              <w:t xml:space="preserve"> 2: </w:t>
            </w:r>
            <w:proofErr w:type="spellStart"/>
            <w:r w:rsidR="004F3620" w:rsidRPr="004F3620">
              <w:rPr>
                <w:rFonts w:ascii="Times New Roman" w:hAnsi="Times New Roman"/>
                <w:b/>
                <w:sz w:val="20"/>
                <w:szCs w:val="20"/>
              </w:rPr>
              <w:t>Mạch</w:t>
            </w:r>
            <w:proofErr w:type="spellEnd"/>
            <w:r w:rsidR="004F3620" w:rsidRPr="004F36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F3620" w:rsidRPr="004F3620">
              <w:rPr>
                <w:rFonts w:ascii="Times New Roman" w:hAnsi="Times New Roman"/>
                <w:b/>
                <w:sz w:val="20"/>
                <w:szCs w:val="20"/>
              </w:rPr>
              <w:t>điện</w:t>
            </w:r>
            <w:proofErr w:type="spellEnd"/>
            <w:r w:rsidR="004F3620" w:rsidRPr="004F36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F3620" w:rsidRPr="004F3620">
              <w:rPr>
                <w:rFonts w:ascii="Times New Roman" w:hAnsi="Times New Roman"/>
                <w:b/>
                <w:sz w:val="20"/>
                <w:szCs w:val="20"/>
              </w:rPr>
              <w:t>đơn</w:t>
            </w:r>
            <w:proofErr w:type="spellEnd"/>
            <w:r w:rsidR="004F3620" w:rsidRPr="004F36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F3620" w:rsidRPr="004F3620">
              <w:rPr>
                <w:rFonts w:ascii="Times New Roman" w:hAnsi="Times New Roman"/>
                <w:b/>
                <w:sz w:val="20"/>
                <w:szCs w:val="20"/>
              </w:rPr>
              <w:t>giản</w:t>
            </w:r>
            <w:proofErr w:type="spellEnd"/>
          </w:p>
          <w:p w:rsidR="004F3620" w:rsidRPr="004F3620" w:rsidRDefault="004F3620" w:rsidP="004F36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3620">
              <w:rPr>
                <w:rFonts w:ascii="Times New Roman" w:hAnsi="Times New Roman"/>
                <w:sz w:val="20"/>
                <w:szCs w:val="20"/>
              </w:rPr>
              <w:t>2.1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Định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luật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ôm</w:t>
            </w:r>
            <w:proofErr w:type="spellEnd"/>
          </w:p>
          <w:p w:rsidR="004F3620" w:rsidRPr="004F3620" w:rsidRDefault="004F3620" w:rsidP="004F36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3620">
              <w:rPr>
                <w:rFonts w:ascii="Times New Roman" w:hAnsi="Times New Roman"/>
                <w:sz w:val="20"/>
                <w:szCs w:val="20"/>
              </w:rPr>
              <w:t>2.2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tiếp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song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song</w:t>
            </w:r>
            <w:proofErr w:type="spellEnd"/>
          </w:p>
          <w:p w:rsidR="004F3620" w:rsidRPr="004F3620" w:rsidRDefault="004F3620" w:rsidP="004F36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3620">
              <w:rPr>
                <w:rFonts w:ascii="Times New Roman" w:hAnsi="Times New Roman"/>
                <w:sz w:val="20"/>
                <w:szCs w:val="20"/>
              </w:rPr>
              <w:t>2.3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RLC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tiếp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song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song</w:t>
            </w:r>
            <w:proofErr w:type="spellEnd"/>
          </w:p>
          <w:p w:rsidR="004F3620" w:rsidRPr="004F3620" w:rsidRDefault="004F3620" w:rsidP="004F36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3620">
              <w:rPr>
                <w:rFonts w:ascii="Times New Roman" w:hAnsi="Times New Roman"/>
                <w:sz w:val="20"/>
                <w:szCs w:val="20"/>
              </w:rPr>
              <w:t>2.4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Công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suất</w:t>
            </w:r>
            <w:proofErr w:type="spellEnd"/>
          </w:p>
          <w:p w:rsidR="004F3620" w:rsidRPr="004F3620" w:rsidRDefault="004F3620" w:rsidP="004F36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F3620">
              <w:rPr>
                <w:rFonts w:ascii="Times New Roman" w:hAnsi="Times New Roman"/>
                <w:sz w:val="20"/>
                <w:szCs w:val="20"/>
              </w:rPr>
              <w:t>2.5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Hiệu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suất</w:t>
            </w:r>
            <w:proofErr w:type="spellEnd"/>
          </w:p>
          <w:p w:rsidR="00443B8D" w:rsidRPr="004F3620" w:rsidRDefault="004F3620" w:rsidP="004F362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3620">
              <w:rPr>
                <w:rFonts w:ascii="Times New Roman" w:hAnsi="Times New Roman"/>
                <w:sz w:val="20"/>
                <w:szCs w:val="20"/>
              </w:rPr>
              <w:t>2.6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nhiều</w:t>
            </w:r>
            <w:proofErr w:type="spellEnd"/>
            <w:r w:rsidRPr="004F36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3620">
              <w:rPr>
                <w:rFonts w:ascii="Times New Roman" w:hAnsi="Times New Roman"/>
                <w:sz w:val="20"/>
                <w:szCs w:val="20"/>
              </w:rPr>
              <w:t>pha</w:t>
            </w:r>
            <w:proofErr w:type="spellEnd"/>
          </w:p>
        </w:tc>
        <w:tc>
          <w:tcPr>
            <w:tcW w:w="3166" w:type="dxa"/>
          </w:tcPr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2.1 - </w:t>
            </w:r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vận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dụng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đ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ịnh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luật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ôm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trong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2.2 - 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Biết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tiếp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song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song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2.3 -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Biết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RLC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tiếp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song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song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  <w:r w:rsidR="00974B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khái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niệm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biết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tính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c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ông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suất</w:t>
            </w:r>
            <w:proofErr w:type="spellEnd"/>
          </w:p>
          <w:p w:rsidR="006F50A0" w:rsidRPr="006F50A0" w:rsidRDefault="006F50A0" w:rsidP="006F50A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 xml:space="preserve">2.5 -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khái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niệm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biết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tính</w:t>
            </w:r>
            <w:proofErr w:type="spellEnd"/>
            <w:r w:rsidR="00974B39"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Hiệu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suất</w:t>
            </w:r>
            <w:proofErr w:type="spellEnd"/>
          </w:p>
          <w:p w:rsidR="00162F52" w:rsidRPr="00443B8D" w:rsidRDefault="006F50A0" w:rsidP="00974B3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6F50A0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2.6 -</w:t>
            </w:r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Biết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97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4B39">
              <w:rPr>
                <w:rFonts w:ascii="Times New Roman" w:hAnsi="Times New Roman"/>
                <w:sz w:val="20"/>
                <w:szCs w:val="20"/>
              </w:rPr>
              <w:t>m</w:t>
            </w:r>
            <w:r w:rsidRPr="006F50A0">
              <w:rPr>
                <w:rFonts w:ascii="Times New Roman" w:hAnsi="Times New Roman"/>
                <w:sz w:val="20"/>
                <w:szCs w:val="20"/>
              </w:rPr>
              <w:t>ạch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nhiều</w:t>
            </w:r>
            <w:proofErr w:type="spellEnd"/>
            <w:r w:rsidRPr="006F50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50A0">
              <w:rPr>
                <w:rFonts w:ascii="Times New Roman" w:hAnsi="Times New Roman"/>
                <w:sz w:val="20"/>
                <w:szCs w:val="20"/>
              </w:rPr>
              <w:t>pha</w:t>
            </w:r>
            <w:proofErr w:type="spellEnd"/>
          </w:p>
        </w:tc>
        <w:tc>
          <w:tcPr>
            <w:tcW w:w="1411" w:type="dxa"/>
          </w:tcPr>
          <w:p w:rsidR="00162F52" w:rsidRPr="00BF72BD" w:rsidRDefault="00162F52" w:rsidP="00BF72B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 w:rsidR="00BF72BD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 w:rsidR="00BF72BD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tập, thực hành</w:t>
            </w:r>
          </w:p>
        </w:tc>
      </w:tr>
      <w:tr w:rsidR="005606D1" w:rsidRPr="005606D1" w:rsidTr="005748EB">
        <w:trPr>
          <w:trHeight w:val="821"/>
          <w:jc w:val="center"/>
        </w:trPr>
        <w:tc>
          <w:tcPr>
            <w:tcW w:w="874" w:type="dxa"/>
          </w:tcPr>
          <w:p w:rsidR="00162F52" w:rsidRPr="005606D1" w:rsidRDefault="00FB4CD2" w:rsidP="00CF7F7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3-</w:t>
            </w:r>
            <w:r w:rsidR="00CF7F7F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08" w:type="dxa"/>
          </w:tcPr>
          <w:p w:rsidR="008C1A8E" w:rsidRPr="00A64CA1" w:rsidRDefault="008C1A8E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64CA1">
              <w:rPr>
                <w:rFonts w:ascii="Times New Roman" w:hAnsi="Times New Roman"/>
                <w:b/>
                <w:sz w:val="20"/>
                <w:szCs w:val="20"/>
              </w:rPr>
              <w:t>Chương</w:t>
            </w:r>
            <w:proofErr w:type="spellEnd"/>
            <w:r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3: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Các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kỹ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thuật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phân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tích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mạch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điện</w:t>
            </w:r>
            <w:proofErr w:type="spellEnd"/>
          </w:p>
          <w:p w:rsidR="00A64CA1" w:rsidRPr="00A64CA1" w:rsidRDefault="00A64CA1" w:rsidP="00A64CA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4CA1">
              <w:rPr>
                <w:rFonts w:ascii="Times New Roman" w:hAnsi="Times New Roman"/>
                <w:sz w:val="20"/>
                <w:szCs w:val="20"/>
              </w:rPr>
              <w:t>3.1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Định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luật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Kirchhoff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A64CA1" w:rsidRPr="00A64CA1" w:rsidRDefault="00A64CA1" w:rsidP="00A64CA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4CA1">
              <w:rPr>
                <w:rFonts w:ascii="Times New Roman" w:hAnsi="Times New Roman"/>
                <w:sz w:val="20"/>
                <w:szCs w:val="20"/>
              </w:rPr>
              <w:t>3.2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Định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luật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Kirchhoff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</w:p>
          <w:p w:rsidR="00A64CA1" w:rsidRPr="00A64CA1" w:rsidRDefault="00A64CA1" w:rsidP="00A64CA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4CA1">
              <w:rPr>
                <w:rFonts w:ascii="Times New Roman" w:hAnsi="Times New Roman"/>
                <w:sz w:val="20"/>
                <w:szCs w:val="20"/>
              </w:rPr>
              <w:t>3.3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Nguồn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kết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song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song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tiếp</w:t>
            </w:r>
            <w:proofErr w:type="spellEnd"/>
          </w:p>
          <w:p w:rsidR="00A64CA1" w:rsidRPr="00A64CA1" w:rsidRDefault="00A64CA1" w:rsidP="00A64CA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4CA1">
              <w:rPr>
                <w:rFonts w:ascii="Times New Roman" w:hAnsi="Times New Roman"/>
                <w:sz w:val="20"/>
                <w:szCs w:val="20"/>
              </w:rPr>
              <w:t>3.4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trở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kết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song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song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tiếp</w:t>
            </w:r>
            <w:proofErr w:type="spellEnd"/>
          </w:p>
          <w:p w:rsidR="00A64CA1" w:rsidRPr="00A64CA1" w:rsidRDefault="00A64CA1" w:rsidP="00A64CA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4CA1">
              <w:rPr>
                <w:rFonts w:ascii="Times New Roman" w:hAnsi="Times New Roman"/>
                <w:sz w:val="20"/>
                <w:szCs w:val="20"/>
              </w:rPr>
              <w:t>3.5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chia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</w:p>
          <w:p w:rsidR="00A64CA1" w:rsidRPr="00A64CA1" w:rsidRDefault="00A64CA1" w:rsidP="00A64CA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64CA1">
              <w:rPr>
                <w:rFonts w:ascii="Times New Roman" w:hAnsi="Times New Roman"/>
                <w:sz w:val="20"/>
                <w:szCs w:val="20"/>
              </w:rPr>
              <w:t>3.6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Các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phương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pháp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8C1A8E" w:rsidRPr="008C1A8E" w:rsidRDefault="00A64CA1" w:rsidP="008C1A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4CA1">
              <w:rPr>
                <w:rFonts w:ascii="Times New Roman" w:hAnsi="Times New Roman"/>
                <w:sz w:val="20"/>
                <w:szCs w:val="20"/>
              </w:rPr>
              <w:t>3.7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Giải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bằng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 w:rsidRPr="00A64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CA1">
              <w:rPr>
                <w:rFonts w:ascii="Times New Roman" w:hAnsi="Times New Roman"/>
                <w:sz w:val="20"/>
                <w:szCs w:val="20"/>
              </w:rPr>
              <w:t>phức</w:t>
            </w:r>
            <w:proofErr w:type="spellEnd"/>
          </w:p>
        </w:tc>
        <w:tc>
          <w:tcPr>
            <w:tcW w:w="3166" w:type="dxa"/>
          </w:tcPr>
          <w:p w:rsidR="00195CB5" w:rsidRPr="00195CB5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3.1 </w:t>
            </w:r>
            <w:r w:rsidR="00453BDA">
              <w:rPr>
                <w:rFonts w:ascii="Times New Roman" w:hAnsi="Times New Roman"/>
                <w:sz w:val="20"/>
                <w:szCs w:val="20"/>
              </w:rPr>
              <w:t>–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Hiệu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vận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dụng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Định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luật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Kirchhoff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195CB5" w:rsidRPr="00195CB5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3.2 -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Hiệu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vận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dụng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Định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luật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Kirchhoff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về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</w:p>
          <w:p w:rsidR="00195CB5" w:rsidRPr="00195CB5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3.3 </w:t>
            </w:r>
            <w:r w:rsidR="00453BDA">
              <w:rPr>
                <w:rFonts w:ascii="Times New Roman" w:hAnsi="Times New Roman"/>
                <w:sz w:val="20"/>
                <w:szCs w:val="20"/>
              </w:rPr>
              <w:t>–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n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>guồn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kết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song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song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tiếp</w:t>
            </w:r>
            <w:proofErr w:type="spellEnd"/>
          </w:p>
          <w:p w:rsidR="00195CB5" w:rsidRPr="00195CB5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3.4 </w:t>
            </w:r>
            <w:r w:rsidR="00453BDA">
              <w:rPr>
                <w:rFonts w:ascii="Times New Roman" w:hAnsi="Times New Roman"/>
                <w:sz w:val="20"/>
                <w:szCs w:val="20"/>
              </w:rPr>
              <w:t>–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trở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kết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song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song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nối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tiếp</w:t>
            </w:r>
            <w:proofErr w:type="spellEnd"/>
          </w:p>
          <w:p w:rsidR="00195CB5" w:rsidRPr="00195CB5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3.5 -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p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>hân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chia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dòng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</w:p>
          <w:p w:rsidR="00195CB5" w:rsidRPr="00195CB5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3.6 </w:t>
            </w:r>
            <w:r w:rsidR="00453BDA">
              <w:rPr>
                <w:rFonts w:ascii="Times New Roman" w:hAnsi="Times New Roman"/>
                <w:sz w:val="20"/>
                <w:szCs w:val="20"/>
              </w:rPr>
              <w:t>–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Nắm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c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>ác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phương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pháp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</w:p>
          <w:p w:rsidR="00162F52" w:rsidRPr="005606D1" w:rsidRDefault="00195CB5" w:rsidP="00453BDA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3.7 </w:t>
            </w:r>
            <w:r w:rsidR="00453BDA">
              <w:rPr>
                <w:rFonts w:ascii="Times New Roman" w:hAnsi="Times New Roman"/>
                <w:sz w:val="20"/>
                <w:szCs w:val="20"/>
              </w:rPr>
              <w:t>–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Biết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453B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3BDA">
              <w:rPr>
                <w:rFonts w:ascii="Times New Roman" w:hAnsi="Times New Roman"/>
                <w:sz w:val="20"/>
                <w:szCs w:val="20"/>
              </w:rPr>
              <w:t>g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>iải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bằng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phức</w:t>
            </w:r>
            <w:proofErr w:type="spellEnd"/>
          </w:p>
        </w:tc>
        <w:tc>
          <w:tcPr>
            <w:tcW w:w="1411" w:type="dxa"/>
          </w:tcPr>
          <w:p w:rsidR="00162F52" w:rsidRPr="005606D1" w:rsidRDefault="00E94A71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</w:p>
        </w:tc>
      </w:tr>
      <w:tr w:rsidR="005606D1" w:rsidRPr="005606D1" w:rsidTr="005748EB">
        <w:trPr>
          <w:trHeight w:val="821"/>
          <w:jc w:val="center"/>
        </w:trPr>
        <w:tc>
          <w:tcPr>
            <w:tcW w:w="874" w:type="dxa"/>
          </w:tcPr>
          <w:p w:rsidR="008A0576" w:rsidRPr="005606D1" w:rsidRDefault="00CF7F7F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lastRenderedPageBreak/>
              <w:t>6-</w:t>
            </w:r>
            <w:r w:rsidR="00B22C1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08" w:type="dxa"/>
          </w:tcPr>
          <w:p w:rsidR="006A3E61" w:rsidRPr="00A64CA1" w:rsidRDefault="006A3E61" w:rsidP="006A3E6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64CA1">
              <w:rPr>
                <w:rFonts w:ascii="Times New Roman" w:hAnsi="Times New Roman"/>
                <w:b/>
                <w:sz w:val="20"/>
                <w:szCs w:val="20"/>
              </w:rPr>
              <w:t>Chương</w:t>
            </w:r>
            <w:proofErr w:type="spellEnd"/>
            <w:r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4: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Mạch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khuếch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đại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thuật</w:t>
            </w:r>
            <w:proofErr w:type="spellEnd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64CA1" w:rsidRPr="00A64CA1">
              <w:rPr>
                <w:rFonts w:ascii="Times New Roman" w:hAnsi="Times New Roman"/>
                <w:b/>
                <w:sz w:val="20"/>
                <w:szCs w:val="20"/>
              </w:rPr>
              <w:t>toán</w:t>
            </w:r>
            <w:proofErr w:type="spellEnd"/>
          </w:p>
          <w:p w:rsidR="00A64CA1" w:rsidRPr="00A64CA1" w:rsidRDefault="00A64CA1" w:rsidP="00A64CA1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>4.1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Khu</w:t>
            </w:r>
            <w:r w:rsidRPr="00A64CA1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A64CA1">
              <w:rPr>
                <w:rFonts w:ascii="Times New Roman" w:hAnsi="Times New Roman" w:cs=".VnTime"/>
                <w:sz w:val="20"/>
                <w:szCs w:val="20"/>
                <w:lang w:val="pt-BR"/>
              </w:rPr>
              <w:t xml:space="preserve">ch </w:t>
            </w:r>
            <w:r w:rsidRPr="00A64CA1">
              <w:rPr>
                <w:rFonts w:ascii="Times New Roman" w:hAnsi="Times New Roman" w:cs="Arial"/>
                <w:sz w:val="20"/>
                <w:szCs w:val="20"/>
                <w:lang w:val="pt-BR"/>
              </w:rPr>
              <w:t>đạ</w:t>
            </w:r>
            <w:r w:rsidRPr="00A64CA1">
              <w:rPr>
                <w:rFonts w:ascii="Times New Roman" w:hAnsi="Times New Roman" w:cs=".VnTime"/>
                <w:sz w:val="20"/>
                <w:szCs w:val="20"/>
                <w:lang w:val="pt-BR"/>
              </w:rPr>
              <w:t xml:space="preserve">i </w:t>
            </w:r>
            <w:r w:rsidRPr="00A64CA1">
              <w:rPr>
                <w:rFonts w:ascii="Times New Roman" w:hAnsi="Times New Roman" w:cs="Arial"/>
                <w:sz w:val="20"/>
                <w:szCs w:val="20"/>
                <w:lang w:val="pt-BR"/>
              </w:rPr>
              <w:t>đả</w:t>
            </w:r>
            <w:r w:rsidRPr="00A64CA1">
              <w:rPr>
                <w:rFonts w:ascii="Times New Roman" w:hAnsi="Times New Roman" w:cs=".VnTime"/>
                <w:sz w:val="20"/>
                <w:szCs w:val="20"/>
                <w:lang w:val="pt-BR"/>
              </w:rPr>
              <w:t>o</w:t>
            </w:r>
          </w:p>
          <w:p w:rsidR="00A64CA1" w:rsidRPr="00A64CA1" w:rsidRDefault="00A64CA1" w:rsidP="00A64CA1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>4.2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Khu</w:t>
            </w:r>
            <w:r w:rsidRPr="00A64CA1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A64CA1">
              <w:rPr>
                <w:rFonts w:ascii="Times New Roman" w:hAnsi="Times New Roman" w:cs=".VnTime"/>
                <w:sz w:val="20"/>
                <w:szCs w:val="20"/>
                <w:lang w:val="pt-BR"/>
              </w:rPr>
              <w:t xml:space="preserve">ch </w:t>
            </w:r>
            <w:r w:rsidRPr="00A64CA1">
              <w:rPr>
                <w:rFonts w:ascii="Times New Roman" w:hAnsi="Times New Roman" w:cs="Arial"/>
                <w:sz w:val="20"/>
                <w:szCs w:val="20"/>
                <w:lang w:val="pt-BR"/>
              </w:rPr>
              <w:t>đạ</w:t>
            </w:r>
            <w:r w:rsidRPr="00A64CA1">
              <w:rPr>
                <w:rFonts w:ascii="Times New Roman" w:hAnsi="Times New Roman" w:cs=".VnTime"/>
                <w:sz w:val="20"/>
                <w:szCs w:val="20"/>
                <w:lang w:val="pt-BR"/>
              </w:rPr>
              <w:t xml:space="preserve">i không </w:t>
            </w:r>
            <w:r w:rsidRPr="00A64CA1">
              <w:rPr>
                <w:rFonts w:ascii="Times New Roman" w:hAnsi="Times New Roman" w:cs="Arial"/>
                <w:sz w:val="20"/>
                <w:szCs w:val="20"/>
                <w:lang w:val="pt-BR"/>
              </w:rPr>
              <w:t>đả</w:t>
            </w:r>
            <w:r w:rsidRPr="00A64CA1">
              <w:rPr>
                <w:rFonts w:ascii="Times New Roman" w:hAnsi="Times New Roman" w:cs=".VnTime"/>
                <w:sz w:val="20"/>
                <w:szCs w:val="20"/>
                <w:lang w:val="pt-BR"/>
              </w:rPr>
              <w:t>o</w:t>
            </w:r>
          </w:p>
          <w:p w:rsidR="00A64CA1" w:rsidRPr="00A64CA1" w:rsidRDefault="00A64CA1" w:rsidP="00A64CA1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>4.3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Mạch cộng đảo</w:t>
            </w:r>
          </w:p>
          <w:p w:rsidR="00A64CA1" w:rsidRPr="00A64CA1" w:rsidRDefault="00A64CA1" w:rsidP="00A64CA1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>4.4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Mạch cộng không đảo</w:t>
            </w:r>
          </w:p>
          <w:p w:rsidR="00A64CA1" w:rsidRPr="00A64CA1" w:rsidRDefault="00A64CA1" w:rsidP="00A64CA1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>4.5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Mạch tích phân</w:t>
            </w:r>
          </w:p>
          <w:p w:rsidR="00A64CA1" w:rsidRPr="00A64CA1" w:rsidRDefault="00A64CA1" w:rsidP="00A64CA1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>4.6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Mạch vi sai</w:t>
            </w:r>
          </w:p>
          <w:p w:rsidR="006A3E61" w:rsidRPr="00A64CA1" w:rsidRDefault="00A64CA1" w:rsidP="00A64CA1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>4.7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A64CA1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Các loại mạch lọc</w:t>
            </w:r>
          </w:p>
        </w:tc>
        <w:tc>
          <w:tcPr>
            <w:tcW w:w="3166" w:type="dxa"/>
          </w:tcPr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>4.1</w:t>
            </w:r>
            <w:r w:rsidR="00F0548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- </w:t>
            </w:r>
            <w:r w:rsidR="00E73AA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Hiểu cách kết nối, sử dụng và phân tích mạch </w:t>
            </w:r>
            <w:r w:rsidR="0095013F">
              <w:rPr>
                <w:rFonts w:ascii="Times New Roman" w:hAnsi="Times New Roman"/>
                <w:sz w:val="20"/>
                <w:szCs w:val="20"/>
                <w:lang w:val="pt-BR"/>
              </w:rPr>
              <w:t>k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>hu</w:t>
            </w:r>
            <w:r w:rsidRPr="00195CB5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195CB5">
              <w:rPr>
                <w:rFonts w:ascii="Times New Roman" w:hAnsi="Times New Roman" w:cs=".VnTime"/>
                <w:sz w:val="20"/>
                <w:szCs w:val="20"/>
                <w:lang w:val="pt-BR"/>
              </w:rPr>
              <w:t xml:space="preserve">ch </w:t>
            </w:r>
            <w:r w:rsidRPr="00195CB5">
              <w:rPr>
                <w:rFonts w:ascii="Times New Roman" w:hAnsi="Times New Roman" w:cs="Arial"/>
                <w:sz w:val="20"/>
                <w:szCs w:val="20"/>
                <w:lang w:val="pt-BR"/>
              </w:rPr>
              <w:t>đạ</w:t>
            </w:r>
            <w:r w:rsidRPr="00195CB5">
              <w:rPr>
                <w:rFonts w:ascii="Times New Roman" w:hAnsi="Times New Roman" w:cs=".VnTime"/>
                <w:sz w:val="20"/>
                <w:szCs w:val="20"/>
                <w:lang w:val="pt-BR"/>
              </w:rPr>
              <w:t xml:space="preserve">i </w:t>
            </w:r>
            <w:r w:rsidRPr="00195CB5">
              <w:rPr>
                <w:rFonts w:ascii="Times New Roman" w:hAnsi="Times New Roman" w:cs="Arial"/>
                <w:sz w:val="20"/>
                <w:szCs w:val="20"/>
                <w:lang w:val="pt-BR"/>
              </w:rPr>
              <w:t>đả</w:t>
            </w:r>
            <w:r w:rsidRPr="00195CB5">
              <w:rPr>
                <w:rFonts w:ascii="Times New Roman" w:hAnsi="Times New Roman" w:cs=".VnTime"/>
                <w:sz w:val="20"/>
                <w:szCs w:val="20"/>
                <w:lang w:val="pt-BR"/>
              </w:rPr>
              <w:t>o</w:t>
            </w:r>
          </w:p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4.2 - </w:t>
            </w:r>
            <w:r w:rsidR="00E73AA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Hiểu cách kết nối, sử dụng và phân tích mạch </w:t>
            </w:r>
            <w:r w:rsidR="0095013F">
              <w:rPr>
                <w:rFonts w:ascii="Times New Roman" w:hAnsi="Times New Roman"/>
                <w:sz w:val="20"/>
                <w:szCs w:val="20"/>
                <w:lang w:val="pt-BR"/>
              </w:rPr>
              <w:t>k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>hu</w:t>
            </w:r>
            <w:r w:rsidRPr="00195CB5">
              <w:rPr>
                <w:rFonts w:ascii="Times New Roman" w:hAnsi="Times New Roman" w:cs="Arial"/>
                <w:sz w:val="20"/>
                <w:szCs w:val="20"/>
                <w:lang w:val="pt-BR"/>
              </w:rPr>
              <w:t>ế</w:t>
            </w:r>
            <w:r w:rsidRPr="00195CB5">
              <w:rPr>
                <w:rFonts w:ascii="Times New Roman" w:hAnsi="Times New Roman" w:cs=".VnTime"/>
                <w:sz w:val="20"/>
                <w:szCs w:val="20"/>
                <w:lang w:val="pt-BR"/>
              </w:rPr>
              <w:t xml:space="preserve">ch </w:t>
            </w:r>
            <w:r w:rsidRPr="00195CB5">
              <w:rPr>
                <w:rFonts w:ascii="Times New Roman" w:hAnsi="Times New Roman" w:cs="Arial"/>
                <w:sz w:val="20"/>
                <w:szCs w:val="20"/>
                <w:lang w:val="pt-BR"/>
              </w:rPr>
              <w:t>đạ</w:t>
            </w:r>
            <w:r w:rsidRPr="00195CB5">
              <w:rPr>
                <w:rFonts w:ascii="Times New Roman" w:hAnsi="Times New Roman" w:cs=".VnTime"/>
                <w:sz w:val="20"/>
                <w:szCs w:val="20"/>
                <w:lang w:val="pt-BR"/>
              </w:rPr>
              <w:t xml:space="preserve">i không </w:t>
            </w:r>
            <w:r w:rsidRPr="00195CB5">
              <w:rPr>
                <w:rFonts w:ascii="Times New Roman" w:hAnsi="Times New Roman" w:cs="Arial"/>
                <w:sz w:val="20"/>
                <w:szCs w:val="20"/>
                <w:lang w:val="pt-BR"/>
              </w:rPr>
              <w:t>đả</w:t>
            </w:r>
            <w:r w:rsidRPr="00195CB5">
              <w:rPr>
                <w:rFonts w:ascii="Times New Roman" w:hAnsi="Times New Roman" w:cs=".VnTime"/>
                <w:sz w:val="20"/>
                <w:szCs w:val="20"/>
                <w:lang w:val="pt-BR"/>
              </w:rPr>
              <w:t>o</w:t>
            </w:r>
          </w:p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4.3 - </w:t>
            </w:r>
            <w:r w:rsidR="00E73AA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Hiểu cách kết nối, sử dụng và phân tích mạch 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>cộng đảo</w:t>
            </w:r>
          </w:p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4.4 - </w:t>
            </w:r>
            <w:r w:rsidR="00E73AA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Hiểu cách kết nối, sử dụng và phân tích mạch 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>cộng không đảo</w:t>
            </w:r>
          </w:p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4.5 - </w:t>
            </w:r>
            <w:r w:rsidR="00E73AA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Hiểu cách kết nối, sử dụng và phân tích mạch 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>tích phân</w:t>
            </w:r>
          </w:p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4.6 - </w:t>
            </w:r>
            <w:r w:rsidR="00E73AA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Hiểu cách kết nối, sử dụng và phân tích mạch 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>vi sai</w:t>
            </w:r>
          </w:p>
          <w:p w:rsidR="008A0576" w:rsidRPr="005606D1" w:rsidRDefault="00195CB5" w:rsidP="00F05483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4.7 - </w:t>
            </w:r>
            <w:r w:rsidR="00E73AAD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Hiểu cách kết nối, sử dụng và phân tích </w:t>
            </w:r>
            <w:r w:rsidR="0095013F">
              <w:rPr>
                <w:rFonts w:ascii="Times New Roman" w:hAnsi="Times New Roman"/>
                <w:sz w:val="20"/>
                <w:szCs w:val="20"/>
                <w:lang w:val="pt-BR"/>
              </w:rPr>
              <w:t>c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>ác loại mạch lọc</w:t>
            </w:r>
          </w:p>
        </w:tc>
        <w:tc>
          <w:tcPr>
            <w:tcW w:w="1411" w:type="dxa"/>
          </w:tcPr>
          <w:p w:rsidR="008A0576" w:rsidRPr="005606D1" w:rsidRDefault="00B54531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tập, thực hành</w:t>
            </w:r>
          </w:p>
        </w:tc>
      </w:tr>
      <w:tr w:rsidR="00B22C13" w:rsidRPr="005606D1" w:rsidTr="00B22C13">
        <w:trPr>
          <w:trHeight w:val="469"/>
          <w:jc w:val="center"/>
        </w:trPr>
        <w:tc>
          <w:tcPr>
            <w:tcW w:w="874" w:type="dxa"/>
            <w:vAlign w:val="center"/>
          </w:tcPr>
          <w:p w:rsidR="00B22C13" w:rsidRPr="005606D1" w:rsidRDefault="00B22C13" w:rsidP="00372659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08" w:type="dxa"/>
            <w:vAlign w:val="center"/>
          </w:tcPr>
          <w:p w:rsidR="00B22C13" w:rsidRPr="005606D1" w:rsidRDefault="00B22C13" w:rsidP="00372659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Kiếm tra giữa kỳ</w:t>
            </w:r>
          </w:p>
        </w:tc>
        <w:tc>
          <w:tcPr>
            <w:tcW w:w="3166" w:type="dxa"/>
            <w:vAlign w:val="center"/>
          </w:tcPr>
          <w:p w:rsidR="00B22C13" w:rsidRPr="005606D1" w:rsidRDefault="00B22C13" w:rsidP="0037265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B22C13" w:rsidRPr="005606D1" w:rsidRDefault="00B22C13" w:rsidP="0037265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</w:tc>
      </w:tr>
      <w:tr w:rsidR="005606D1" w:rsidRPr="005606D1" w:rsidTr="005748EB">
        <w:trPr>
          <w:trHeight w:val="821"/>
          <w:jc w:val="center"/>
        </w:trPr>
        <w:tc>
          <w:tcPr>
            <w:tcW w:w="874" w:type="dxa"/>
          </w:tcPr>
          <w:p w:rsidR="008A0576" w:rsidRPr="005606D1" w:rsidRDefault="00B22C13" w:rsidP="008A057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9</w:t>
            </w:r>
            <w:r w:rsidR="00CF7F7F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-10</w:t>
            </w:r>
          </w:p>
        </w:tc>
        <w:tc>
          <w:tcPr>
            <w:tcW w:w="3608" w:type="dxa"/>
          </w:tcPr>
          <w:p w:rsidR="009E3AB5" w:rsidRPr="009E3AB5" w:rsidRDefault="00411EFA" w:rsidP="009E3A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AB5">
              <w:rPr>
                <w:rFonts w:ascii="Times New Roman" w:hAnsi="Times New Roman"/>
                <w:b/>
                <w:sz w:val="20"/>
                <w:szCs w:val="20"/>
              </w:rPr>
              <w:t>Chương</w:t>
            </w:r>
            <w:proofErr w:type="spellEnd"/>
            <w:r w:rsidRPr="009E3AB5">
              <w:rPr>
                <w:rFonts w:ascii="Times New Roman" w:hAnsi="Times New Roman"/>
                <w:b/>
                <w:sz w:val="20"/>
                <w:szCs w:val="20"/>
              </w:rPr>
              <w:t xml:space="preserve"> 5: </w:t>
            </w:r>
            <w:proofErr w:type="spellStart"/>
            <w:r w:rsidR="009E3AB5" w:rsidRPr="009E3AB5">
              <w:rPr>
                <w:rFonts w:ascii="Times New Roman" w:hAnsi="Times New Roman"/>
                <w:b/>
                <w:sz w:val="20"/>
                <w:szCs w:val="20"/>
              </w:rPr>
              <w:t>Mạch</w:t>
            </w:r>
            <w:proofErr w:type="spellEnd"/>
            <w:r w:rsidR="009E3AB5" w:rsidRPr="009E3A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E3AB5" w:rsidRPr="009E3AB5">
              <w:rPr>
                <w:rFonts w:ascii="Times New Roman" w:hAnsi="Times New Roman"/>
                <w:b/>
                <w:sz w:val="20"/>
                <w:szCs w:val="20"/>
              </w:rPr>
              <w:t>khếch</w:t>
            </w:r>
            <w:proofErr w:type="spellEnd"/>
            <w:r w:rsidR="009E3AB5" w:rsidRPr="009E3A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E3AB5" w:rsidRPr="009E3AB5">
              <w:rPr>
                <w:rFonts w:ascii="Times New Roman" w:hAnsi="Times New Roman"/>
                <w:b/>
                <w:sz w:val="20"/>
                <w:szCs w:val="20"/>
              </w:rPr>
              <w:t>đại</w:t>
            </w:r>
            <w:proofErr w:type="spellEnd"/>
            <w:r w:rsidR="009E3AB5" w:rsidRPr="009E3A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E3AB5" w:rsidRPr="009E3AB5">
              <w:rPr>
                <w:rFonts w:ascii="Times New Roman" w:hAnsi="Times New Roman"/>
                <w:b/>
                <w:sz w:val="20"/>
                <w:szCs w:val="20"/>
              </w:rPr>
              <w:t>dùng</w:t>
            </w:r>
            <w:proofErr w:type="spellEnd"/>
            <w:r w:rsidR="009E3AB5" w:rsidRPr="009E3AB5">
              <w:rPr>
                <w:rFonts w:ascii="Times New Roman" w:hAnsi="Times New Roman"/>
                <w:b/>
                <w:sz w:val="20"/>
                <w:szCs w:val="20"/>
              </w:rPr>
              <w:t xml:space="preserve"> Transistor</w:t>
            </w:r>
            <w:r w:rsidR="009E3AB5" w:rsidRPr="009E3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3AB5" w:rsidRPr="009E3AB5" w:rsidRDefault="009E3AB5" w:rsidP="009E3A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>5.1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Giới thiệu về Transistor</w:t>
            </w:r>
          </w:p>
          <w:p w:rsidR="009E3AB5" w:rsidRPr="009E3AB5" w:rsidRDefault="009E3AB5" w:rsidP="009E3A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>5.2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. </w:t>
            </w: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>Mạch khuếch đại Trasistor kiểu B chung</w:t>
            </w:r>
          </w:p>
          <w:p w:rsidR="009E3AB5" w:rsidRPr="009E3AB5" w:rsidRDefault="009E3AB5" w:rsidP="009E3A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>5.3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Mạch khuếch đại Trasistor kiểu C chung</w:t>
            </w:r>
          </w:p>
          <w:p w:rsidR="009E3AB5" w:rsidRPr="009E3AB5" w:rsidRDefault="009E3AB5" w:rsidP="009E3A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>5.4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Mạch khuếch đại Trasistor kiểu E chung</w:t>
            </w:r>
          </w:p>
          <w:p w:rsidR="009E3AB5" w:rsidRPr="009E3AB5" w:rsidRDefault="009E3AB5" w:rsidP="009E3A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>5.5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Mạch ghép tầng kiểu RC</w:t>
            </w:r>
          </w:p>
          <w:p w:rsidR="009E3AB5" w:rsidRPr="009E3AB5" w:rsidRDefault="009E3AB5" w:rsidP="009E3A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>5.6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Mạch ghép tầng kiểu biến áp</w:t>
            </w:r>
          </w:p>
          <w:p w:rsidR="00411EFA" w:rsidRPr="009E3AB5" w:rsidRDefault="009E3AB5" w:rsidP="009E3AB5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>5.7</w:t>
            </w:r>
            <w:r w:rsidR="009B094A">
              <w:rPr>
                <w:rFonts w:ascii="Times New Roman" w:hAnsi="Times New Roman"/>
                <w:sz w:val="20"/>
                <w:szCs w:val="20"/>
                <w:lang w:val="pt-BR"/>
              </w:rPr>
              <w:t>.</w:t>
            </w:r>
            <w:r w:rsidRPr="009E3A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Mạch ghép tầng kiểu trực tiếp</w:t>
            </w:r>
          </w:p>
        </w:tc>
        <w:tc>
          <w:tcPr>
            <w:tcW w:w="3166" w:type="dxa"/>
          </w:tcPr>
          <w:p w:rsidR="00195CB5" w:rsidRPr="00195CB5" w:rsidRDefault="00F7638B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 xml:space="preserve"> </w:t>
            </w:r>
            <w:r w:rsidR="00195CB5"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="00195CB5"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5.2 - </w:t>
            </w:r>
            <w:r w:rsidR="0095013F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Hiểu cách kết nối, sử dụng và phân tích mạch </w:t>
            </w:r>
            <w:r w:rsidR="00195CB5" w:rsidRPr="00195CB5">
              <w:rPr>
                <w:rFonts w:ascii="Times New Roman" w:hAnsi="Times New Roman"/>
                <w:sz w:val="20"/>
                <w:szCs w:val="20"/>
                <w:lang w:val="pt-BR"/>
              </w:rPr>
              <w:t>khuếch đại Trasistor kiểu B chung</w:t>
            </w:r>
          </w:p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5.3 - </w:t>
            </w:r>
            <w:r w:rsidR="0095013F">
              <w:rPr>
                <w:rFonts w:ascii="Times New Roman" w:hAnsi="Times New Roman"/>
                <w:sz w:val="20"/>
                <w:szCs w:val="20"/>
                <w:lang w:val="pt-BR"/>
              </w:rPr>
              <w:t>Hiểu cách kết nối, sử dụng và phân tích mạch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khuếch đại Trasistor kiểu C chung</w:t>
            </w:r>
          </w:p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>5.4 -</w:t>
            </w:r>
            <w:r w:rsidR="0095013F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Hiểu cách kết nối, sử dụng và phân tích mạch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khuếch đại Trasistor kiểu E chung</w:t>
            </w:r>
          </w:p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5.5 - </w:t>
            </w:r>
            <w:r w:rsidR="0095013F">
              <w:rPr>
                <w:rFonts w:ascii="Times New Roman" w:hAnsi="Times New Roman"/>
                <w:sz w:val="20"/>
                <w:szCs w:val="20"/>
                <w:lang w:val="pt-BR"/>
              </w:rPr>
              <w:t>Hiểu cách kết nối, sử dụng và phân tích mạch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ghép tầng kiểu RC</w:t>
            </w:r>
          </w:p>
          <w:p w:rsidR="00195CB5" w:rsidRPr="00195CB5" w:rsidRDefault="00195CB5" w:rsidP="00195CB5">
            <w:pPr>
              <w:suppressAutoHyphens w:val="0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5.6 - </w:t>
            </w:r>
            <w:r w:rsidR="0095013F">
              <w:rPr>
                <w:rFonts w:ascii="Times New Roman" w:hAnsi="Times New Roman"/>
                <w:sz w:val="20"/>
                <w:szCs w:val="20"/>
                <w:lang w:val="pt-BR"/>
              </w:rPr>
              <w:t>Hiểu cách kết nối, sử dụng và phân tích mạch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ghép tầng kiểu biến áp</w:t>
            </w:r>
          </w:p>
          <w:p w:rsidR="008A0576" w:rsidRPr="005606D1" w:rsidRDefault="00195CB5" w:rsidP="00195CB5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5.7 - </w:t>
            </w:r>
            <w:r w:rsidR="0095013F">
              <w:rPr>
                <w:rFonts w:ascii="Times New Roman" w:hAnsi="Times New Roman"/>
                <w:sz w:val="20"/>
                <w:szCs w:val="20"/>
                <w:lang w:val="pt-BR"/>
              </w:rPr>
              <w:t>Hiểu cách kết nối, sử dụng và phân tích mạch</w:t>
            </w:r>
            <w:r w:rsidRPr="00195CB5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ghép tầng kiểu trực tiếp</w:t>
            </w:r>
          </w:p>
        </w:tc>
        <w:tc>
          <w:tcPr>
            <w:tcW w:w="1411" w:type="dxa"/>
          </w:tcPr>
          <w:p w:rsidR="008A0576" w:rsidRPr="005606D1" w:rsidRDefault="00A5284B" w:rsidP="00A5284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  <w:r w:rsidR="00CE7D79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, thực hành</w:t>
            </w:r>
          </w:p>
        </w:tc>
      </w:tr>
      <w:tr w:rsidR="005606D1" w:rsidRPr="005606D1" w:rsidTr="005748EB">
        <w:trPr>
          <w:jc w:val="center"/>
        </w:trPr>
        <w:tc>
          <w:tcPr>
            <w:tcW w:w="874" w:type="dxa"/>
          </w:tcPr>
          <w:p w:rsidR="008A0576" w:rsidRPr="005606D1" w:rsidRDefault="004F013E" w:rsidP="00B22C1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  <w:r w:rsidR="00B22C1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08" w:type="dxa"/>
          </w:tcPr>
          <w:p w:rsidR="007427B2" w:rsidRPr="00933A46" w:rsidRDefault="007427B2" w:rsidP="007427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3A46">
              <w:rPr>
                <w:rFonts w:ascii="Times New Roman" w:hAnsi="Times New Roman"/>
                <w:b/>
                <w:sz w:val="20"/>
                <w:szCs w:val="20"/>
              </w:rPr>
              <w:t>Chương</w:t>
            </w:r>
            <w:proofErr w:type="spellEnd"/>
            <w:r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6: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Đáp</w:t>
            </w:r>
            <w:proofErr w:type="spellEnd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ứng</w:t>
            </w:r>
            <w:proofErr w:type="spellEnd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của</w:t>
            </w:r>
            <w:proofErr w:type="spellEnd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mạch</w:t>
            </w:r>
            <w:proofErr w:type="spellEnd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điện</w:t>
            </w:r>
            <w:proofErr w:type="spellEnd"/>
          </w:p>
          <w:p w:rsidR="00933A46" w:rsidRPr="00933A46" w:rsidRDefault="00933A46" w:rsidP="00933A4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A46">
              <w:rPr>
                <w:rFonts w:ascii="Times New Roman" w:hAnsi="Times New Roman"/>
                <w:sz w:val="20"/>
                <w:szCs w:val="20"/>
              </w:rPr>
              <w:t>6.1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Đáp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RL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bậc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nhất</w:t>
            </w:r>
            <w:proofErr w:type="spellEnd"/>
          </w:p>
          <w:p w:rsidR="00933A46" w:rsidRPr="00933A46" w:rsidRDefault="00933A46" w:rsidP="00933A4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A46">
              <w:rPr>
                <w:rFonts w:ascii="Times New Roman" w:hAnsi="Times New Roman"/>
                <w:sz w:val="20"/>
                <w:szCs w:val="20"/>
              </w:rPr>
              <w:t>6.2</w:t>
            </w:r>
            <w:r w:rsidR="009B09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Đáp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RC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bậc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nhất</w:t>
            </w:r>
            <w:proofErr w:type="spellEnd"/>
          </w:p>
          <w:p w:rsidR="00933A46" w:rsidRPr="00933A46" w:rsidRDefault="00933A46" w:rsidP="00933A4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A46">
              <w:rPr>
                <w:rFonts w:ascii="Times New Roman" w:hAnsi="Times New Roman"/>
                <w:sz w:val="20"/>
                <w:szCs w:val="20"/>
              </w:rPr>
              <w:t>6.3</w:t>
            </w:r>
            <w:r w:rsidR="009B09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Đáp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tự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nhiên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RLC</w:t>
            </w:r>
          </w:p>
          <w:p w:rsidR="007427B2" w:rsidRPr="007427B2" w:rsidRDefault="00933A46" w:rsidP="007427B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3A46">
              <w:rPr>
                <w:rFonts w:ascii="Times New Roman" w:hAnsi="Times New Roman"/>
                <w:sz w:val="20"/>
                <w:szCs w:val="20"/>
              </w:rPr>
              <w:t>6.4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Đáp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Step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RLC</w:t>
            </w:r>
          </w:p>
        </w:tc>
        <w:tc>
          <w:tcPr>
            <w:tcW w:w="3166" w:type="dxa"/>
          </w:tcPr>
          <w:p w:rsidR="00195CB5" w:rsidRPr="00195CB5" w:rsidRDefault="000A1CE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 </w:t>
            </w:r>
            <w:r w:rsidR="00195CB5"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="00195CB5" w:rsidRPr="00195CB5">
              <w:rPr>
                <w:rFonts w:ascii="Times New Roman" w:hAnsi="Times New Roman"/>
                <w:sz w:val="20"/>
                <w:szCs w:val="20"/>
              </w:rPr>
              <w:t xml:space="preserve">6.1 </w:t>
            </w:r>
            <w:r w:rsidR="0095013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Nắm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đ</w:t>
            </w:r>
            <w:r w:rsidR="00195CB5" w:rsidRPr="00195CB5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  <w:r w:rsidR="00195CB5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95CB5" w:rsidRPr="00195CB5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="00195CB5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95CB5" w:rsidRPr="00195CB5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="00195CB5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95CB5" w:rsidRPr="00195CB5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195CB5" w:rsidRPr="00195CB5">
              <w:rPr>
                <w:rFonts w:ascii="Times New Roman" w:hAnsi="Times New Roman"/>
                <w:sz w:val="20"/>
                <w:szCs w:val="20"/>
              </w:rPr>
              <w:t xml:space="preserve"> RL </w:t>
            </w:r>
            <w:proofErr w:type="spellStart"/>
            <w:r w:rsidR="00195CB5" w:rsidRPr="00195CB5">
              <w:rPr>
                <w:rFonts w:ascii="Times New Roman" w:hAnsi="Times New Roman"/>
                <w:sz w:val="20"/>
                <w:szCs w:val="20"/>
              </w:rPr>
              <w:t>bậc</w:t>
            </w:r>
            <w:proofErr w:type="spellEnd"/>
            <w:r w:rsidR="00195CB5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95CB5" w:rsidRPr="00195CB5">
              <w:rPr>
                <w:rFonts w:ascii="Times New Roman" w:hAnsi="Times New Roman"/>
                <w:sz w:val="20"/>
                <w:szCs w:val="20"/>
              </w:rPr>
              <w:t>nhất</w:t>
            </w:r>
            <w:proofErr w:type="spellEnd"/>
          </w:p>
          <w:p w:rsidR="00195CB5" w:rsidRPr="00195CB5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>6.2</w:t>
            </w:r>
            <w:r w:rsidR="0095013F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Nắm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đ</w:t>
            </w:r>
            <w:r w:rsidR="0095013F" w:rsidRPr="00195CB5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  <w:r w:rsidR="0095013F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 w:rsidRPr="00195CB5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="0095013F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RC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bậc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nhất</w:t>
            </w:r>
            <w:proofErr w:type="spellEnd"/>
          </w:p>
          <w:p w:rsidR="00195CB5" w:rsidRPr="00195CB5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6.3 </w:t>
            </w:r>
            <w:r w:rsidR="0095013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Nắm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đ</w:t>
            </w:r>
            <w:r w:rsidR="0095013F" w:rsidRPr="00195CB5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  <w:r w:rsidR="0095013F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 w:rsidRPr="00195CB5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="0095013F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tự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nhiên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RLC</w:t>
            </w:r>
          </w:p>
          <w:p w:rsidR="008A0576" w:rsidRPr="005606D1" w:rsidRDefault="00195CB5" w:rsidP="0095013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>6.4</w:t>
            </w:r>
            <w:r w:rsidR="0095013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Nắm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cách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tích</w:t>
            </w:r>
            <w:proofErr w:type="spellEnd"/>
            <w:r w:rsidR="00950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>
              <w:rPr>
                <w:rFonts w:ascii="Times New Roman" w:hAnsi="Times New Roman"/>
                <w:sz w:val="20"/>
                <w:szCs w:val="20"/>
              </w:rPr>
              <w:t>đ</w:t>
            </w:r>
            <w:r w:rsidR="0095013F" w:rsidRPr="00195CB5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  <w:r w:rsidR="0095013F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013F" w:rsidRPr="00195CB5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="0095013F"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Step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CB5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Pr="00195CB5">
              <w:rPr>
                <w:rFonts w:ascii="Times New Roman" w:hAnsi="Times New Roman"/>
                <w:sz w:val="20"/>
                <w:szCs w:val="20"/>
              </w:rPr>
              <w:t xml:space="preserve"> RLC</w:t>
            </w:r>
          </w:p>
        </w:tc>
        <w:tc>
          <w:tcPr>
            <w:tcW w:w="1411" w:type="dxa"/>
          </w:tcPr>
          <w:p w:rsidR="008A0576" w:rsidRPr="005606D1" w:rsidRDefault="00A5284B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</w:t>
            </w:r>
          </w:p>
        </w:tc>
      </w:tr>
      <w:tr w:rsidR="005606D1" w:rsidRPr="005606D1" w:rsidTr="005748EB">
        <w:trPr>
          <w:jc w:val="center"/>
        </w:trPr>
        <w:tc>
          <w:tcPr>
            <w:tcW w:w="874" w:type="dxa"/>
          </w:tcPr>
          <w:p w:rsidR="008A0576" w:rsidRPr="005606D1" w:rsidRDefault="004F013E" w:rsidP="0054255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1</w:t>
            </w:r>
            <w:r w:rsidR="0054255D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2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-1</w:t>
            </w:r>
            <w:r w:rsidR="0054255D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08" w:type="dxa"/>
          </w:tcPr>
          <w:p w:rsidR="005748EB" w:rsidRPr="00933A46" w:rsidRDefault="005748EB" w:rsidP="005748E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3A46">
              <w:rPr>
                <w:rFonts w:ascii="Times New Roman" w:hAnsi="Times New Roman"/>
                <w:b/>
                <w:sz w:val="20"/>
                <w:szCs w:val="20"/>
              </w:rPr>
              <w:t>Chương</w:t>
            </w:r>
            <w:proofErr w:type="spellEnd"/>
            <w:r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7: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Giới</w:t>
            </w:r>
            <w:proofErr w:type="spellEnd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thiệu</w:t>
            </w:r>
            <w:proofErr w:type="spellEnd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về</w:t>
            </w:r>
            <w:proofErr w:type="spellEnd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máy</w:t>
            </w:r>
            <w:proofErr w:type="spellEnd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33A46" w:rsidRPr="00933A46">
              <w:rPr>
                <w:rFonts w:ascii="Times New Roman" w:hAnsi="Times New Roman"/>
                <w:b/>
                <w:sz w:val="20"/>
                <w:szCs w:val="20"/>
              </w:rPr>
              <w:t>điện</w:t>
            </w:r>
            <w:proofErr w:type="spellEnd"/>
          </w:p>
          <w:p w:rsidR="00933A46" w:rsidRPr="00933A46" w:rsidRDefault="00933A46" w:rsidP="00933A4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A46">
              <w:rPr>
                <w:rFonts w:ascii="Times New Roman" w:hAnsi="Times New Roman"/>
                <w:sz w:val="20"/>
                <w:szCs w:val="20"/>
              </w:rPr>
              <w:t>7.1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Máy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tĩnh</w:t>
            </w:r>
            <w:proofErr w:type="spellEnd"/>
          </w:p>
          <w:p w:rsidR="008A0576" w:rsidRPr="005606D1" w:rsidRDefault="00933A46" w:rsidP="00933A46">
            <w:pPr>
              <w:widowControl w:val="0"/>
              <w:suppressAutoHyphens w:val="0"/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</w:pPr>
            <w:r w:rsidRPr="00933A46">
              <w:rPr>
                <w:rFonts w:ascii="Times New Roman" w:hAnsi="Times New Roman"/>
                <w:sz w:val="20"/>
                <w:szCs w:val="20"/>
              </w:rPr>
              <w:t>7.2</w:t>
            </w:r>
            <w:r w:rsidR="009B094A">
              <w:rPr>
                <w:rFonts w:ascii="Times New Roman" w:hAnsi="Times New Roman"/>
                <w:sz w:val="20"/>
                <w:szCs w:val="20"/>
              </w:rPr>
              <w:t>.</w:t>
            </w:r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Máy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3A46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Pr="00933A46">
              <w:rPr>
                <w:rFonts w:ascii="Times New Roman" w:hAnsi="Times New Roman"/>
                <w:sz w:val="20"/>
                <w:szCs w:val="20"/>
              </w:rPr>
              <w:t xml:space="preserve"> quay</w:t>
            </w:r>
          </w:p>
        </w:tc>
        <w:tc>
          <w:tcPr>
            <w:tcW w:w="3166" w:type="dxa"/>
          </w:tcPr>
          <w:p w:rsidR="00195CB5" w:rsidRPr="00195CB5" w:rsidRDefault="00195CB5" w:rsidP="00195C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>7.1</w:t>
            </w:r>
            <w:r w:rsidR="000A6BB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khái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niệm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cấu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tạo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mô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hình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máy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biến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áp</w:t>
            </w:r>
            <w:proofErr w:type="spellEnd"/>
          </w:p>
          <w:p w:rsidR="008A0576" w:rsidRPr="00AD28F4" w:rsidRDefault="00195CB5" w:rsidP="00BE7CD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5CB5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L.O.</w:t>
            </w:r>
            <w:r w:rsidRPr="00195CB5">
              <w:rPr>
                <w:rFonts w:ascii="Times New Roman" w:hAnsi="Times New Roman"/>
                <w:sz w:val="20"/>
                <w:szCs w:val="20"/>
              </w:rPr>
              <w:t xml:space="preserve">7.2 -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Hiểu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được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khái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niệm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cấu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tạo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mô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hình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mạch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điện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của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động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cơ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máy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phát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xoay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một</w:t>
            </w:r>
            <w:proofErr w:type="spellEnd"/>
            <w:r w:rsidR="00BE7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E7CDF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411" w:type="dxa"/>
          </w:tcPr>
          <w:p w:rsidR="008A0576" w:rsidRPr="005606D1" w:rsidRDefault="00A5284B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5606D1"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>Th</w:t>
            </w:r>
            <w:r w:rsidRPr="005606D1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ảo luận</w:t>
            </w:r>
            <w:r>
              <w:rPr>
                <w:rFonts w:ascii="Times New Roman" w:hAnsi="Times New Roman"/>
                <w:noProof/>
                <w:sz w:val="20"/>
                <w:szCs w:val="20"/>
                <w:lang w:val="vi-VN" w:eastAsia="en-US"/>
              </w:rPr>
              <w:t xml:space="preserve">,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bài tập, thực hành</w:t>
            </w:r>
          </w:p>
        </w:tc>
      </w:tr>
    </w:tbl>
    <w:p w:rsidR="00DC2075" w:rsidRDefault="00DC2075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:rsidR="003A089B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color w:val="000000" w:themeColor="text1"/>
          <w:sz w:val="26"/>
          <w:szCs w:val="26"/>
        </w:rPr>
        <w:t>Họ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và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tên</w:t>
      </w:r>
      <w:proofErr w:type="spellEnd"/>
      <w:r w:rsidR="003A089B" w:rsidRPr="00FE38CE">
        <w:rPr>
          <w:color w:val="000000" w:themeColor="text1"/>
          <w:sz w:val="26"/>
          <w:szCs w:val="26"/>
        </w:rPr>
        <w:t>:</w:t>
      </w:r>
      <w:r w:rsidR="00587B6E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proofErr w:type="spellStart"/>
      <w:r w:rsidR="00ED6E0D">
        <w:rPr>
          <w:color w:val="000000" w:themeColor="text1"/>
          <w:sz w:val="26"/>
          <w:szCs w:val="26"/>
        </w:rPr>
        <w:t>Vũ</w:t>
      </w:r>
      <w:proofErr w:type="spellEnd"/>
      <w:r w:rsidR="00ED6E0D">
        <w:rPr>
          <w:color w:val="000000" w:themeColor="text1"/>
          <w:sz w:val="26"/>
          <w:szCs w:val="26"/>
        </w:rPr>
        <w:t xml:space="preserve"> Minh </w:t>
      </w:r>
      <w:proofErr w:type="spellStart"/>
      <w:r w:rsidR="00ED6E0D">
        <w:rPr>
          <w:color w:val="000000" w:themeColor="text1"/>
          <w:sz w:val="26"/>
          <w:szCs w:val="26"/>
        </w:rPr>
        <w:t>Hùng</w:t>
      </w:r>
      <w:proofErr w:type="spellEnd"/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555CAB" w:rsidRPr="00FE38CE">
        <w:rPr>
          <w:color w:val="000000" w:themeColor="text1"/>
          <w:sz w:val="26"/>
          <w:szCs w:val="26"/>
        </w:rPr>
        <w:t>Khoa</w:t>
      </w:r>
      <w:proofErr w:type="spellEnd"/>
      <w:r w:rsidR="00ED6E0D">
        <w:rPr>
          <w:color w:val="000000" w:themeColor="text1"/>
          <w:sz w:val="26"/>
          <w:szCs w:val="26"/>
        </w:rPr>
        <w:t xml:space="preserve"> </w:t>
      </w:r>
      <w:proofErr w:type="spellStart"/>
      <w:r w:rsidR="00ED6E0D">
        <w:rPr>
          <w:color w:val="000000" w:themeColor="text1"/>
          <w:sz w:val="26"/>
          <w:szCs w:val="26"/>
        </w:rPr>
        <w:t>Khoa</w:t>
      </w:r>
      <w:proofErr w:type="spellEnd"/>
      <w:r w:rsidR="00ED6E0D">
        <w:rPr>
          <w:color w:val="000000" w:themeColor="text1"/>
          <w:sz w:val="26"/>
          <w:szCs w:val="26"/>
        </w:rPr>
        <w:t xml:space="preserve"> </w:t>
      </w:r>
      <w:proofErr w:type="spellStart"/>
      <w:r w:rsidR="00ED6E0D">
        <w:rPr>
          <w:color w:val="000000" w:themeColor="text1"/>
          <w:sz w:val="26"/>
          <w:szCs w:val="26"/>
        </w:rPr>
        <w:t>học</w:t>
      </w:r>
      <w:proofErr w:type="spellEnd"/>
      <w:r w:rsidR="00ED6E0D">
        <w:rPr>
          <w:color w:val="000000" w:themeColor="text1"/>
          <w:sz w:val="26"/>
          <w:szCs w:val="26"/>
        </w:rPr>
        <w:t xml:space="preserve"> </w:t>
      </w:r>
      <w:proofErr w:type="spellStart"/>
      <w:r w:rsidR="00ED6E0D">
        <w:rPr>
          <w:color w:val="000000" w:themeColor="text1"/>
          <w:sz w:val="26"/>
          <w:szCs w:val="26"/>
        </w:rPr>
        <w:t>Cơ</w:t>
      </w:r>
      <w:proofErr w:type="spellEnd"/>
      <w:r w:rsidR="00ED6E0D">
        <w:rPr>
          <w:color w:val="000000" w:themeColor="text1"/>
          <w:sz w:val="26"/>
          <w:szCs w:val="26"/>
        </w:rPr>
        <w:t xml:space="preserve"> </w:t>
      </w:r>
      <w:proofErr w:type="spellStart"/>
      <w:r w:rsidR="00ED6E0D">
        <w:rPr>
          <w:color w:val="000000" w:themeColor="text1"/>
          <w:sz w:val="26"/>
          <w:szCs w:val="26"/>
        </w:rPr>
        <w:t>bản</w:t>
      </w:r>
      <w:proofErr w:type="spellEnd"/>
      <w:r w:rsidR="00ED6E0D">
        <w:rPr>
          <w:color w:val="000000" w:themeColor="text1"/>
          <w:sz w:val="26"/>
          <w:szCs w:val="26"/>
        </w:rPr>
        <w:t xml:space="preserve">, </w:t>
      </w:r>
      <w:proofErr w:type="spellStart"/>
      <w:r w:rsidR="00ED6E0D">
        <w:rPr>
          <w:color w:val="000000" w:themeColor="text1"/>
          <w:sz w:val="26"/>
          <w:szCs w:val="26"/>
        </w:rPr>
        <w:t>Đại</w:t>
      </w:r>
      <w:proofErr w:type="spellEnd"/>
      <w:r w:rsidR="00ED6E0D">
        <w:rPr>
          <w:color w:val="000000" w:themeColor="text1"/>
          <w:sz w:val="26"/>
          <w:szCs w:val="26"/>
        </w:rPr>
        <w:t xml:space="preserve"> </w:t>
      </w:r>
      <w:proofErr w:type="spellStart"/>
      <w:r w:rsidR="00ED6E0D">
        <w:rPr>
          <w:color w:val="000000" w:themeColor="text1"/>
          <w:sz w:val="26"/>
          <w:szCs w:val="26"/>
        </w:rPr>
        <w:t>học</w:t>
      </w:r>
      <w:proofErr w:type="spellEnd"/>
      <w:r w:rsidR="00ED6E0D">
        <w:rPr>
          <w:color w:val="000000" w:themeColor="text1"/>
          <w:sz w:val="26"/>
          <w:szCs w:val="26"/>
        </w:rPr>
        <w:t xml:space="preserve"> </w:t>
      </w:r>
      <w:proofErr w:type="spellStart"/>
      <w:r w:rsidR="00ED6E0D">
        <w:rPr>
          <w:color w:val="000000" w:themeColor="text1"/>
          <w:sz w:val="26"/>
          <w:szCs w:val="26"/>
        </w:rPr>
        <w:t>Dầu</w:t>
      </w:r>
      <w:proofErr w:type="spellEnd"/>
      <w:r w:rsidR="00ED6E0D">
        <w:rPr>
          <w:color w:val="000000" w:themeColor="text1"/>
          <w:sz w:val="26"/>
          <w:szCs w:val="26"/>
        </w:rPr>
        <w:t xml:space="preserve"> </w:t>
      </w:r>
      <w:proofErr w:type="spellStart"/>
      <w:r w:rsidR="00ED6E0D">
        <w:rPr>
          <w:color w:val="000000" w:themeColor="text1"/>
          <w:sz w:val="26"/>
          <w:szCs w:val="26"/>
        </w:rPr>
        <w:t>khí</w:t>
      </w:r>
      <w:proofErr w:type="spellEnd"/>
      <w:r w:rsidR="00ED6E0D">
        <w:rPr>
          <w:color w:val="000000" w:themeColor="text1"/>
          <w:sz w:val="26"/>
          <w:szCs w:val="26"/>
        </w:rPr>
        <w:t xml:space="preserve"> </w:t>
      </w:r>
      <w:proofErr w:type="spellStart"/>
      <w:r w:rsidR="00ED6E0D">
        <w:rPr>
          <w:color w:val="000000" w:themeColor="text1"/>
          <w:sz w:val="26"/>
          <w:szCs w:val="26"/>
        </w:rPr>
        <w:t>Việt</w:t>
      </w:r>
      <w:proofErr w:type="spellEnd"/>
      <w:r w:rsidR="00ED6E0D">
        <w:rPr>
          <w:color w:val="000000" w:themeColor="text1"/>
          <w:sz w:val="26"/>
          <w:szCs w:val="26"/>
        </w:rPr>
        <w:t xml:space="preserve"> Nam</w:t>
      </w:r>
      <w:r w:rsidR="00402CEC" w:rsidRPr="00FE38CE">
        <w:rPr>
          <w:color w:val="000000" w:themeColor="text1"/>
          <w:sz w:val="26"/>
          <w:szCs w:val="26"/>
        </w:rPr>
        <w:t>.</w:t>
      </w:r>
    </w:p>
    <w:p w:rsidR="00FE38CE" w:rsidRPr="00694D19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694D19">
        <w:rPr>
          <w:color w:val="000000" w:themeColor="text1"/>
          <w:sz w:val="26"/>
          <w:szCs w:val="26"/>
        </w:rPr>
        <w:t xml:space="preserve"> </w:t>
      </w:r>
      <w:hyperlink r:id="rId11" w:history="1">
        <w:r w:rsidR="00ED6E0D" w:rsidRPr="000C4524">
          <w:rPr>
            <w:rStyle w:val="Hyperlink"/>
            <w:sz w:val="26"/>
            <w:szCs w:val="26"/>
          </w:rPr>
          <w:t>hungvm@pvu.edu.vn</w:t>
        </w:r>
      </w:hyperlink>
      <w:r w:rsidR="00ED6E0D">
        <w:t xml:space="preserve">; </w:t>
      </w:r>
      <w:r w:rsidR="00694D19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ED6E0D">
        <w:rPr>
          <w:color w:val="000000" w:themeColor="text1"/>
          <w:sz w:val="26"/>
          <w:szCs w:val="26"/>
        </w:rPr>
        <w:t>0976879598</w:t>
      </w:r>
    </w:p>
    <w:p w:rsidR="003A089B" w:rsidRDefault="003A089B" w:rsidP="00366595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</w:t>
      </w:r>
      <w:r w:rsidR="00871FF3" w:rsidRPr="00FE38CE">
        <w:rPr>
          <w:color w:val="000000" w:themeColor="text1"/>
          <w:sz w:val="26"/>
          <w:szCs w:val="26"/>
        </w:rPr>
        <w:t>u</w:t>
      </w:r>
      <w:proofErr w:type="spellEnd"/>
      <w:r w:rsidR="00871FF3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871FF3" w:rsidRPr="00FE38CE">
        <w:rPr>
          <w:color w:val="000000" w:themeColor="text1"/>
          <w:sz w:val="26"/>
          <w:szCs w:val="26"/>
        </w:rPr>
        <w:t>chính</w:t>
      </w:r>
      <w:proofErr w:type="spellEnd"/>
      <w:r w:rsidR="00871FF3" w:rsidRPr="00FE38CE">
        <w:rPr>
          <w:color w:val="000000" w:themeColor="text1"/>
          <w:sz w:val="26"/>
          <w:szCs w:val="26"/>
        </w:rPr>
        <w:t>:</w:t>
      </w:r>
      <w:r w:rsidR="007E08C9">
        <w:rPr>
          <w:color w:val="000000" w:themeColor="text1"/>
          <w:sz w:val="26"/>
          <w:szCs w:val="26"/>
        </w:rPr>
        <w:t xml:space="preserve"> </w:t>
      </w:r>
      <w:proofErr w:type="spellStart"/>
      <w:r w:rsidR="00D20E32">
        <w:rPr>
          <w:color w:val="000000" w:themeColor="text1"/>
          <w:sz w:val="26"/>
          <w:szCs w:val="26"/>
        </w:rPr>
        <w:t>Điều</w:t>
      </w:r>
      <w:proofErr w:type="spellEnd"/>
      <w:r w:rsidR="00D20E32">
        <w:rPr>
          <w:color w:val="000000" w:themeColor="text1"/>
          <w:sz w:val="26"/>
          <w:szCs w:val="26"/>
        </w:rPr>
        <w:t xml:space="preserve"> </w:t>
      </w:r>
      <w:proofErr w:type="spellStart"/>
      <w:r w:rsidR="00D20E32">
        <w:rPr>
          <w:color w:val="000000" w:themeColor="text1"/>
          <w:sz w:val="26"/>
          <w:szCs w:val="26"/>
        </w:rPr>
        <w:t>khiển</w:t>
      </w:r>
      <w:proofErr w:type="spellEnd"/>
      <w:r w:rsidR="00D20E32">
        <w:rPr>
          <w:color w:val="000000" w:themeColor="text1"/>
          <w:sz w:val="26"/>
          <w:szCs w:val="26"/>
        </w:rPr>
        <w:t xml:space="preserve"> </w:t>
      </w:r>
      <w:proofErr w:type="spellStart"/>
      <w:r w:rsidR="00D20E32">
        <w:rPr>
          <w:color w:val="000000" w:themeColor="text1"/>
          <w:sz w:val="26"/>
          <w:szCs w:val="26"/>
        </w:rPr>
        <w:t>thích</w:t>
      </w:r>
      <w:proofErr w:type="spellEnd"/>
      <w:r w:rsidR="00D20E32">
        <w:rPr>
          <w:color w:val="000000" w:themeColor="text1"/>
          <w:sz w:val="26"/>
          <w:szCs w:val="26"/>
        </w:rPr>
        <w:t xml:space="preserve"> </w:t>
      </w:r>
      <w:proofErr w:type="spellStart"/>
      <w:r w:rsidR="00D20E32">
        <w:rPr>
          <w:color w:val="000000" w:themeColor="text1"/>
          <w:sz w:val="26"/>
          <w:szCs w:val="26"/>
        </w:rPr>
        <w:t>nghi</w:t>
      </w:r>
      <w:proofErr w:type="spellEnd"/>
      <w:r w:rsidR="00D20E32">
        <w:rPr>
          <w:color w:val="000000" w:themeColor="text1"/>
          <w:sz w:val="26"/>
          <w:szCs w:val="26"/>
        </w:rPr>
        <w:t xml:space="preserve">, </w:t>
      </w:r>
      <w:proofErr w:type="spellStart"/>
      <w:r w:rsidR="00D20E32">
        <w:rPr>
          <w:color w:val="000000" w:themeColor="text1"/>
          <w:sz w:val="26"/>
          <w:szCs w:val="26"/>
        </w:rPr>
        <w:t>điều</w:t>
      </w:r>
      <w:proofErr w:type="spellEnd"/>
      <w:r w:rsidR="00D20E32">
        <w:rPr>
          <w:color w:val="000000" w:themeColor="text1"/>
          <w:sz w:val="26"/>
          <w:szCs w:val="26"/>
        </w:rPr>
        <w:t xml:space="preserve"> </w:t>
      </w:r>
      <w:proofErr w:type="spellStart"/>
      <w:r w:rsidR="00D20E32">
        <w:rPr>
          <w:color w:val="000000" w:themeColor="text1"/>
          <w:sz w:val="26"/>
          <w:szCs w:val="26"/>
        </w:rPr>
        <w:t>khiển</w:t>
      </w:r>
      <w:proofErr w:type="spellEnd"/>
      <w:r w:rsidR="00D20E32">
        <w:rPr>
          <w:color w:val="000000" w:themeColor="text1"/>
          <w:sz w:val="26"/>
          <w:szCs w:val="26"/>
        </w:rPr>
        <w:t xml:space="preserve"> </w:t>
      </w:r>
      <w:proofErr w:type="spellStart"/>
      <w:r w:rsidR="00D20E32">
        <w:rPr>
          <w:color w:val="000000" w:themeColor="text1"/>
          <w:sz w:val="26"/>
          <w:szCs w:val="26"/>
        </w:rPr>
        <w:t>mờ</w:t>
      </w:r>
      <w:proofErr w:type="spellEnd"/>
      <w:r w:rsidR="00D20E32">
        <w:rPr>
          <w:color w:val="000000" w:themeColor="text1"/>
          <w:sz w:val="26"/>
          <w:szCs w:val="26"/>
        </w:rPr>
        <w:t xml:space="preserve">, </w:t>
      </w:r>
      <w:proofErr w:type="spellStart"/>
      <w:r w:rsidR="00D20E32">
        <w:rPr>
          <w:color w:val="000000" w:themeColor="text1"/>
          <w:sz w:val="26"/>
          <w:szCs w:val="26"/>
        </w:rPr>
        <w:t>cơ</w:t>
      </w:r>
      <w:proofErr w:type="spellEnd"/>
      <w:r w:rsidR="00D20E32">
        <w:rPr>
          <w:color w:val="000000" w:themeColor="text1"/>
          <w:sz w:val="26"/>
          <w:szCs w:val="26"/>
        </w:rPr>
        <w:t xml:space="preserve"> </w:t>
      </w:r>
      <w:proofErr w:type="spellStart"/>
      <w:r w:rsidR="00D20E32">
        <w:rPr>
          <w:color w:val="000000" w:themeColor="text1"/>
          <w:sz w:val="26"/>
          <w:szCs w:val="26"/>
        </w:rPr>
        <w:t>điện</w:t>
      </w:r>
      <w:proofErr w:type="spellEnd"/>
      <w:r w:rsidR="00D20E32">
        <w:rPr>
          <w:color w:val="000000" w:themeColor="text1"/>
          <w:sz w:val="26"/>
          <w:szCs w:val="26"/>
        </w:rPr>
        <w:t xml:space="preserve"> </w:t>
      </w:r>
      <w:proofErr w:type="spellStart"/>
      <w:r w:rsidR="00D20E32">
        <w:rPr>
          <w:color w:val="000000" w:themeColor="text1"/>
          <w:sz w:val="26"/>
          <w:szCs w:val="26"/>
        </w:rPr>
        <w:t>tử</w:t>
      </w:r>
      <w:proofErr w:type="spellEnd"/>
    </w:p>
    <w:p w:rsidR="005606D1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</w:t>
      </w:r>
    </w:p>
    <w:p w:rsidR="005606D1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lastRenderedPageBreak/>
        <w:t xml:space="preserve">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Bà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Rịa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>.......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Tr="00B607ED">
        <w:tc>
          <w:tcPr>
            <w:tcW w:w="1985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E35DD5" w:rsidRDefault="00E35DD5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</w:t>
            </w:r>
          </w:p>
          <w:p w:rsidR="001D370C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  <w:r w:rsidR="00BF703F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E35DD5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E35DD5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12"/>
      <w:footerReference w:type="default" r:id="rId13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DF" w:rsidRDefault="00526EDF">
      <w:r>
        <w:separator/>
      </w:r>
    </w:p>
  </w:endnote>
  <w:endnote w:type="continuationSeparator" w:id="0">
    <w:p w:rsidR="00526EDF" w:rsidRDefault="0052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E354A7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E354A7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E35DD5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DF" w:rsidRDefault="00526EDF">
      <w:r>
        <w:separator/>
      </w:r>
    </w:p>
  </w:footnote>
  <w:footnote w:type="continuationSeparator" w:id="0">
    <w:p w:rsidR="00526EDF" w:rsidRDefault="0052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B816D4DC"/>
    <w:lvl w:ilvl="0" w:tplc="BCD03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075F9A"/>
    <w:multiLevelType w:val="multilevel"/>
    <w:tmpl w:val="A43C2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9C6"/>
    <w:rsid w:val="00002ADA"/>
    <w:rsid w:val="00002CAA"/>
    <w:rsid w:val="00005C37"/>
    <w:rsid w:val="000112E9"/>
    <w:rsid w:val="00012304"/>
    <w:rsid w:val="0001469D"/>
    <w:rsid w:val="00015454"/>
    <w:rsid w:val="000247DA"/>
    <w:rsid w:val="00024EC8"/>
    <w:rsid w:val="00034BD7"/>
    <w:rsid w:val="00042D7A"/>
    <w:rsid w:val="00061221"/>
    <w:rsid w:val="00062B66"/>
    <w:rsid w:val="00066830"/>
    <w:rsid w:val="000670FF"/>
    <w:rsid w:val="0006711D"/>
    <w:rsid w:val="000714F5"/>
    <w:rsid w:val="00075F8F"/>
    <w:rsid w:val="0008615D"/>
    <w:rsid w:val="000946E2"/>
    <w:rsid w:val="00096927"/>
    <w:rsid w:val="000A1CE5"/>
    <w:rsid w:val="000A414B"/>
    <w:rsid w:val="000A545C"/>
    <w:rsid w:val="000A6BBE"/>
    <w:rsid w:val="000B40B8"/>
    <w:rsid w:val="000B4F6B"/>
    <w:rsid w:val="000B6E56"/>
    <w:rsid w:val="000B73B9"/>
    <w:rsid w:val="000C2C51"/>
    <w:rsid w:val="000C678C"/>
    <w:rsid w:val="000D2841"/>
    <w:rsid w:val="000D405C"/>
    <w:rsid w:val="000D634C"/>
    <w:rsid w:val="000E0078"/>
    <w:rsid w:val="000E035F"/>
    <w:rsid w:val="000E05DF"/>
    <w:rsid w:val="000E388C"/>
    <w:rsid w:val="000E62AD"/>
    <w:rsid w:val="000E7583"/>
    <w:rsid w:val="000F1CBE"/>
    <w:rsid w:val="000F61FB"/>
    <w:rsid w:val="0010160B"/>
    <w:rsid w:val="001027DD"/>
    <w:rsid w:val="00106777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5D1F"/>
    <w:rsid w:val="001404CB"/>
    <w:rsid w:val="00143C87"/>
    <w:rsid w:val="00144499"/>
    <w:rsid w:val="00146ADC"/>
    <w:rsid w:val="001479D1"/>
    <w:rsid w:val="0015124A"/>
    <w:rsid w:val="001537BF"/>
    <w:rsid w:val="001563C2"/>
    <w:rsid w:val="001566C9"/>
    <w:rsid w:val="00157384"/>
    <w:rsid w:val="00162F52"/>
    <w:rsid w:val="00170714"/>
    <w:rsid w:val="00174C71"/>
    <w:rsid w:val="001756D2"/>
    <w:rsid w:val="00180C42"/>
    <w:rsid w:val="00181ACB"/>
    <w:rsid w:val="00183A38"/>
    <w:rsid w:val="00184C38"/>
    <w:rsid w:val="001853B2"/>
    <w:rsid w:val="00185EB3"/>
    <w:rsid w:val="001875A5"/>
    <w:rsid w:val="001902FB"/>
    <w:rsid w:val="001903C6"/>
    <w:rsid w:val="00190BAF"/>
    <w:rsid w:val="00190BBF"/>
    <w:rsid w:val="00195CB5"/>
    <w:rsid w:val="001A1425"/>
    <w:rsid w:val="001A162D"/>
    <w:rsid w:val="001B1549"/>
    <w:rsid w:val="001B5A92"/>
    <w:rsid w:val="001B6489"/>
    <w:rsid w:val="001C3CD1"/>
    <w:rsid w:val="001C7F8F"/>
    <w:rsid w:val="001D1968"/>
    <w:rsid w:val="001D1CB4"/>
    <w:rsid w:val="001D370C"/>
    <w:rsid w:val="001D7A6D"/>
    <w:rsid w:val="001E0C16"/>
    <w:rsid w:val="001E13EE"/>
    <w:rsid w:val="001E3476"/>
    <w:rsid w:val="001E3DD8"/>
    <w:rsid w:val="001E3EB7"/>
    <w:rsid w:val="001E4557"/>
    <w:rsid w:val="001E5812"/>
    <w:rsid w:val="001E61D6"/>
    <w:rsid w:val="001F0D97"/>
    <w:rsid w:val="001F36E2"/>
    <w:rsid w:val="001F4E54"/>
    <w:rsid w:val="00203BF7"/>
    <w:rsid w:val="00204183"/>
    <w:rsid w:val="0021002C"/>
    <w:rsid w:val="00212C12"/>
    <w:rsid w:val="002155ED"/>
    <w:rsid w:val="002172BA"/>
    <w:rsid w:val="00217A54"/>
    <w:rsid w:val="00217F2B"/>
    <w:rsid w:val="00226810"/>
    <w:rsid w:val="0023203F"/>
    <w:rsid w:val="00235C52"/>
    <w:rsid w:val="00247EE1"/>
    <w:rsid w:val="002564A5"/>
    <w:rsid w:val="00263677"/>
    <w:rsid w:val="002637DF"/>
    <w:rsid w:val="00265937"/>
    <w:rsid w:val="0026630A"/>
    <w:rsid w:val="00266818"/>
    <w:rsid w:val="00267B74"/>
    <w:rsid w:val="0027073B"/>
    <w:rsid w:val="00270C48"/>
    <w:rsid w:val="00270CBA"/>
    <w:rsid w:val="0027528E"/>
    <w:rsid w:val="00275FC2"/>
    <w:rsid w:val="00281A8C"/>
    <w:rsid w:val="00283BF5"/>
    <w:rsid w:val="00285934"/>
    <w:rsid w:val="002861A4"/>
    <w:rsid w:val="00286CA9"/>
    <w:rsid w:val="002940D6"/>
    <w:rsid w:val="002A15AA"/>
    <w:rsid w:val="002A645A"/>
    <w:rsid w:val="002A6A87"/>
    <w:rsid w:val="002A7785"/>
    <w:rsid w:val="002B499C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302E68"/>
    <w:rsid w:val="003136AC"/>
    <w:rsid w:val="00314258"/>
    <w:rsid w:val="00317800"/>
    <w:rsid w:val="00323D34"/>
    <w:rsid w:val="0032458E"/>
    <w:rsid w:val="003252C6"/>
    <w:rsid w:val="00325BC1"/>
    <w:rsid w:val="0033335B"/>
    <w:rsid w:val="00336BF8"/>
    <w:rsid w:val="00337A1F"/>
    <w:rsid w:val="003417F2"/>
    <w:rsid w:val="0034379A"/>
    <w:rsid w:val="00344C98"/>
    <w:rsid w:val="00344FC9"/>
    <w:rsid w:val="003528D5"/>
    <w:rsid w:val="00364F92"/>
    <w:rsid w:val="00366595"/>
    <w:rsid w:val="00371FA6"/>
    <w:rsid w:val="00373E08"/>
    <w:rsid w:val="00373FD5"/>
    <w:rsid w:val="00381228"/>
    <w:rsid w:val="003821DC"/>
    <w:rsid w:val="003872B8"/>
    <w:rsid w:val="00391E5A"/>
    <w:rsid w:val="003943F6"/>
    <w:rsid w:val="003978FF"/>
    <w:rsid w:val="003A089B"/>
    <w:rsid w:val="003A2483"/>
    <w:rsid w:val="003A3FA9"/>
    <w:rsid w:val="003A59FD"/>
    <w:rsid w:val="003B3C93"/>
    <w:rsid w:val="003B4AE7"/>
    <w:rsid w:val="003B6657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5078"/>
    <w:rsid w:val="00400A76"/>
    <w:rsid w:val="00401DEE"/>
    <w:rsid w:val="0040240E"/>
    <w:rsid w:val="00402AF2"/>
    <w:rsid w:val="00402CEC"/>
    <w:rsid w:val="00404CF8"/>
    <w:rsid w:val="00411EFA"/>
    <w:rsid w:val="00412A8F"/>
    <w:rsid w:val="00415896"/>
    <w:rsid w:val="00426BD3"/>
    <w:rsid w:val="004275AC"/>
    <w:rsid w:val="00427898"/>
    <w:rsid w:val="00430C00"/>
    <w:rsid w:val="00431451"/>
    <w:rsid w:val="004316FB"/>
    <w:rsid w:val="00434157"/>
    <w:rsid w:val="00443AEE"/>
    <w:rsid w:val="00443B8D"/>
    <w:rsid w:val="0044534D"/>
    <w:rsid w:val="00445A88"/>
    <w:rsid w:val="00447146"/>
    <w:rsid w:val="00447E93"/>
    <w:rsid w:val="004525FE"/>
    <w:rsid w:val="0045336D"/>
    <w:rsid w:val="00453BDA"/>
    <w:rsid w:val="00454318"/>
    <w:rsid w:val="00460C0C"/>
    <w:rsid w:val="0046270A"/>
    <w:rsid w:val="004628CC"/>
    <w:rsid w:val="00465242"/>
    <w:rsid w:val="004667C7"/>
    <w:rsid w:val="004671B7"/>
    <w:rsid w:val="004741CD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79B2"/>
    <w:rsid w:val="004B38DB"/>
    <w:rsid w:val="004B4363"/>
    <w:rsid w:val="004C06E4"/>
    <w:rsid w:val="004C100B"/>
    <w:rsid w:val="004D5A7A"/>
    <w:rsid w:val="004E1BFD"/>
    <w:rsid w:val="004F013E"/>
    <w:rsid w:val="004F3620"/>
    <w:rsid w:val="005067C1"/>
    <w:rsid w:val="00513772"/>
    <w:rsid w:val="00513CD9"/>
    <w:rsid w:val="00516FEE"/>
    <w:rsid w:val="0052255B"/>
    <w:rsid w:val="00522D1B"/>
    <w:rsid w:val="00523DFC"/>
    <w:rsid w:val="00524D37"/>
    <w:rsid w:val="00526EDF"/>
    <w:rsid w:val="00530466"/>
    <w:rsid w:val="005363EC"/>
    <w:rsid w:val="00540F3D"/>
    <w:rsid w:val="00541436"/>
    <w:rsid w:val="0054255D"/>
    <w:rsid w:val="00543427"/>
    <w:rsid w:val="0054527F"/>
    <w:rsid w:val="005503AD"/>
    <w:rsid w:val="00555CAB"/>
    <w:rsid w:val="005606D1"/>
    <w:rsid w:val="00560D80"/>
    <w:rsid w:val="005642DA"/>
    <w:rsid w:val="00566BE2"/>
    <w:rsid w:val="00567CEB"/>
    <w:rsid w:val="005715D7"/>
    <w:rsid w:val="005748EB"/>
    <w:rsid w:val="0057588A"/>
    <w:rsid w:val="0057617B"/>
    <w:rsid w:val="005772DF"/>
    <w:rsid w:val="00581ABF"/>
    <w:rsid w:val="00583E33"/>
    <w:rsid w:val="005869FD"/>
    <w:rsid w:val="00587997"/>
    <w:rsid w:val="00587B6E"/>
    <w:rsid w:val="00590D6D"/>
    <w:rsid w:val="00595B93"/>
    <w:rsid w:val="00595E4B"/>
    <w:rsid w:val="005A0E98"/>
    <w:rsid w:val="005A0F63"/>
    <w:rsid w:val="005A12FA"/>
    <w:rsid w:val="005A2401"/>
    <w:rsid w:val="005A318E"/>
    <w:rsid w:val="005A5324"/>
    <w:rsid w:val="005B0069"/>
    <w:rsid w:val="005B2540"/>
    <w:rsid w:val="005B5C7D"/>
    <w:rsid w:val="005C0CF0"/>
    <w:rsid w:val="005C1937"/>
    <w:rsid w:val="005C2C85"/>
    <w:rsid w:val="005C3D6F"/>
    <w:rsid w:val="005C5F32"/>
    <w:rsid w:val="005C6A39"/>
    <w:rsid w:val="005D0F8C"/>
    <w:rsid w:val="005D39E5"/>
    <w:rsid w:val="005E2F8C"/>
    <w:rsid w:val="005E6753"/>
    <w:rsid w:val="005F058B"/>
    <w:rsid w:val="005F3C44"/>
    <w:rsid w:val="005F7C00"/>
    <w:rsid w:val="00602224"/>
    <w:rsid w:val="006028C8"/>
    <w:rsid w:val="006046E3"/>
    <w:rsid w:val="00605FF8"/>
    <w:rsid w:val="00620424"/>
    <w:rsid w:val="00627EC5"/>
    <w:rsid w:val="006316F4"/>
    <w:rsid w:val="00631C14"/>
    <w:rsid w:val="00635494"/>
    <w:rsid w:val="006357A7"/>
    <w:rsid w:val="00637E8C"/>
    <w:rsid w:val="00640733"/>
    <w:rsid w:val="006410A3"/>
    <w:rsid w:val="00641D0A"/>
    <w:rsid w:val="006439D4"/>
    <w:rsid w:val="0064510F"/>
    <w:rsid w:val="0065143B"/>
    <w:rsid w:val="006619D3"/>
    <w:rsid w:val="00663EF5"/>
    <w:rsid w:val="00664E83"/>
    <w:rsid w:val="006657E4"/>
    <w:rsid w:val="00665927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4D19"/>
    <w:rsid w:val="00695E74"/>
    <w:rsid w:val="006A00D5"/>
    <w:rsid w:val="006A14EC"/>
    <w:rsid w:val="006A3E61"/>
    <w:rsid w:val="006A51DA"/>
    <w:rsid w:val="006B1485"/>
    <w:rsid w:val="006B2136"/>
    <w:rsid w:val="006C529F"/>
    <w:rsid w:val="006D1DCF"/>
    <w:rsid w:val="006F50A0"/>
    <w:rsid w:val="006F7AB8"/>
    <w:rsid w:val="0070426A"/>
    <w:rsid w:val="00706A52"/>
    <w:rsid w:val="00714AA6"/>
    <w:rsid w:val="00715C1E"/>
    <w:rsid w:val="00723747"/>
    <w:rsid w:val="0072456A"/>
    <w:rsid w:val="00734DBE"/>
    <w:rsid w:val="00740CE7"/>
    <w:rsid w:val="007427B2"/>
    <w:rsid w:val="007430DC"/>
    <w:rsid w:val="007464C2"/>
    <w:rsid w:val="007558F6"/>
    <w:rsid w:val="00757138"/>
    <w:rsid w:val="00760CF2"/>
    <w:rsid w:val="00760F8B"/>
    <w:rsid w:val="007706CE"/>
    <w:rsid w:val="00780C6E"/>
    <w:rsid w:val="0078142A"/>
    <w:rsid w:val="00785FF6"/>
    <w:rsid w:val="00793981"/>
    <w:rsid w:val="007A358C"/>
    <w:rsid w:val="007B08F2"/>
    <w:rsid w:val="007C2649"/>
    <w:rsid w:val="007C2FFA"/>
    <w:rsid w:val="007C31AB"/>
    <w:rsid w:val="007D3B3A"/>
    <w:rsid w:val="007D4AEA"/>
    <w:rsid w:val="007D7154"/>
    <w:rsid w:val="007D767A"/>
    <w:rsid w:val="007E08C9"/>
    <w:rsid w:val="007E168B"/>
    <w:rsid w:val="007E277B"/>
    <w:rsid w:val="007F7B41"/>
    <w:rsid w:val="00806A00"/>
    <w:rsid w:val="008106F1"/>
    <w:rsid w:val="00810A9E"/>
    <w:rsid w:val="00813566"/>
    <w:rsid w:val="00813D03"/>
    <w:rsid w:val="008153B1"/>
    <w:rsid w:val="008173D2"/>
    <w:rsid w:val="00821FD9"/>
    <w:rsid w:val="00823A1B"/>
    <w:rsid w:val="00825F28"/>
    <w:rsid w:val="00826C0E"/>
    <w:rsid w:val="00831C5A"/>
    <w:rsid w:val="008336C7"/>
    <w:rsid w:val="00843BF4"/>
    <w:rsid w:val="00845599"/>
    <w:rsid w:val="00847979"/>
    <w:rsid w:val="00851639"/>
    <w:rsid w:val="00855A40"/>
    <w:rsid w:val="008579BA"/>
    <w:rsid w:val="00860BE1"/>
    <w:rsid w:val="00860E74"/>
    <w:rsid w:val="0086722A"/>
    <w:rsid w:val="0087103D"/>
    <w:rsid w:val="00871FF3"/>
    <w:rsid w:val="00877951"/>
    <w:rsid w:val="00881A75"/>
    <w:rsid w:val="00882610"/>
    <w:rsid w:val="0088276B"/>
    <w:rsid w:val="008846AD"/>
    <w:rsid w:val="00885889"/>
    <w:rsid w:val="00885988"/>
    <w:rsid w:val="00885B07"/>
    <w:rsid w:val="008923CC"/>
    <w:rsid w:val="00892EE4"/>
    <w:rsid w:val="008941EF"/>
    <w:rsid w:val="0089555B"/>
    <w:rsid w:val="00896F42"/>
    <w:rsid w:val="008A0576"/>
    <w:rsid w:val="008A21CA"/>
    <w:rsid w:val="008A47F5"/>
    <w:rsid w:val="008B5460"/>
    <w:rsid w:val="008B7A83"/>
    <w:rsid w:val="008C1A8E"/>
    <w:rsid w:val="008C2A53"/>
    <w:rsid w:val="008D7E89"/>
    <w:rsid w:val="008E17BA"/>
    <w:rsid w:val="008E45EC"/>
    <w:rsid w:val="008E649E"/>
    <w:rsid w:val="008F3ECF"/>
    <w:rsid w:val="008F44E3"/>
    <w:rsid w:val="00902A00"/>
    <w:rsid w:val="009107B8"/>
    <w:rsid w:val="00911161"/>
    <w:rsid w:val="009232E2"/>
    <w:rsid w:val="009260DB"/>
    <w:rsid w:val="00930FBA"/>
    <w:rsid w:val="0093213D"/>
    <w:rsid w:val="00933A46"/>
    <w:rsid w:val="00942C6C"/>
    <w:rsid w:val="009439CC"/>
    <w:rsid w:val="0095013F"/>
    <w:rsid w:val="0095237B"/>
    <w:rsid w:val="00955A8F"/>
    <w:rsid w:val="00956572"/>
    <w:rsid w:val="00956AC8"/>
    <w:rsid w:val="00957422"/>
    <w:rsid w:val="00957A25"/>
    <w:rsid w:val="0096039C"/>
    <w:rsid w:val="00965F6E"/>
    <w:rsid w:val="0096702E"/>
    <w:rsid w:val="00971C37"/>
    <w:rsid w:val="00974B39"/>
    <w:rsid w:val="009750B7"/>
    <w:rsid w:val="0098037E"/>
    <w:rsid w:val="00983D66"/>
    <w:rsid w:val="00986BDF"/>
    <w:rsid w:val="00986C74"/>
    <w:rsid w:val="009876B2"/>
    <w:rsid w:val="00992E39"/>
    <w:rsid w:val="00992F88"/>
    <w:rsid w:val="00996E5F"/>
    <w:rsid w:val="009A146B"/>
    <w:rsid w:val="009A28C9"/>
    <w:rsid w:val="009B094A"/>
    <w:rsid w:val="009B4D7C"/>
    <w:rsid w:val="009B59A4"/>
    <w:rsid w:val="009B6988"/>
    <w:rsid w:val="009C476E"/>
    <w:rsid w:val="009C76B8"/>
    <w:rsid w:val="009D2CA9"/>
    <w:rsid w:val="009D70C2"/>
    <w:rsid w:val="009E0C61"/>
    <w:rsid w:val="009E3AB5"/>
    <w:rsid w:val="009E441D"/>
    <w:rsid w:val="009E67E1"/>
    <w:rsid w:val="009E6CEE"/>
    <w:rsid w:val="009F0469"/>
    <w:rsid w:val="009F15B2"/>
    <w:rsid w:val="009F1653"/>
    <w:rsid w:val="009F4675"/>
    <w:rsid w:val="009F4CBF"/>
    <w:rsid w:val="009F5C09"/>
    <w:rsid w:val="009F5EB7"/>
    <w:rsid w:val="009F7D89"/>
    <w:rsid w:val="00A0686C"/>
    <w:rsid w:val="00A11002"/>
    <w:rsid w:val="00A13B12"/>
    <w:rsid w:val="00A169B2"/>
    <w:rsid w:val="00A21358"/>
    <w:rsid w:val="00A30CD4"/>
    <w:rsid w:val="00A37139"/>
    <w:rsid w:val="00A42DB2"/>
    <w:rsid w:val="00A44620"/>
    <w:rsid w:val="00A45BAE"/>
    <w:rsid w:val="00A46DED"/>
    <w:rsid w:val="00A47FD1"/>
    <w:rsid w:val="00A5284B"/>
    <w:rsid w:val="00A542AB"/>
    <w:rsid w:val="00A5481A"/>
    <w:rsid w:val="00A57539"/>
    <w:rsid w:val="00A60629"/>
    <w:rsid w:val="00A64CA1"/>
    <w:rsid w:val="00A66D53"/>
    <w:rsid w:val="00A729EB"/>
    <w:rsid w:val="00A80552"/>
    <w:rsid w:val="00A80808"/>
    <w:rsid w:val="00A83E45"/>
    <w:rsid w:val="00A84FFA"/>
    <w:rsid w:val="00A85D95"/>
    <w:rsid w:val="00A864EF"/>
    <w:rsid w:val="00A86AAB"/>
    <w:rsid w:val="00A96A04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D28F4"/>
    <w:rsid w:val="00AE0A80"/>
    <w:rsid w:val="00AE0CB9"/>
    <w:rsid w:val="00AE3758"/>
    <w:rsid w:val="00AE4F49"/>
    <w:rsid w:val="00AE7ADF"/>
    <w:rsid w:val="00AE7DA7"/>
    <w:rsid w:val="00AF1AD8"/>
    <w:rsid w:val="00B012E8"/>
    <w:rsid w:val="00B016DD"/>
    <w:rsid w:val="00B028A5"/>
    <w:rsid w:val="00B032EF"/>
    <w:rsid w:val="00B05D81"/>
    <w:rsid w:val="00B073F9"/>
    <w:rsid w:val="00B124BA"/>
    <w:rsid w:val="00B12772"/>
    <w:rsid w:val="00B12881"/>
    <w:rsid w:val="00B13A1E"/>
    <w:rsid w:val="00B22C13"/>
    <w:rsid w:val="00B2777F"/>
    <w:rsid w:val="00B3219C"/>
    <w:rsid w:val="00B32D50"/>
    <w:rsid w:val="00B33D9E"/>
    <w:rsid w:val="00B41606"/>
    <w:rsid w:val="00B432F7"/>
    <w:rsid w:val="00B44258"/>
    <w:rsid w:val="00B4703E"/>
    <w:rsid w:val="00B47CE0"/>
    <w:rsid w:val="00B47FA7"/>
    <w:rsid w:val="00B502AB"/>
    <w:rsid w:val="00B52BEE"/>
    <w:rsid w:val="00B54531"/>
    <w:rsid w:val="00B54B01"/>
    <w:rsid w:val="00B553C5"/>
    <w:rsid w:val="00B55E29"/>
    <w:rsid w:val="00B605DB"/>
    <w:rsid w:val="00B607ED"/>
    <w:rsid w:val="00B615F3"/>
    <w:rsid w:val="00B64FAF"/>
    <w:rsid w:val="00B657D5"/>
    <w:rsid w:val="00B712E4"/>
    <w:rsid w:val="00B82398"/>
    <w:rsid w:val="00B84036"/>
    <w:rsid w:val="00B91CF4"/>
    <w:rsid w:val="00B9402C"/>
    <w:rsid w:val="00B96554"/>
    <w:rsid w:val="00B96CF2"/>
    <w:rsid w:val="00BA038F"/>
    <w:rsid w:val="00BA37A4"/>
    <w:rsid w:val="00BA48FB"/>
    <w:rsid w:val="00BA6C3C"/>
    <w:rsid w:val="00BB0064"/>
    <w:rsid w:val="00BB18A4"/>
    <w:rsid w:val="00BB6A36"/>
    <w:rsid w:val="00BC42B6"/>
    <w:rsid w:val="00BC6AB7"/>
    <w:rsid w:val="00BD5235"/>
    <w:rsid w:val="00BD55AE"/>
    <w:rsid w:val="00BE0243"/>
    <w:rsid w:val="00BE7CDF"/>
    <w:rsid w:val="00BF35F4"/>
    <w:rsid w:val="00BF3FB5"/>
    <w:rsid w:val="00BF4089"/>
    <w:rsid w:val="00BF58CD"/>
    <w:rsid w:val="00BF703F"/>
    <w:rsid w:val="00BF72BD"/>
    <w:rsid w:val="00BF77FB"/>
    <w:rsid w:val="00BF7F6A"/>
    <w:rsid w:val="00C0024F"/>
    <w:rsid w:val="00C068F7"/>
    <w:rsid w:val="00C073F5"/>
    <w:rsid w:val="00C1067A"/>
    <w:rsid w:val="00C1192D"/>
    <w:rsid w:val="00C13BE4"/>
    <w:rsid w:val="00C1540F"/>
    <w:rsid w:val="00C204F6"/>
    <w:rsid w:val="00C228A9"/>
    <w:rsid w:val="00C251CC"/>
    <w:rsid w:val="00C316E2"/>
    <w:rsid w:val="00C3252B"/>
    <w:rsid w:val="00C34E8A"/>
    <w:rsid w:val="00C36CCC"/>
    <w:rsid w:val="00C44B71"/>
    <w:rsid w:val="00C457B9"/>
    <w:rsid w:val="00C46FB5"/>
    <w:rsid w:val="00C47B4A"/>
    <w:rsid w:val="00C54FBF"/>
    <w:rsid w:val="00C604DB"/>
    <w:rsid w:val="00C60579"/>
    <w:rsid w:val="00C60F1F"/>
    <w:rsid w:val="00C61295"/>
    <w:rsid w:val="00C61422"/>
    <w:rsid w:val="00C62670"/>
    <w:rsid w:val="00C65B9C"/>
    <w:rsid w:val="00C67C8F"/>
    <w:rsid w:val="00C74A2F"/>
    <w:rsid w:val="00C8006D"/>
    <w:rsid w:val="00C8685F"/>
    <w:rsid w:val="00C916D6"/>
    <w:rsid w:val="00C962A0"/>
    <w:rsid w:val="00C96706"/>
    <w:rsid w:val="00CA0C83"/>
    <w:rsid w:val="00CA2972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CE7D79"/>
    <w:rsid w:val="00CF3218"/>
    <w:rsid w:val="00CF7F7F"/>
    <w:rsid w:val="00D06523"/>
    <w:rsid w:val="00D12728"/>
    <w:rsid w:val="00D127F7"/>
    <w:rsid w:val="00D1500E"/>
    <w:rsid w:val="00D15462"/>
    <w:rsid w:val="00D17CF1"/>
    <w:rsid w:val="00D20E32"/>
    <w:rsid w:val="00D3083F"/>
    <w:rsid w:val="00D36FB2"/>
    <w:rsid w:val="00D40168"/>
    <w:rsid w:val="00D44D95"/>
    <w:rsid w:val="00D47647"/>
    <w:rsid w:val="00D5042C"/>
    <w:rsid w:val="00D51E70"/>
    <w:rsid w:val="00D529B4"/>
    <w:rsid w:val="00D57003"/>
    <w:rsid w:val="00D571B2"/>
    <w:rsid w:val="00D5771B"/>
    <w:rsid w:val="00D60ABD"/>
    <w:rsid w:val="00D639EE"/>
    <w:rsid w:val="00D679E9"/>
    <w:rsid w:val="00D70D7B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43E2"/>
    <w:rsid w:val="00DB4420"/>
    <w:rsid w:val="00DB743C"/>
    <w:rsid w:val="00DC09A1"/>
    <w:rsid w:val="00DC2075"/>
    <w:rsid w:val="00DC6400"/>
    <w:rsid w:val="00DD1DB6"/>
    <w:rsid w:val="00DD40B2"/>
    <w:rsid w:val="00DD6499"/>
    <w:rsid w:val="00DD74EF"/>
    <w:rsid w:val="00DD7B1A"/>
    <w:rsid w:val="00DD7CF7"/>
    <w:rsid w:val="00DE25EB"/>
    <w:rsid w:val="00DE43CB"/>
    <w:rsid w:val="00DE4FE5"/>
    <w:rsid w:val="00DF348D"/>
    <w:rsid w:val="00DF4CAE"/>
    <w:rsid w:val="00DF657F"/>
    <w:rsid w:val="00DF7A82"/>
    <w:rsid w:val="00E01BCB"/>
    <w:rsid w:val="00E02DF8"/>
    <w:rsid w:val="00E034D6"/>
    <w:rsid w:val="00E03CE6"/>
    <w:rsid w:val="00E10235"/>
    <w:rsid w:val="00E113CE"/>
    <w:rsid w:val="00E11FDB"/>
    <w:rsid w:val="00E20347"/>
    <w:rsid w:val="00E23FF2"/>
    <w:rsid w:val="00E24E94"/>
    <w:rsid w:val="00E30564"/>
    <w:rsid w:val="00E32C2B"/>
    <w:rsid w:val="00E354A7"/>
    <w:rsid w:val="00E35DD5"/>
    <w:rsid w:val="00E37267"/>
    <w:rsid w:val="00E37F25"/>
    <w:rsid w:val="00E40C4A"/>
    <w:rsid w:val="00E412AD"/>
    <w:rsid w:val="00E4328F"/>
    <w:rsid w:val="00E44790"/>
    <w:rsid w:val="00E51236"/>
    <w:rsid w:val="00E5715D"/>
    <w:rsid w:val="00E574CC"/>
    <w:rsid w:val="00E67BD6"/>
    <w:rsid w:val="00E73AAD"/>
    <w:rsid w:val="00E745A6"/>
    <w:rsid w:val="00E75B4F"/>
    <w:rsid w:val="00E76E6A"/>
    <w:rsid w:val="00E7787D"/>
    <w:rsid w:val="00E820E9"/>
    <w:rsid w:val="00E8613C"/>
    <w:rsid w:val="00E94A71"/>
    <w:rsid w:val="00E974CD"/>
    <w:rsid w:val="00EA3D93"/>
    <w:rsid w:val="00EA456E"/>
    <w:rsid w:val="00EA7894"/>
    <w:rsid w:val="00EA7902"/>
    <w:rsid w:val="00EB1255"/>
    <w:rsid w:val="00EC193E"/>
    <w:rsid w:val="00EC1C96"/>
    <w:rsid w:val="00EC59FC"/>
    <w:rsid w:val="00EC5D3B"/>
    <w:rsid w:val="00EC6CB0"/>
    <w:rsid w:val="00EC6F3D"/>
    <w:rsid w:val="00ED48A4"/>
    <w:rsid w:val="00ED6B8C"/>
    <w:rsid w:val="00ED6E0D"/>
    <w:rsid w:val="00ED74B3"/>
    <w:rsid w:val="00EE0700"/>
    <w:rsid w:val="00EE6323"/>
    <w:rsid w:val="00EF568B"/>
    <w:rsid w:val="00F05483"/>
    <w:rsid w:val="00F06204"/>
    <w:rsid w:val="00F06F1B"/>
    <w:rsid w:val="00F100C1"/>
    <w:rsid w:val="00F11784"/>
    <w:rsid w:val="00F11B35"/>
    <w:rsid w:val="00F122C1"/>
    <w:rsid w:val="00F124FD"/>
    <w:rsid w:val="00F2013F"/>
    <w:rsid w:val="00F276A1"/>
    <w:rsid w:val="00F32625"/>
    <w:rsid w:val="00F339CD"/>
    <w:rsid w:val="00F34CA3"/>
    <w:rsid w:val="00F351F4"/>
    <w:rsid w:val="00F3780D"/>
    <w:rsid w:val="00F422CE"/>
    <w:rsid w:val="00F447DB"/>
    <w:rsid w:val="00F54694"/>
    <w:rsid w:val="00F5590D"/>
    <w:rsid w:val="00F56373"/>
    <w:rsid w:val="00F63ED5"/>
    <w:rsid w:val="00F63FCE"/>
    <w:rsid w:val="00F67B93"/>
    <w:rsid w:val="00F71951"/>
    <w:rsid w:val="00F726C9"/>
    <w:rsid w:val="00F74194"/>
    <w:rsid w:val="00F75B24"/>
    <w:rsid w:val="00F75BC3"/>
    <w:rsid w:val="00F7638B"/>
    <w:rsid w:val="00F8179B"/>
    <w:rsid w:val="00F923A0"/>
    <w:rsid w:val="00F95291"/>
    <w:rsid w:val="00FA0320"/>
    <w:rsid w:val="00FA0917"/>
    <w:rsid w:val="00FA1E07"/>
    <w:rsid w:val="00FB3AE9"/>
    <w:rsid w:val="00FB3B0D"/>
    <w:rsid w:val="00FB4CD2"/>
    <w:rsid w:val="00FC1556"/>
    <w:rsid w:val="00FC1EFA"/>
    <w:rsid w:val="00FC3C33"/>
    <w:rsid w:val="00FC3C5C"/>
    <w:rsid w:val="00FD242C"/>
    <w:rsid w:val="00FD3F7B"/>
    <w:rsid w:val="00FD68E8"/>
    <w:rsid w:val="00FE3521"/>
    <w:rsid w:val="00FE38CE"/>
    <w:rsid w:val="00FE3B39"/>
    <w:rsid w:val="00FE3EAE"/>
    <w:rsid w:val="00FE61DC"/>
    <w:rsid w:val="00FF056A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750B6116-15C7-4A5B-969C-AE817F51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vu.vn/browse?type=author&amp;value=Bogart%2C+Theodore+F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ngvm@pvu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brary.pvu.vn/browse?type=author&amp;value=Rico%2C+Guillerm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pvu.vn/browse?type=author&amp;value=Beasley%2C+Jeffrey+S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8F49-3D24-4397-A527-13DFE147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9257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82</cp:revision>
  <cp:lastPrinted>2010-12-16T08:07:00Z</cp:lastPrinted>
  <dcterms:created xsi:type="dcterms:W3CDTF">2017-05-18T04:26:00Z</dcterms:created>
  <dcterms:modified xsi:type="dcterms:W3CDTF">2017-12-22T10:14:00Z</dcterms:modified>
</cp:coreProperties>
</file>