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14:paraId="65716358" w14:textId="77777777" w:rsidTr="009E0C61">
        <w:trPr>
          <w:jc w:val="center"/>
        </w:trPr>
        <w:tc>
          <w:tcPr>
            <w:tcW w:w="5369" w:type="dxa"/>
            <w:shd w:val="clear" w:color="auto" w:fill="auto"/>
          </w:tcPr>
          <w:p w14:paraId="60D77AF9" w14:textId="77777777" w:rsidR="00E4328F" w:rsidRPr="00FE38CE" w:rsidRDefault="009E0C61" w:rsidP="00712253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14:paraId="45959E04" w14:textId="77777777" w:rsidR="00E4328F" w:rsidRPr="00FE38CE" w:rsidRDefault="00E4328F" w:rsidP="00712253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14:paraId="17DBC716" w14:textId="77777777" w:rsidR="00E4328F" w:rsidRPr="00FE38CE" w:rsidRDefault="00DD1069" w:rsidP="0071225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8E2FB8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93.8pt;margin-top:1.4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" strokeweight=".26mm">
                  <v:stroke joinstyle="miter"/>
                </v:shape>
              </w:pict>
            </w:r>
          </w:p>
        </w:tc>
      </w:tr>
    </w:tbl>
    <w:p w14:paraId="49FD0454" w14:textId="77777777" w:rsidR="007F7B41" w:rsidRPr="00FE38CE" w:rsidRDefault="007F7B41" w:rsidP="00712253">
      <w:pPr>
        <w:widowControl w:val="0"/>
        <w:spacing w:line="360" w:lineRule="auto"/>
        <w:jc w:val="center"/>
        <w:rPr>
          <w:rFonts w:ascii="Times New Roman" w:hAnsi="Times New Roman"/>
          <w:color w:val="000000" w:themeColor="text1"/>
        </w:rPr>
      </w:pPr>
    </w:p>
    <w:p w14:paraId="0A9BF0CC" w14:textId="77777777" w:rsidR="003528D5" w:rsidRPr="00FE38CE" w:rsidRDefault="00E4328F" w:rsidP="00712253">
      <w:pPr>
        <w:widowControl w:val="0"/>
        <w:spacing w:before="12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14:paraId="1B717344" w14:textId="77777777" w:rsidR="00E4328F" w:rsidRPr="00933F23" w:rsidRDefault="00933F23" w:rsidP="00712253">
      <w:pPr>
        <w:widowControl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33F23">
        <w:rPr>
          <w:rFonts w:ascii="Times New Roman" w:hAnsi="Times New Roman"/>
          <w:b/>
          <w:color w:val="000000" w:themeColor="text1"/>
          <w:sz w:val="28"/>
          <w:szCs w:val="28"/>
        </w:rPr>
        <w:t>Địa</w:t>
      </w:r>
      <w:proofErr w:type="spellEnd"/>
      <w:r w:rsidRPr="00933F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33F23">
        <w:rPr>
          <w:rFonts w:ascii="Times New Roman" w:hAnsi="Times New Roman"/>
          <w:b/>
          <w:color w:val="000000" w:themeColor="text1"/>
          <w:sz w:val="28"/>
          <w:szCs w:val="28"/>
        </w:rPr>
        <w:t>Thống</w:t>
      </w:r>
      <w:proofErr w:type="spellEnd"/>
      <w:r w:rsidRPr="00933F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33F23">
        <w:rPr>
          <w:rFonts w:ascii="Times New Roman" w:hAnsi="Times New Roman"/>
          <w:b/>
          <w:color w:val="000000" w:themeColor="text1"/>
          <w:sz w:val="28"/>
          <w:szCs w:val="28"/>
        </w:rPr>
        <w:t>Kê</w:t>
      </w:r>
      <w:proofErr w:type="spellEnd"/>
    </w:p>
    <w:p w14:paraId="6A5FB12C" w14:textId="77777777" w:rsidR="00E4328F" w:rsidRPr="00FE38CE" w:rsidRDefault="00E4328F" w:rsidP="00712253">
      <w:pPr>
        <w:widowControl w:val="0"/>
        <w:spacing w:after="12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proofErr w:type="spellStart"/>
      <w:r w:rsidR="00933F23">
        <w:rPr>
          <w:rFonts w:ascii="Times New Roman" w:hAnsi="Times New Roman"/>
          <w:b/>
          <w:color w:val="000000" w:themeColor="text1"/>
          <w:sz w:val="24"/>
          <w:szCs w:val="24"/>
        </w:rPr>
        <w:t>Geostatistics</w:t>
      </w:r>
      <w:proofErr w:type="spellEnd"/>
      <w:r w:rsidR="009E0C6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FE38CE" w14:paraId="2F2288FF" w14:textId="77777777" w:rsidTr="008C2A53">
        <w:tc>
          <w:tcPr>
            <w:tcW w:w="2978" w:type="dxa"/>
            <w:shd w:val="clear" w:color="auto" w:fill="auto"/>
          </w:tcPr>
          <w:p w14:paraId="741CCB09" w14:textId="77777777" w:rsidR="00E4328F" w:rsidRPr="00E4328F" w:rsidRDefault="00E4328F" w:rsidP="00712253">
            <w:pPr>
              <w:widowControl w:val="0"/>
              <w:tabs>
                <w:tab w:val="right" w:pos="2214"/>
              </w:tabs>
              <w:suppressAutoHyphens w:val="0"/>
              <w:spacing w:before="40" w:line="360" w:lineRule="auto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0FA6013F" w14:textId="77777777" w:rsidR="00E4328F" w:rsidRPr="009E0C61" w:rsidRDefault="00933F23" w:rsidP="00712253">
            <w:pPr>
              <w:widowControl w:val="0"/>
              <w:suppressAutoHyphens w:val="0"/>
              <w:spacing w:before="40" w:after="60" w:line="36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6E8A93CB" w14:textId="77777777" w:rsidR="00E4328F" w:rsidRPr="00E4328F" w:rsidRDefault="00E4328F" w:rsidP="00712253">
            <w:pPr>
              <w:widowControl w:val="0"/>
              <w:suppressAutoHyphens w:val="0"/>
              <w:spacing w:before="40" w:after="60" w:line="36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14:paraId="5554BEA4" w14:textId="77777777" w:rsidR="00E4328F" w:rsidRPr="00E4328F" w:rsidRDefault="00E4328F" w:rsidP="00712253">
            <w:pPr>
              <w:widowControl w:val="0"/>
              <w:suppressAutoHyphens w:val="0"/>
              <w:spacing w:before="40" w:after="60" w:line="36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14:paraId="2384340A" w14:textId="77777777" w:rsidTr="00530466">
        <w:tc>
          <w:tcPr>
            <w:tcW w:w="2978" w:type="dxa"/>
            <w:shd w:val="clear" w:color="auto" w:fill="auto"/>
          </w:tcPr>
          <w:p w14:paraId="5AEE7C4C" w14:textId="77777777" w:rsidR="00E4328F" w:rsidRPr="00E4328F" w:rsidRDefault="00E4328F" w:rsidP="00712253">
            <w:pPr>
              <w:widowControl w:val="0"/>
              <w:tabs>
                <w:tab w:val="right" w:pos="2214"/>
              </w:tabs>
              <w:suppressAutoHyphens w:val="0"/>
              <w:spacing w:before="40" w:line="360" w:lineRule="auto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14:paraId="0A234B66" w14:textId="77777777" w:rsidR="00E4328F" w:rsidRPr="00E4328F" w:rsidRDefault="00E4328F" w:rsidP="00117B0E">
            <w:pPr>
              <w:widowControl w:val="0"/>
              <w:suppressAutoHyphens w:val="0"/>
              <w:spacing w:before="40" w:after="60" w:line="36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933F2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117B0E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2" w:type="dxa"/>
            <w:shd w:val="clear" w:color="auto" w:fill="auto"/>
          </w:tcPr>
          <w:p w14:paraId="07104F17" w14:textId="77777777" w:rsidR="00E4328F" w:rsidRPr="00E4328F" w:rsidRDefault="00E4328F" w:rsidP="00712253">
            <w:pPr>
              <w:widowControl w:val="0"/>
              <w:suppressAutoHyphens w:val="0"/>
              <w:spacing w:before="40" w:after="60" w:line="36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933F2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17B6E054" w14:textId="77777777" w:rsidR="00E4328F" w:rsidRPr="00E4328F" w:rsidRDefault="00E4328F" w:rsidP="00712253">
            <w:pPr>
              <w:widowControl w:val="0"/>
              <w:suppressAutoHyphens w:val="0"/>
              <w:spacing w:before="40" w:after="60" w:line="36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  <w:r w:rsidR="00933F2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5DC8A81E" w14:textId="77777777" w:rsidR="00E4328F" w:rsidRPr="00E4328F" w:rsidRDefault="00E4328F" w:rsidP="00712253">
            <w:pPr>
              <w:widowControl w:val="0"/>
              <w:suppressAutoHyphens w:val="0"/>
              <w:spacing w:before="40" w:after="60" w:line="36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75E66A2D" w14:textId="77777777" w:rsidR="00E4328F" w:rsidRPr="00E4328F" w:rsidRDefault="00E4328F" w:rsidP="003838F5">
            <w:pPr>
              <w:widowControl w:val="0"/>
              <w:suppressAutoHyphens w:val="0"/>
              <w:spacing w:before="40" w:after="60" w:line="36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</w:p>
        </w:tc>
      </w:tr>
      <w:tr w:rsidR="00FE38CE" w:rsidRPr="00E4328F" w14:paraId="039F547F" w14:textId="77777777" w:rsidTr="00530466">
        <w:tc>
          <w:tcPr>
            <w:tcW w:w="2978" w:type="dxa"/>
            <w:shd w:val="clear" w:color="auto" w:fill="auto"/>
          </w:tcPr>
          <w:p w14:paraId="21CD287E" w14:textId="77777777" w:rsidR="00E4328F" w:rsidRPr="00E4328F" w:rsidRDefault="001169F9" w:rsidP="00712253">
            <w:pPr>
              <w:widowControl w:val="0"/>
              <w:tabs>
                <w:tab w:val="right" w:pos="2214"/>
              </w:tabs>
              <w:suppressAutoHyphens w:val="0"/>
              <w:spacing w:before="40" w:line="360" w:lineRule="auto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569740D7" w14:textId="77777777" w:rsidR="00E4328F" w:rsidRPr="00E4328F" w:rsidRDefault="00E4328F" w:rsidP="00712253">
            <w:pPr>
              <w:widowControl w:val="0"/>
              <w:suppressAutoHyphens w:val="0"/>
              <w:spacing w:before="40" w:line="360" w:lineRule="auto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3C722E21" w14:textId="77777777" w:rsidTr="00530466">
        <w:tc>
          <w:tcPr>
            <w:tcW w:w="2978" w:type="dxa"/>
            <w:shd w:val="clear" w:color="auto" w:fill="auto"/>
          </w:tcPr>
          <w:p w14:paraId="12793E31" w14:textId="77777777" w:rsidR="001169F9" w:rsidRPr="00E4328F" w:rsidRDefault="001169F9" w:rsidP="00712253">
            <w:pPr>
              <w:widowControl w:val="0"/>
              <w:tabs>
                <w:tab w:val="right" w:pos="2214"/>
              </w:tabs>
              <w:suppressAutoHyphens w:val="0"/>
              <w:spacing w:before="40" w:line="360" w:lineRule="auto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14:paraId="50539E2A" w14:textId="77777777" w:rsidR="001169F9" w:rsidRPr="00E4328F" w:rsidRDefault="001169F9" w:rsidP="00712253">
            <w:pPr>
              <w:widowControl w:val="0"/>
              <w:suppressAutoHyphens w:val="0"/>
              <w:spacing w:before="40" w:line="360" w:lineRule="auto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14:paraId="32E78C39" w14:textId="77777777" w:rsidR="001169F9" w:rsidRPr="00E4328F" w:rsidRDefault="001169F9" w:rsidP="00DC7EF7">
            <w:pPr>
              <w:widowControl w:val="0"/>
              <w:suppressAutoHyphens w:val="0"/>
              <w:spacing w:before="40" w:line="360" w:lineRule="auto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  <w:r w:rsidR="00DC7EF7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14:paraId="77FB2DD0" w14:textId="77777777" w:rsidR="001169F9" w:rsidRPr="00E4328F" w:rsidRDefault="001169F9" w:rsidP="00DC7EF7">
            <w:pPr>
              <w:widowControl w:val="0"/>
              <w:suppressAutoHyphens w:val="0"/>
              <w:spacing w:before="40" w:line="360" w:lineRule="auto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DC7EF7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30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7A196CDC" w14:textId="77777777" w:rsidR="001169F9" w:rsidRPr="00E4328F" w:rsidRDefault="001169F9" w:rsidP="00712253">
            <w:pPr>
              <w:widowControl w:val="0"/>
              <w:suppressAutoHyphens w:val="0"/>
              <w:spacing w:before="40" w:line="360" w:lineRule="auto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14:paraId="5D2E1844" w14:textId="77777777" w:rsidTr="00530466">
        <w:tc>
          <w:tcPr>
            <w:tcW w:w="2978" w:type="dxa"/>
            <w:shd w:val="clear" w:color="auto" w:fill="auto"/>
          </w:tcPr>
          <w:p w14:paraId="03608BB9" w14:textId="77777777" w:rsidR="00E4328F" w:rsidRPr="00E4328F" w:rsidRDefault="00E4328F" w:rsidP="00712253">
            <w:pPr>
              <w:widowControl w:val="0"/>
              <w:tabs>
                <w:tab w:val="right" w:pos="2214"/>
              </w:tabs>
              <w:suppressAutoHyphens w:val="0"/>
              <w:spacing w:before="40" w:line="360" w:lineRule="auto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29DCE29E" w14:textId="77777777" w:rsidR="00E4328F" w:rsidRPr="00DC7EF7" w:rsidRDefault="00E4328F" w:rsidP="00712253">
            <w:pPr>
              <w:widowControl w:val="0"/>
              <w:numPr>
                <w:ilvl w:val="0"/>
                <w:numId w:val="16"/>
              </w:numPr>
              <w:suppressAutoHyphens w:val="0"/>
              <w:spacing w:before="40" w:line="360" w:lineRule="auto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DC7EF7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TN: thái độ làm việc trong các giờ thí nghiệm</w:t>
            </w:r>
          </w:p>
          <w:p w14:paraId="19EE99E6" w14:textId="77777777" w:rsidR="009E0C61" w:rsidRPr="00DC7EF7" w:rsidRDefault="009E0C61" w:rsidP="00712253">
            <w:pPr>
              <w:widowControl w:val="0"/>
              <w:numPr>
                <w:ilvl w:val="0"/>
                <w:numId w:val="16"/>
              </w:numPr>
              <w:suppressAutoHyphens w:val="0"/>
              <w:spacing w:before="40" w:line="360" w:lineRule="auto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DC7EF7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Quá trình: </w:t>
            </w:r>
          </w:p>
          <w:p w14:paraId="7192BF81" w14:textId="77777777" w:rsidR="009E0C61" w:rsidRDefault="009E0C61" w:rsidP="00712253">
            <w:pPr>
              <w:widowControl w:val="0"/>
              <w:suppressAutoHyphens w:val="0"/>
              <w:spacing w:before="40" w:line="360" w:lineRule="auto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DC7EF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</w:p>
          <w:p w14:paraId="25C9A57C" w14:textId="77777777" w:rsidR="00E4328F" w:rsidRDefault="009E0C61" w:rsidP="00712253">
            <w:pPr>
              <w:widowControl w:val="0"/>
              <w:suppressAutoHyphens w:val="0"/>
              <w:spacing w:before="40" w:line="360" w:lineRule="auto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lớn: gồm </w:t>
            </w:r>
            <w:r w:rsidR="00DC7EF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bài tập lớn, mỗi bài </w:t>
            </w:r>
            <w:r w:rsidR="00DC7EF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15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%</w:t>
            </w:r>
          </w:p>
          <w:p w14:paraId="43DE55FF" w14:textId="77777777" w:rsidR="009E0C61" w:rsidRDefault="009E0C61" w:rsidP="00712253">
            <w:pPr>
              <w:widowControl w:val="0"/>
              <w:suppressAutoHyphens w:val="0"/>
              <w:spacing w:before="40" w:line="360" w:lineRule="auto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DC7EF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Báo cáo chuyên đề </w:t>
            </w:r>
          </w:p>
          <w:p w14:paraId="4395EA35" w14:textId="77777777" w:rsidR="00530466" w:rsidRDefault="00530466" w:rsidP="00712253">
            <w:pPr>
              <w:widowControl w:val="0"/>
              <w:numPr>
                <w:ilvl w:val="0"/>
                <w:numId w:val="16"/>
              </w:numPr>
              <w:suppressAutoHyphens w:val="0"/>
              <w:spacing w:before="40" w:line="360" w:lineRule="auto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DC7EF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Kiển tra-đánh giá giữa kỳ: Trắc nghiệm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B604B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6</w:t>
            </w:r>
            <w:r w:rsidR="00DC7EF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0 p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hút</w:t>
            </w:r>
          </w:p>
          <w:p w14:paraId="6946D389" w14:textId="77777777" w:rsidR="00E4328F" w:rsidRPr="00E4328F" w:rsidRDefault="00530466" w:rsidP="00DC7EF7">
            <w:pPr>
              <w:widowControl w:val="0"/>
              <w:numPr>
                <w:ilvl w:val="0"/>
                <w:numId w:val="16"/>
              </w:numPr>
              <w:suppressAutoHyphens w:val="0"/>
              <w:spacing w:before="40" w:line="360" w:lineRule="auto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  -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9E0C6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DC7EF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90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FE38CE" w14:paraId="232FEE41" w14:textId="77777777" w:rsidTr="00530466">
        <w:tc>
          <w:tcPr>
            <w:tcW w:w="2978" w:type="dxa"/>
            <w:shd w:val="clear" w:color="auto" w:fill="auto"/>
          </w:tcPr>
          <w:p w14:paraId="4C65DF50" w14:textId="77777777" w:rsidR="00E4328F" w:rsidRPr="00E4328F" w:rsidRDefault="001169F9" w:rsidP="00712253">
            <w:pPr>
              <w:widowControl w:val="0"/>
              <w:tabs>
                <w:tab w:val="right" w:pos="2214"/>
              </w:tabs>
              <w:suppressAutoHyphens w:val="0"/>
              <w:spacing w:before="40" w:line="360" w:lineRule="auto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7B34EE81" w14:textId="77777777" w:rsidR="00E4328F" w:rsidRPr="00E4328F" w:rsidRDefault="00E4328F" w:rsidP="00712253">
            <w:pPr>
              <w:widowControl w:val="0"/>
              <w:suppressAutoHyphens w:val="0"/>
              <w:spacing w:before="40"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14:paraId="38AEC107" w14:textId="77777777" w:rsidR="00E4328F" w:rsidRPr="00E4328F" w:rsidRDefault="00E4328F" w:rsidP="00712253">
            <w:pPr>
              <w:widowControl w:val="0"/>
              <w:suppressAutoHyphens w:val="0"/>
              <w:spacing w:before="40" w:after="60" w:line="36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2BF64D1D" w14:textId="77777777" w:rsidTr="00530466">
        <w:tc>
          <w:tcPr>
            <w:tcW w:w="2978" w:type="dxa"/>
            <w:shd w:val="clear" w:color="auto" w:fill="auto"/>
          </w:tcPr>
          <w:p w14:paraId="00D3FCBF" w14:textId="77777777" w:rsidR="00E4328F" w:rsidRPr="00E4328F" w:rsidRDefault="001169F9" w:rsidP="00712253">
            <w:pPr>
              <w:widowControl w:val="0"/>
              <w:tabs>
                <w:tab w:val="right" w:pos="2214"/>
              </w:tabs>
              <w:suppressAutoHyphens w:val="0"/>
              <w:spacing w:before="40" w:line="360" w:lineRule="auto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phầnhọc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5F93E9A7" w14:textId="77777777" w:rsidR="00E4328F" w:rsidRPr="00E4328F" w:rsidRDefault="00E4328F" w:rsidP="00712253">
            <w:pPr>
              <w:widowControl w:val="0"/>
              <w:suppressAutoHyphens w:val="0"/>
              <w:spacing w:before="40"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14:paraId="48778356" w14:textId="77777777" w:rsidR="00E4328F" w:rsidRPr="00E4328F" w:rsidRDefault="00E4328F" w:rsidP="00712253">
            <w:pPr>
              <w:widowControl w:val="0"/>
              <w:suppressAutoHyphens w:val="0"/>
              <w:spacing w:before="40" w:after="60" w:line="36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3CF52987" w14:textId="77777777" w:rsidTr="00530466">
        <w:tc>
          <w:tcPr>
            <w:tcW w:w="2978" w:type="dxa"/>
            <w:shd w:val="clear" w:color="auto" w:fill="auto"/>
          </w:tcPr>
          <w:p w14:paraId="22F92755" w14:textId="77777777" w:rsidR="00E4328F" w:rsidRPr="00E4328F" w:rsidRDefault="00530466" w:rsidP="00712253">
            <w:pPr>
              <w:widowControl w:val="0"/>
              <w:tabs>
                <w:tab w:val="right" w:pos="2214"/>
              </w:tabs>
              <w:suppressAutoHyphens w:val="0"/>
              <w:spacing w:before="40" w:line="360" w:lineRule="auto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4B669A88" w14:textId="77777777" w:rsidR="00E4328F" w:rsidRPr="00E4328F" w:rsidRDefault="00E4328F" w:rsidP="00712253">
            <w:pPr>
              <w:widowControl w:val="0"/>
              <w:suppressAutoHyphens w:val="0"/>
              <w:spacing w:before="40"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14:paraId="3A432527" w14:textId="77777777" w:rsidR="00E4328F" w:rsidRPr="00E4328F" w:rsidRDefault="00E4328F" w:rsidP="00712253">
            <w:pPr>
              <w:widowControl w:val="0"/>
              <w:suppressAutoHyphens w:val="0"/>
              <w:spacing w:before="40" w:after="60" w:line="36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642F" w:rsidRPr="00E4328F" w14:paraId="1BE5BC48" w14:textId="77777777" w:rsidTr="00530466">
        <w:tc>
          <w:tcPr>
            <w:tcW w:w="2978" w:type="dxa"/>
            <w:shd w:val="clear" w:color="auto" w:fill="auto"/>
          </w:tcPr>
          <w:p w14:paraId="2446EA26" w14:textId="77777777" w:rsidR="0066642F" w:rsidRPr="00E4328F" w:rsidRDefault="0066642F" w:rsidP="0066642F">
            <w:pPr>
              <w:widowControl w:val="0"/>
              <w:tabs>
                <w:tab w:val="right" w:pos="2214"/>
              </w:tabs>
              <w:suppressAutoHyphens w:val="0"/>
              <w:spacing w:before="40" w:line="360" w:lineRule="auto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4F917FEE" w14:textId="77777777" w:rsidR="0066642F" w:rsidRPr="005C0CF0" w:rsidRDefault="0066642F" w:rsidP="0066642F">
            <w:pPr>
              <w:widowControl w:val="0"/>
              <w:tabs>
                <w:tab w:val="left" w:pos="188"/>
              </w:tabs>
              <w:suppressAutoHyphens w:val="0"/>
              <w:spacing w:before="40"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E4328F" w14:paraId="684C60E0" w14:textId="77777777" w:rsidTr="00530466">
        <w:trPr>
          <w:trHeight w:val="397"/>
        </w:trPr>
        <w:tc>
          <w:tcPr>
            <w:tcW w:w="2978" w:type="dxa"/>
            <w:shd w:val="clear" w:color="auto" w:fill="auto"/>
          </w:tcPr>
          <w:p w14:paraId="5774E26F" w14:textId="77777777" w:rsidR="00E4328F" w:rsidRPr="00E4328F" w:rsidRDefault="00E4328F" w:rsidP="00712253">
            <w:pPr>
              <w:widowControl w:val="0"/>
              <w:tabs>
                <w:tab w:val="right" w:pos="2214"/>
              </w:tabs>
              <w:suppressAutoHyphens w:val="0"/>
              <w:spacing w:before="40" w:line="360" w:lineRule="auto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3A1F92B8" w14:textId="77777777" w:rsidR="00E4328F" w:rsidRPr="00E4328F" w:rsidRDefault="00E4328F" w:rsidP="00712253">
            <w:pPr>
              <w:widowControl w:val="0"/>
              <w:tabs>
                <w:tab w:val="left" w:pos="188"/>
              </w:tabs>
              <w:suppressAutoHyphens w:val="0"/>
              <w:spacing w:before="40"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14:paraId="62E21A03" w14:textId="77777777" w:rsidTr="00530466">
        <w:tc>
          <w:tcPr>
            <w:tcW w:w="2978" w:type="dxa"/>
            <w:shd w:val="clear" w:color="auto" w:fill="auto"/>
          </w:tcPr>
          <w:p w14:paraId="552D6EE1" w14:textId="77777777" w:rsidR="00E4328F" w:rsidRPr="00E4328F" w:rsidRDefault="00E4328F" w:rsidP="00712253">
            <w:pPr>
              <w:widowControl w:val="0"/>
              <w:tabs>
                <w:tab w:val="right" w:pos="2214"/>
              </w:tabs>
              <w:suppressAutoHyphens w:val="0"/>
              <w:spacing w:before="40" w:line="360" w:lineRule="auto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4B039118" w14:textId="77777777" w:rsidR="00E4328F" w:rsidRPr="00E4328F" w:rsidRDefault="00E4328F" w:rsidP="00712253">
            <w:pPr>
              <w:widowControl w:val="0"/>
              <w:suppressAutoHyphens w:val="0"/>
              <w:spacing w:before="40"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170CCC32" w14:textId="77777777" w:rsidR="00FE38CE" w:rsidRPr="00FE38CE" w:rsidRDefault="00FE38CE" w:rsidP="00712253">
      <w:pPr>
        <w:widowControl w:val="0"/>
        <w:spacing w:line="360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14:paraId="61024B3E" w14:textId="77777777" w:rsidR="007F7B41" w:rsidRPr="00FE38CE" w:rsidRDefault="00CC76DD" w:rsidP="00712253">
      <w:pPr>
        <w:widowControl w:val="0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proofErr w:type="spellStart"/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Mô</w:t>
      </w:r>
      <w:proofErr w:type="spellEnd"/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tả</w:t>
      </w:r>
      <w:proofErr w:type="spellEnd"/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học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phần</w:t>
      </w:r>
      <w:proofErr w:type="spellEnd"/>
    </w:p>
    <w:p w14:paraId="300D6264" w14:textId="77777777" w:rsidR="00123E7F" w:rsidRDefault="00FE38CE" w:rsidP="00712253">
      <w:pPr>
        <w:suppressAutoHyphens w:val="0"/>
        <w:spacing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Học phần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sẽ</w:t>
      </w:r>
      <w:proofErr w:type="spellEnd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cung</w:t>
      </w:r>
      <w:proofErr w:type="spellEnd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cấp</w:t>
      </w:r>
      <w:proofErr w:type="spellEnd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các</w:t>
      </w:r>
      <w:proofErr w:type="spellEnd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khái</w:t>
      </w:r>
      <w:proofErr w:type="spellEnd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niệm</w:t>
      </w:r>
      <w:proofErr w:type="spellEnd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nền</w:t>
      </w:r>
      <w:proofErr w:type="spellEnd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tảng</w:t>
      </w:r>
      <w:proofErr w:type="spellEnd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trong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thống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kê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,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các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phân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phối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và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dự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báo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,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giả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thuyết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,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tương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quan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và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hồi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qui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,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phân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tích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tương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quan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không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gian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,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mô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hình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địa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chất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media,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sử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dụng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thống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kê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trong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mô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hình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DC7EF7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địa</w:t>
      </w:r>
      <w:proofErr w:type="spellEnd"/>
      <w:r w:rsidR="00DC7EF7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DC7EF7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chất</w:t>
      </w:r>
      <w:proofErr w:type="spellEnd"/>
      <w:r w:rsidR="00933F2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. </w:t>
      </w:r>
    </w:p>
    <w:p w14:paraId="0C845A24" w14:textId="77777777" w:rsidR="00DC7EF7" w:rsidRDefault="00DC7EF7" w:rsidP="00712253">
      <w:pPr>
        <w:suppressAutoHyphens w:val="0"/>
        <w:spacing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Ứng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dụng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trên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các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phần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mềm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hiện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tại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đang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sử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dụng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trong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ngành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dầu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khí.</w:t>
      </w:r>
    </w:p>
    <w:p w14:paraId="4C82D950" w14:textId="77777777" w:rsidR="009D13B3" w:rsidRDefault="009D13B3" w:rsidP="009D13B3">
      <w:pPr>
        <w:suppressAutoHyphens w:val="0"/>
        <w:spacing w:line="36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</w:pPr>
    </w:p>
    <w:p w14:paraId="52D7C1C8" w14:textId="77777777" w:rsidR="009D13B3" w:rsidRPr="009D13B3" w:rsidRDefault="009D13B3" w:rsidP="009D13B3">
      <w:pPr>
        <w:suppressAutoHyphens w:val="0"/>
        <w:spacing w:line="36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</w:pPr>
      <w:proofErr w:type="spellStart"/>
      <w:r w:rsidRPr="009D13B3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lastRenderedPageBreak/>
        <w:t>Course</w:t>
      </w:r>
      <w:proofErr w:type="spellEnd"/>
      <w:r w:rsidRPr="009D13B3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>description</w:t>
      </w:r>
      <w:proofErr w:type="spellEnd"/>
    </w:p>
    <w:p w14:paraId="3A31E8D4" w14:textId="77777777" w:rsidR="009D13B3" w:rsidRPr="009D13B3" w:rsidRDefault="009D13B3" w:rsidP="00712253">
      <w:pPr>
        <w:suppressAutoHyphens w:val="0"/>
        <w:spacing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Intro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to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geostatistics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;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basic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statistics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concepts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;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univariate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distributions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and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estimators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;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measures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of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heterogeneity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;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hypothesis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testing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;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correlation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and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regression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;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analysis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of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spatial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relationships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;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modeling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geological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gram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media</w:t>
      </w:r>
      <w:proofErr w:type="gram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;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and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use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of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statistics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in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reservoir</w:t>
      </w:r>
      <w:proofErr w:type="spellEnd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9D13B3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modeling</w:t>
      </w:r>
      <w:proofErr w:type="spellEnd"/>
    </w:p>
    <w:p w14:paraId="27BDD852" w14:textId="77777777" w:rsidR="002B499C" w:rsidRPr="00FE38CE" w:rsidRDefault="00CC76DD" w:rsidP="00712253">
      <w:pPr>
        <w:widowControl w:val="0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ra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học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7859"/>
      </w:tblGrid>
      <w:tr w:rsidR="005C0CF0" w:rsidRPr="0030736E" w14:paraId="03EA0E8B" w14:textId="77777777" w:rsidTr="00950278">
        <w:trPr>
          <w:jc w:val="center"/>
        </w:trPr>
        <w:tc>
          <w:tcPr>
            <w:tcW w:w="1711" w:type="dxa"/>
          </w:tcPr>
          <w:p w14:paraId="39208A52" w14:textId="77777777" w:rsidR="00FE38CE" w:rsidRPr="0030736E" w:rsidRDefault="00FE38CE" w:rsidP="00712253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859" w:type="dxa"/>
          </w:tcPr>
          <w:p w14:paraId="30673F09" w14:textId="77777777" w:rsidR="00FE38CE" w:rsidRPr="0030736E" w:rsidRDefault="00FE38CE" w:rsidP="00712253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0736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30736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2B1B87" w:rsidRPr="0030736E" w14:paraId="4E0FD6CE" w14:textId="77777777" w:rsidTr="00950278">
        <w:trPr>
          <w:jc w:val="center"/>
        </w:trPr>
        <w:tc>
          <w:tcPr>
            <w:tcW w:w="1711" w:type="dxa"/>
          </w:tcPr>
          <w:p w14:paraId="0E1FDDDE" w14:textId="229F0CF3" w:rsidR="002B1B87" w:rsidRPr="0030736E" w:rsidRDefault="002B1B87" w:rsidP="002B1B87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859" w:type="dxa"/>
          </w:tcPr>
          <w:p w14:paraId="778F4325" w14:textId="7D2C4A7D" w:rsidR="002B1B87" w:rsidRPr="0030736E" w:rsidRDefault="002B1B87" w:rsidP="002B1B87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kiến thức</w:t>
            </w:r>
          </w:p>
        </w:tc>
      </w:tr>
      <w:tr w:rsidR="002B1B87" w:rsidRPr="0030736E" w14:paraId="06FDE5AC" w14:textId="77777777" w:rsidTr="00950278">
        <w:trPr>
          <w:trHeight w:val="251"/>
          <w:jc w:val="center"/>
        </w:trPr>
        <w:tc>
          <w:tcPr>
            <w:tcW w:w="1711" w:type="dxa"/>
            <w:vMerge w:val="restart"/>
          </w:tcPr>
          <w:p w14:paraId="453CAEE8" w14:textId="526ABA2A" w:rsidR="002B1B87" w:rsidRPr="00E37668" w:rsidRDefault="002B1B87" w:rsidP="002B1B87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</w:t>
            </w:r>
          </w:p>
        </w:tc>
        <w:tc>
          <w:tcPr>
            <w:tcW w:w="7859" w:type="dxa"/>
          </w:tcPr>
          <w:p w14:paraId="440ECDE7" w14:textId="77777777" w:rsidR="002B1B87" w:rsidRPr="0030736E" w:rsidRDefault="002B1B87" w:rsidP="002B1B87">
            <w:pPr>
              <w:pStyle w:val="ListParagraph"/>
              <w:widowControl w:val="0"/>
              <w:numPr>
                <w:ilvl w:val="0"/>
                <w:numId w:val="6"/>
              </w:num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được công cụ toán thống kê và phương pháp vận dụng</w:t>
            </w:r>
          </w:p>
        </w:tc>
      </w:tr>
      <w:tr w:rsidR="002B1B87" w:rsidRPr="0030736E" w14:paraId="7D022160" w14:textId="77777777" w:rsidTr="00950278">
        <w:trPr>
          <w:trHeight w:val="251"/>
          <w:jc w:val="center"/>
        </w:trPr>
        <w:tc>
          <w:tcPr>
            <w:tcW w:w="1711" w:type="dxa"/>
            <w:vMerge/>
          </w:tcPr>
          <w:p w14:paraId="5560A74A" w14:textId="77777777" w:rsidR="002B1B87" w:rsidRPr="0030736E" w:rsidRDefault="002B1B87" w:rsidP="002B1B87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14:paraId="77FE975F" w14:textId="77777777" w:rsidR="002B1B87" w:rsidRPr="0030736E" w:rsidRDefault="002B1B87" w:rsidP="002B1B87">
            <w:pPr>
              <w:pStyle w:val="ListParagraph"/>
              <w:widowControl w:val="0"/>
              <w:numPr>
                <w:ilvl w:val="0"/>
                <w:numId w:val="6"/>
              </w:numPr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được công cụ GS +, khả dụng và tập xây dựng các mô hình địa chất trên số liệu có sẵn</w:t>
            </w:r>
          </w:p>
        </w:tc>
      </w:tr>
      <w:tr w:rsidR="002B1B87" w:rsidRPr="0030736E" w14:paraId="35EC548F" w14:textId="77777777" w:rsidTr="00950278">
        <w:trPr>
          <w:jc w:val="center"/>
        </w:trPr>
        <w:tc>
          <w:tcPr>
            <w:tcW w:w="1711" w:type="dxa"/>
            <w:vMerge w:val="restart"/>
          </w:tcPr>
          <w:p w14:paraId="55C76878" w14:textId="11D47269" w:rsidR="002B1B87" w:rsidRPr="00E37668" w:rsidRDefault="002B1B87" w:rsidP="002B1B8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</w:p>
          <w:p w14:paraId="5DFFA287" w14:textId="77777777" w:rsidR="002B1B87" w:rsidRPr="0030736E" w:rsidRDefault="002B1B87" w:rsidP="002B1B8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14:paraId="46473C97" w14:textId="40A56259" w:rsidR="002B1B87" w:rsidRPr="0030736E" w:rsidRDefault="002B1B87" w:rsidP="002B1B87">
            <w:pPr>
              <w:pStyle w:val="ListParagraph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Xây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dựng được mô hình địa chất thông qua các số liệu thống kê</w:t>
            </w:r>
          </w:p>
        </w:tc>
      </w:tr>
      <w:tr w:rsidR="002B1B87" w:rsidRPr="0030736E" w14:paraId="79E1A296" w14:textId="77777777" w:rsidTr="00950278">
        <w:trPr>
          <w:jc w:val="center"/>
        </w:trPr>
        <w:tc>
          <w:tcPr>
            <w:tcW w:w="1711" w:type="dxa"/>
            <w:vMerge/>
          </w:tcPr>
          <w:p w14:paraId="4674B469" w14:textId="77777777" w:rsidR="002B1B87" w:rsidRPr="0030736E" w:rsidRDefault="002B1B87" w:rsidP="002B1B8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14:paraId="0639FE68" w14:textId="77777777" w:rsidR="002B1B87" w:rsidRPr="0030736E" w:rsidRDefault="002B1B87" w:rsidP="002B1B87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35B08" w:rsidRPr="001336B7" w14:paraId="17BA3B82" w14:textId="77777777" w:rsidTr="008D35B2">
        <w:trPr>
          <w:jc w:val="center"/>
        </w:trPr>
        <w:tc>
          <w:tcPr>
            <w:tcW w:w="1711" w:type="dxa"/>
          </w:tcPr>
          <w:p w14:paraId="04F3657E" w14:textId="77777777" w:rsidR="00D35B08" w:rsidRPr="001336B7" w:rsidRDefault="00D35B08" w:rsidP="008D35B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7859" w:type="dxa"/>
          </w:tcPr>
          <w:p w14:paraId="08895623" w14:textId="77777777" w:rsidR="00D35B08" w:rsidRPr="001336B7" w:rsidRDefault="00D35B08" w:rsidP="008D35B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kỹ năng</w:t>
            </w:r>
          </w:p>
        </w:tc>
      </w:tr>
      <w:tr w:rsidR="00D35B08" w:rsidRPr="001336B7" w14:paraId="72DBE45A" w14:textId="77777777" w:rsidTr="008D35B2">
        <w:trPr>
          <w:jc w:val="center"/>
        </w:trPr>
        <w:tc>
          <w:tcPr>
            <w:tcW w:w="1711" w:type="dxa"/>
          </w:tcPr>
          <w:p w14:paraId="5E89A5F1" w14:textId="77777777" w:rsidR="00D35B08" w:rsidRPr="001336B7" w:rsidRDefault="00D35B08" w:rsidP="008D35B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14:paraId="61B005D6" w14:textId="77777777" w:rsidR="00D35B08" w:rsidRPr="001336B7" w:rsidRDefault="00D35B08" w:rsidP="008D35B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>- Kỹ năng sử dụng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phần mềm xử lý số liệu xác suát thống kê</w:t>
            </w:r>
          </w:p>
          <w:p w14:paraId="38DCC32D" w14:textId="77777777" w:rsidR="00D35B08" w:rsidRPr="001336B7" w:rsidRDefault="00D35B08" w:rsidP="008D35B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>: làm việc nhóm để thống nhất một vấn đề cần giải quyết trong ngành dầu khí</w:t>
            </w:r>
          </w:p>
          <w:p w14:paraId="0838666C" w14:textId="77777777" w:rsidR="00D35B08" w:rsidRPr="001336B7" w:rsidRDefault="00D35B08" w:rsidP="008D35B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duy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phán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đoán vấn đề trong một số tình hướng gặp phải trong khai thác dầu khí</w:t>
            </w:r>
          </w:p>
          <w:p w14:paraId="76BE053D" w14:textId="77777777" w:rsidR="00D35B08" w:rsidRPr="001336B7" w:rsidRDefault="00D35B08" w:rsidP="008D35B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Kỹ năng tư duy giải quyết một số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toán trong mô hình địa chất</w:t>
            </w:r>
          </w:p>
        </w:tc>
      </w:tr>
      <w:tr w:rsidR="00D35B08" w:rsidRPr="001336B7" w14:paraId="17287056" w14:textId="77777777" w:rsidTr="008D35B2">
        <w:trPr>
          <w:jc w:val="center"/>
        </w:trPr>
        <w:tc>
          <w:tcPr>
            <w:tcW w:w="1711" w:type="dxa"/>
          </w:tcPr>
          <w:p w14:paraId="78D43FD0" w14:textId="77777777" w:rsidR="00D35B08" w:rsidRPr="001336B7" w:rsidRDefault="00D35B08" w:rsidP="008D35B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7859" w:type="dxa"/>
          </w:tcPr>
          <w:p w14:paraId="01A0F6CB" w14:textId="77777777" w:rsidR="00D35B08" w:rsidRPr="001336B7" w:rsidRDefault="00D35B08" w:rsidP="008D35B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thái độ</w:t>
            </w:r>
          </w:p>
        </w:tc>
      </w:tr>
      <w:tr w:rsidR="00D35B08" w:rsidRPr="001336B7" w14:paraId="183A8EFD" w14:textId="77777777" w:rsidTr="008D35B2">
        <w:trPr>
          <w:trHeight w:val="955"/>
          <w:jc w:val="center"/>
        </w:trPr>
        <w:tc>
          <w:tcPr>
            <w:tcW w:w="1711" w:type="dxa"/>
          </w:tcPr>
          <w:p w14:paraId="056A5BA1" w14:textId="77777777" w:rsidR="00D35B08" w:rsidRPr="001336B7" w:rsidRDefault="00D35B08" w:rsidP="008D35B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14:paraId="5C49D9EF" w14:textId="77777777" w:rsidR="00D35B08" w:rsidRPr="001336B7" w:rsidRDefault="00D35B08" w:rsidP="008D35B2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tầm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trọng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cơ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HP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cung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cấp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ứng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dụng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chuyên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ngành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học.</w:t>
            </w:r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trách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thân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cứu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0274748" w14:textId="36EEEAB6" w:rsidR="007F7B41" w:rsidRPr="00712253" w:rsidRDefault="00CC76DD" w:rsidP="00712253">
      <w:pPr>
        <w:widowControl w:val="0"/>
        <w:spacing w:before="240" w:line="360" w:lineRule="auto"/>
        <w:rPr>
          <w:rFonts w:ascii="Times New Roman" w:hAnsi="Times New Roman"/>
          <w:b/>
          <w:color w:val="000000" w:themeColor="text1"/>
        </w:rPr>
      </w:pPr>
      <w:r w:rsidRPr="00712253">
        <w:rPr>
          <w:rFonts w:ascii="Times New Roman" w:hAnsi="Times New Roman"/>
          <w:b/>
          <w:color w:val="000000" w:themeColor="text1"/>
        </w:rPr>
        <w:t>3</w:t>
      </w:r>
      <w:r w:rsidR="007F7B41" w:rsidRPr="00712253">
        <w:rPr>
          <w:rFonts w:ascii="Times New Roman" w:hAnsi="Times New Roman"/>
          <w:b/>
          <w:color w:val="000000" w:themeColor="text1"/>
        </w:rPr>
        <w:t>.</w:t>
      </w:r>
      <w:r w:rsidR="0034379A" w:rsidRPr="00712253">
        <w:rPr>
          <w:rFonts w:ascii="Times New Roman" w:hAnsi="Times New Roman"/>
          <w:b/>
          <w:color w:val="000000" w:themeColor="text1"/>
        </w:rPr>
        <w:t xml:space="preserve">Học </w:t>
      </w:r>
      <w:proofErr w:type="spellStart"/>
      <w:r w:rsidR="0034379A" w:rsidRPr="00712253">
        <w:rPr>
          <w:rFonts w:ascii="Times New Roman" w:hAnsi="Times New Roman"/>
          <w:b/>
          <w:color w:val="000000" w:themeColor="text1"/>
        </w:rPr>
        <w:t>liệu</w:t>
      </w:r>
      <w:proofErr w:type="spellEnd"/>
    </w:p>
    <w:p w14:paraId="5DE6797C" w14:textId="77777777" w:rsidR="002A63C6" w:rsidRPr="002A63C6" w:rsidRDefault="002A63C6" w:rsidP="002A63C6">
      <w:pPr>
        <w:spacing w:line="360" w:lineRule="auto"/>
        <w:ind w:left="360"/>
        <w:rPr>
          <w:rFonts w:ascii="Times New Roman" w:hAnsi="Times New Roman"/>
          <w:b/>
          <w:color w:val="000000" w:themeColor="text1"/>
          <w:spacing w:val="-16"/>
        </w:rPr>
      </w:pPr>
      <w:proofErr w:type="spellStart"/>
      <w:r w:rsidRPr="002A63C6">
        <w:rPr>
          <w:rFonts w:ascii="Times New Roman" w:hAnsi="Times New Roman"/>
          <w:b/>
          <w:color w:val="000000" w:themeColor="text1"/>
          <w:spacing w:val="-16"/>
        </w:rPr>
        <w:t>Tài</w:t>
      </w:r>
      <w:proofErr w:type="spellEnd"/>
      <w:r w:rsidRPr="002A63C6">
        <w:rPr>
          <w:rFonts w:ascii="Times New Roman" w:hAnsi="Times New Roman"/>
          <w:b/>
          <w:color w:val="000000" w:themeColor="text1"/>
          <w:spacing w:val="-16"/>
        </w:rPr>
        <w:t xml:space="preserve"> </w:t>
      </w:r>
      <w:proofErr w:type="spellStart"/>
      <w:r w:rsidRPr="002A63C6">
        <w:rPr>
          <w:rFonts w:ascii="Times New Roman" w:hAnsi="Times New Roman"/>
          <w:b/>
          <w:color w:val="000000" w:themeColor="text1"/>
          <w:spacing w:val="-16"/>
        </w:rPr>
        <w:t>liệu</w:t>
      </w:r>
      <w:proofErr w:type="spellEnd"/>
      <w:r w:rsidRPr="002A63C6">
        <w:rPr>
          <w:rFonts w:ascii="Times New Roman" w:hAnsi="Times New Roman"/>
          <w:b/>
          <w:color w:val="000000" w:themeColor="text1"/>
          <w:spacing w:val="-16"/>
        </w:rPr>
        <w:t xml:space="preserve"> </w:t>
      </w:r>
      <w:proofErr w:type="spellStart"/>
      <w:r w:rsidRPr="002A63C6">
        <w:rPr>
          <w:rFonts w:ascii="Times New Roman" w:hAnsi="Times New Roman"/>
          <w:b/>
          <w:color w:val="000000" w:themeColor="text1"/>
          <w:spacing w:val="-16"/>
        </w:rPr>
        <w:t>bắt</w:t>
      </w:r>
      <w:proofErr w:type="spellEnd"/>
      <w:r w:rsidRPr="002A63C6">
        <w:rPr>
          <w:rFonts w:ascii="Times New Roman" w:hAnsi="Times New Roman"/>
          <w:b/>
          <w:color w:val="000000" w:themeColor="text1"/>
          <w:spacing w:val="-16"/>
        </w:rPr>
        <w:t xml:space="preserve"> </w:t>
      </w:r>
      <w:proofErr w:type="spellStart"/>
      <w:r w:rsidRPr="002A63C6">
        <w:rPr>
          <w:rFonts w:ascii="Times New Roman" w:hAnsi="Times New Roman"/>
          <w:b/>
          <w:color w:val="000000" w:themeColor="text1"/>
          <w:spacing w:val="-16"/>
        </w:rPr>
        <w:t>buộc</w:t>
      </w:r>
      <w:proofErr w:type="spellEnd"/>
    </w:p>
    <w:p w14:paraId="6DCF6C33" w14:textId="0A0BDD57" w:rsidR="002A63C6" w:rsidRPr="002A63C6" w:rsidRDefault="004103C4" w:rsidP="002A63C6">
      <w:pPr>
        <w:pStyle w:val="ListParagraph"/>
        <w:numPr>
          <w:ilvl w:val="0"/>
          <w:numId w:val="18"/>
        </w:numPr>
        <w:spacing w:before="60" w:after="240"/>
        <w:ind w:left="360"/>
        <w:jc w:val="both"/>
        <w:rPr>
          <w:rFonts w:ascii="Times New Roman" w:hAnsi="Times New Roman"/>
          <w:color w:val="000000" w:themeColor="text1"/>
          <w:spacing w:val="-16"/>
        </w:rPr>
      </w:pPr>
      <w:r>
        <w:rPr>
          <w:rFonts w:ascii="Times New Roman" w:hAnsi="Times New Roman"/>
        </w:rPr>
        <w:t>Kelkar</w:t>
      </w:r>
      <w:r>
        <w:rPr>
          <w:rFonts w:ascii="Times New Roman" w:hAnsi="Times New Roman"/>
          <w:lang w:val="vi-VN"/>
        </w:rPr>
        <w:t xml:space="preserve"> Mohan, Perez Godofredo Richardson, Applied géotatistics for reservoir characterization, SPE, 2002.</w:t>
      </w:r>
      <w:bookmarkStart w:id="0" w:name="_GoBack"/>
      <w:bookmarkEnd w:id="0"/>
      <w:r w:rsidR="002A63C6" w:rsidRPr="002A63C6">
        <w:rPr>
          <w:rFonts w:ascii="Times New Roman" w:hAnsi="Times New Roman"/>
        </w:rPr>
        <w:t>.</w:t>
      </w:r>
    </w:p>
    <w:p w14:paraId="4976DEC8" w14:textId="77777777" w:rsidR="00C1540F" w:rsidRPr="002A63C6" w:rsidRDefault="009A28C9" w:rsidP="002A63C6">
      <w:pPr>
        <w:pStyle w:val="ListParagraph"/>
        <w:spacing w:before="60" w:after="240"/>
        <w:ind w:left="360"/>
        <w:jc w:val="both"/>
        <w:rPr>
          <w:rFonts w:ascii="Times New Roman" w:hAnsi="Times New Roman"/>
          <w:color w:val="000000" w:themeColor="text1"/>
          <w:spacing w:val="-16"/>
        </w:rPr>
      </w:pPr>
      <w:proofErr w:type="spellStart"/>
      <w:r w:rsidRPr="002A63C6">
        <w:rPr>
          <w:rFonts w:ascii="Times New Roman" w:hAnsi="Times New Roman"/>
          <w:b/>
          <w:color w:val="000000" w:themeColor="text1"/>
          <w:spacing w:val="-16"/>
        </w:rPr>
        <w:t>Tài</w:t>
      </w:r>
      <w:proofErr w:type="spellEnd"/>
      <w:r w:rsidRPr="002A63C6">
        <w:rPr>
          <w:rFonts w:ascii="Times New Roman" w:hAnsi="Times New Roman"/>
          <w:b/>
          <w:color w:val="000000" w:themeColor="text1"/>
          <w:spacing w:val="-16"/>
        </w:rPr>
        <w:t xml:space="preserve"> </w:t>
      </w:r>
      <w:proofErr w:type="spellStart"/>
      <w:r w:rsidRPr="002A63C6">
        <w:rPr>
          <w:rFonts w:ascii="Times New Roman" w:hAnsi="Times New Roman"/>
          <w:b/>
          <w:color w:val="000000" w:themeColor="text1"/>
          <w:spacing w:val="-16"/>
        </w:rPr>
        <w:t>liệu</w:t>
      </w:r>
      <w:proofErr w:type="spellEnd"/>
      <w:r w:rsidR="00C1540F" w:rsidRPr="002A63C6">
        <w:rPr>
          <w:rFonts w:ascii="Times New Roman" w:hAnsi="Times New Roman"/>
          <w:b/>
          <w:color w:val="000000" w:themeColor="text1"/>
          <w:spacing w:val="-16"/>
        </w:rPr>
        <w:t xml:space="preserve"> </w:t>
      </w:r>
      <w:proofErr w:type="spellStart"/>
      <w:r w:rsidR="00C1540F" w:rsidRPr="002A63C6">
        <w:rPr>
          <w:rFonts w:ascii="Times New Roman" w:hAnsi="Times New Roman"/>
          <w:b/>
          <w:color w:val="000000" w:themeColor="text1"/>
          <w:spacing w:val="-16"/>
        </w:rPr>
        <w:t>tham</w:t>
      </w:r>
      <w:proofErr w:type="spellEnd"/>
      <w:r w:rsidR="00C1540F" w:rsidRPr="002A63C6">
        <w:rPr>
          <w:rFonts w:ascii="Times New Roman" w:hAnsi="Times New Roman"/>
          <w:b/>
          <w:color w:val="000000" w:themeColor="text1"/>
          <w:spacing w:val="-16"/>
        </w:rPr>
        <w:t xml:space="preserve"> </w:t>
      </w:r>
      <w:proofErr w:type="spellStart"/>
      <w:r w:rsidR="00C1540F" w:rsidRPr="002A63C6">
        <w:rPr>
          <w:rFonts w:ascii="Times New Roman" w:hAnsi="Times New Roman"/>
          <w:b/>
          <w:color w:val="000000" w:themeColor="text1"/>
          <w:spacing w:val="-16"/>
        </w:rPr>
        <w:t>khảo</w:t>
      </w:r>
      <w:proofErr w:type="spellEnd"/>
      <w:r w:rsidR="00C1540F" w:rsidRPr="002A63C6">
        <w:rPr>
          <w:rFonts w:ascii="Times New Roman" w:hAnsi="Times New Roman"/>
          <w:b/>
          <w:color w:val="000000" w:themeColor="text1"/>
          <w:spacing w:val="-16"/>
        </w:rPr>
        <w:t>:</w:t>
      </w:r>
    </w:p>
    <w:p w14:paraId="704D7B0A" w14:textId="77777777" w:rsidR="00933F23" w:rsidRPr="00933F23" w:rsidRDefault="00933F23" w:rsidP="002A63C6">
      <w:pPr>
        <w:pStyle w:val="ListParagraph"/>
        <w:numPr>
          <w:ilvl w:val="0"/>
          <w:numId w:val="17"/>
        </w:numPr>
        <w:suppressAutoHyphens w:val="0"/>
        <w:jc w:val="both"/>
        <w:rPr>
          <w:rFonts w:ascii="Times New Roman" w:hAnsi="Times New Roman"/>
        </w:rPr>
      </w:pPr>
      <w:r w:rsidRPr="00933F23">
        <w:rPr>
          <w:rFonts w:ascii="Times New Roman" w:hAnsi="Times New Roman"/>
        </w:rPr>
        <w:t xml:space="preserve">I.CLARK, 1979, Book and </w:t>
      </w:r>
      <w:proofErr w:type="spellStart"/>
      <w:r w:rsidRPr="00933F23">
        <w:rPr>
          <w:rFonts w:ascii="Times New Roman" w:hAnsi="Times New Roman"/>
        </w:rPr>
        <w:t>soft ware</w:t>
      </w:r>
      <w:proofErr w:type="spellEnd"/>
      <w:r w:rsidRPr="00933F23">
        <w:rPr>
          <w:rFonts w:ascii="Times New Roman" w:hAnsi="Times New Roman"/>
        </w:rPr>
        <w:t xml:space="preserve">, </w:t>
      </w:r>
      <w:r w:rsidRPr="00933F23">
        <w:rPr>
          <w:rStyle w:val="apple-style-span"/>
          <w:rFonts w:ascii="Times New Roman" w:hAnsi="Times New Roman"/>
          <w:color w:val="000000"/>
        </w:rPr>
        <w:t>16th International APCOM Symposium,</w:t>
      </w:r>
      <w:r w:rsidRPr="00933F23">
        <w:rPr>
          <w:rStyle w:val="apple-converted-space"/>
          <w:rFonts w:ascii="Times New Roman" w:hAnsi="Times New Roman"/>
          <w:color w:val="000000"/>
        </w:rPr>
        <w:t> </w:t>
      </w:r>
      <w:r w:rsidRPr="00933F23">
        <w:rPr>
          <w:rStyle w:val="apple-style-span"/>
          <w:rFonts w:ascii="Times New Roman" w:hAnsi="Times New Roman"/>
          <w:color w:val="000000"/>
        </w:rPr>
        <w:t>T.J. O'Neil (Ed), McGraw-Hill, New York, pp.213-225</w:t>
      </w:r>
      <w:r w:rsidRPr="00933F23">
        <w:rPr>
          <w:rFonts w:ascii="Times New Roman" w:hAnsi="Times New Roman"/>
        </w:rPr>
        <w:t>.</w:t>
      </w:r>
    </w:p>
    <w:p w14:paraId="67762D69" w14:textId="77777777" w:rsidR="00933F23" w:rsidRPr="00933F23" w:rsidRDefault="00933F23" w:rsidP="002A63C6">
      <w:pPr>
        <w:pStyle w:val="ListParagraph"/>
        <w:numPr>
          <w:ilvl w:val="0"/>
          <w:numId w:val="17"/>
        </w:numPr>
        <w:suppressAutoHyphens w:val="0"/>
        <w:jc w:val="both"/>
        <w:rPr>
          <w:rFonts w:ascii="Times New Roman" w:hAnsi="Times New Roman"/>
        </w:rPr>
      </w:pPr>
      <w:r w:rsidRPr="00933F23">
        <w:rPr>
          <w:rFonts w:ascii="Times New Roman" w:hAnsi="Times New Roman"/>
        </w:rPr>
        <w:t xml:space="preserve">I.CLARK, 2001, Applying </w:t>
      </w:r>
      <w:proofErr w:type="spellStart"/>
      <w:r w:rsidRPr="00933F23">
        <w:rPr>
          <w:rFonts w:ascii="Times New Roman" w:hAnsi="Times New Roman"/>
        </w:rPr>
        <w:t>Geostatistic</w:t>
      </w:r>
      <w:proofErr w:type="spellEnd"/>
      <w:r w:rsidRPr="00933F23">
        <w:rPr>
          <w:rFonts w:ascii="Times New Roman" w:hAnsi="Times New Roman"/>
        </w:rPr>
        <w:t xml:space="preserve"> In </w:t>
      </w:r>
      <w:proofErr w:type="gramStart"/>
      <w:r w:rsidRPr="00933F23">
        <w:rPr>
          <w:rFonts w:ascii="Times New Roman" w:hAnsi="Times New Roman"/>
        </w:rPr>
        <w:t>The</w:t>
      </w:r>
      <w:proofErr w:type="gramEnd"/>
      <w:r w:rsidRPr="00933F23">
        <w:rPr>
          <w:rFonts w:ascii="Times New Roman" w:hAnsi="Times New Roman"/>
        </w:rPr>
        <w:t xml:space="preserve"> Real Word, </w:t>
      </w:r>
      <w:r w:rsidRPr="00933F23">
        <w:rPr>
          <w:rStyle w:val="apple-style-span"/>
          <w:rFonts w:ascii="Times New Roman" w:hAnsi="Times New Roman"/>
          <w:color w:val="000000"/>
        </w:rPr>
        <w:t>IAEG 2001 Weekend Course, Waterford, Ireland.</w:t>
      </w:r>
    </w:p>
    <w:p w14:paraId="3BB8FBDF" w14:textId="77777777" w:rsidR="00933F23" w:rsidRPr="00933F23" w:rsidRDefault="00933F23" w:rsidP="002A63C6">
      <w:pPr>
        <w:pStyle w:val="ListParagraph"/>
        <w:numPr>
          <w:ilvl w:val="0"/>
          <w:numId w:val="17"/>
        </w:numPr>
        <w:suppressAutoHyphens w:val="0"/>
        <w:jc w:val="both"/>
        <w:rPr>
          <w:rFonts w:ascii="Times New Roman" w:hAnsi="Times New Roman"/>
        </w:rPr>
      </w:pPr>
      <w:r w:rsidRPr="00933F23">
        <w:rPr>
          <w:rFonts w:ascii="Times New Roman" w:hAnsi="Times New Roman"/>
        </w:rPr>
        <w:t xml:space="preserve">I.CLARK, 2000, Ecosse – Eco Spatial </w:t>
      </w:r>
      <w:proofErr w:type="spellStart"/>
      <w:r w:rsidRPr="00933F23">
        <w:rPr>
          <w:rFonts w:ascii="Times New Roman" w:hAnsi="Times New Roman"/>
        </w:rPr>
        <w:t>Statisticcal</w:t>
      </w:r>
      <w:proofErr w:type="spellEnd"/>
      <w:r w:rsidRPr="00933F23">
        <w:rPr>
          <w:rFonts w:ascii="Times New Roman" w:hAnsi="Times New Roman"/>
        </w:rPr>
        <w:t xml:space="preserve"> Evaluation, </w:t>
      </w:r>
      <w:proofErr w:type="spellStart"/>
      <w:r w:rsidRPr="00933F23">
        <w:rPr>
          <w:rStyle w:val="apple-style-span"/>
          <w:rFonts w:ascii="Times New Roman" w:hAnsi="Times New Roman"/>
          <w:color w:val="000000"/>
        </w:rPr>
        <w:t>Envirosoft</w:t>
      </w:r>
      <w:proofErr w:type="spellEnd"/>
      <w:r w:rsidRPr="00933F23">
        <w:rPr>
          <w:rStyle w:val="apple-style-span"/>
          <w:rFonts w:ascii="Times New Roman" w:hAnsi="Times New Roman"/>
          <w:color w:val="000000"/>
        </w:rPr>
        <w:t xml:space="preserve"> 2000, Bilbao, Spain, June</w:t>
      </w:r>
      <w:r w:rsidRPr="00933F23">
        <w:rPr>
          <w:rFonts w:ascii="Times New Roman" w:hAnsi="Times New Roman"/>
        </w:rPr>
        <w:t>.</w:t>
      </w:r>
    </w:p>
    <w:p w14:paraId="42A374FA" w14:textId="77777777" w:rsidR="00933F23" w:rsidRPr="00933F23" w:rsidRDefault="00933F23" w:rsidP="002A63C6">
      <w:pPr>
        <w:pStyle w:val="ListParagraph"/>
        <w:numPr>
          <w:ilvl w:val="0"/>
          <w:numId w:val="17"/>
        </w:numPr>
        <w:suppressAutoHyphens w:val="0"/>
        <w:jc w:val="both"/>
        <w:rPr>
          <w:rFonts w:ascii="Times New Roman" w:hAnsi="Times New Roman"/>
        </w:rPr>
      </w:pPr>
      <w:r w:rsidRPr="00933F23">
        <w:rPr>
          <w:rFonts w:ascii="Times New Roman" w:hAnsi="Times New Roman"/>
        </w:rPr>
        <w:t xml:space="preserve">I.CLARK &amp; GAVIN H LIND, 2000, Assessing Pillar Geometries </w:t>
      </w:r>
      <w:proofErr w:type="gramStart"/>
      <w:r w:rsidRPr="00933F23">
        <w:rPr>
          <w:rFonts w:ascii="Times New Roman" w:hAnsi="Times New Roman"/>
        </w:rPr>
        <w:t>In</w:t>
      </w:r>
      <w:proofErr w:type="gramEnd"/>
      <w:r w:rsidRPr="00933F23">
        <w:rPr>
          <w:rFonts w:ascii="Times New Roman" w:hAnsi="Times New Roman"/>
        </w:rPr>
        <w:t xml:space="preserve"> The Witbank And Highveld Coalfields Using Geostatistical Techniques, p.7.</w:t>
      </w:r>
    </w:p>
    <w:p w14:paraId="13CB61EE" w14:textId="77777777" w:rsidR="00933F23" w:rsidRPr="00933F23" w:rsidRDefault="00933F23" w:rsidP="002A63C6">
      <w:pPr>
        <w:pStyle w:val="ListParagraph"/>
        <w:numPr>
          <w:ilvl w:val="0"/>
          <w:numId w:val="17"/>
        </w:numPr>
        <w:suppressAutoHyphens w:val="0"/>
        <w:jc w:val="both"/>
        <w:rPr>
          <w:rFonts w:ascii="Times New Roman" w:hAnsi="Times New Roman"/>
        </w:rPr>
      </w:pPr>
      <w:r w:rsidRPr="00933F23">
        <w:rPr>
          <w:rFonts w:ascii="Times New Roman" w:hAnsi="Times New Roman"/>
        </w:rPr>
        <w:t xml:space="preserve">I.CLARK, 2000, Erratic Highs – A Perennial Problem </w:t>
      </w:r>
      <w:proofErr w:type="gramStart"/>
      <w:r w:rsidRPr="00933F23">
        <w:rPr>
          <w:rFonts w:ascii="Times New Roman" w:hAnsi="Times New Roman"/>
        </w:rPr>
        <w:t>In</w:t>
      </w:r>
      <w:proofErr w:type="gramEnd"/>
      <w:r w:rsidRPr="00933F23">
        <w:rPr>
          <w:rFonts w:ascii="Times New Roman" w:hAnsi="Times New Roman"/>
        </w:rPr>
        <w:t xml:space="preserve"> Resource Estimation, SME Annual Meeting, p. 9.</w:t>
      </w:r>
    </w:p>
    <w:p w14:paraId="7C78A965" w14:textId="77777777" w:rsidR="00933F23" w:rsidRPr="00933F23" w:rsidRDefault="00933F23" w:rsidP="002A63C6">
      <w:pPr>
        <w:pStyle w:val="ListParagraph"/>
        <w:numPr>
          <w:ilvl w:val="0"/>
          <w:numId w:val="17"/>
        </w:numPr>
        <w:suppressAutoHyphens w:val="0"/>
        <w:jc w:val="both"/>
        <w:rPr>
          <w:rFonts w:ascii="Times New Roman" w:hAnsi="Times New Roman"/>
        </w:rPr>
      </w:pPr>
      <w:r w:rsidRPr="00933F23">
        <w:rPr>
          <w:rFonts w:ascii="Times New Roman" w:hAnsi="Times New Roman"/>
        </w:rPr>
        <w:lastRenderedPageBreak/>
        <w:t xml:space="preserve">I.CLARK &amp; </w:t>
      </w:r>
      <w:proofErr w:type="gramStart"/>
      <w:r w:rsidRPr="00933F23">
        <w:rPr>
          <w:rFonts w:ascii="Times New Roman" w:hAnsi="Times New Roman"/>
        </w:rPr>
        <w:t>PK.FREMPONG</w:t>
      </w:r>
      <w:proofErr w:type="gramEnd"/>
      <w:r w:rsidRPr="00933F23">
        <w:rPr>
          <w:rFonts w:ascii="Times New Roman" w:hAnsi="Times New Roman"/>
        </w:rPr>
        <w:t xml:space="preserve">, 1996, An Indicator-Based Geostatistical Assessment Of The Global Vermiculite Reserves At </w:t>
      </w:r>
      <w:proofErr w:type="spellStart"/>
      <w:r w:rsidRPr="00933F23">
        <w:rPr>
          <w:rFonts w:ascii="Times New Roman" w:hAnsi="Times New Roman"/>
        </w:rPr>
        <w:t>Palabora</w:t>
      </w:r>
      <w:proofErr w:type="spellEnd"/>
      <w:r w:rsidRPr="00933F23">
        <w:rPr>
          <w:rFonts w:ascii="Times New Roman" w:hAnsi="Times New Roman"/>
        </w:rPr>
        <w:t xml:space="preserve"> Mining Company, </w:t>
      </w:r>
      <w:r w:rsidRPr="00933F23">
        <w:rPr>
          <w:rFonts w:ascii="Times New Roman" w:hAnsi="Times New Roman"/>
          <w:iCs/>
        </w:rPr>
        <w:t xml:space="preserve">Surface Mining 1996, </w:t>
      </w:r>
      <w:r w:rsidRPr="00933F23">
        <w:rPr>
          <w:rFonts w:ascii="Times New Roman" w:hAnsi="Times New Roman"/>
        </w:rPr>
        <w:t>Johannesburg, South African Institute of Mining and Metallurgy, p. 20.</w:t>
      </w:r>
    </w:p>
    <w:p w14:paraId="3C0781E6" w14:textId="77777777" w:rsidR="00933F23" w:rsidRPr="00933F23" w:rsidRDefault="00933F23" w:rsidP="002A63C6">
      <w:pPr>
        <w:pStyle w:val="ListParagraph"/>
        <w:numPr>
          <w:ilvl w:val="0"/>
          <w:numId w:val="17"/>
        </w:numPr>
        <w:suppressAutoHyphens w:val="0"/>
        <w:jc w:val="both"/>
        <w:rPr>
          <w:rFonts w:ascii="Times New Roman" w:hAnsi="Times New Roman"/>
        </w:rPr>
      </w:pPr>
      <w:r w:rsidRPr="00933F23">
        <w:rPr>
          <w:rFonts w:ascii="Times New Roman" w:hAnsi="Times New Roman"/>
        </w:rPr>
        <w:t xml:space="preserve">I.CLARK, 1999, </w:t>
      </w:r>
      <w:r w:rsidRPr="00933F23">
        <w:rPr>
          <w:rFonts w:ascii="Times New Roman" w:hAnsi="Times New Roman"/>
          <w:bCs/>
        </w:rPr>
        <w:t xml:space="preserve">Geostatistical Modelling </w:t>
      </w:r>
      <w:proofErr w:type="gramStart"/>
      <w:r w:rsidRPr="00933F23">
        <w:rPr>
          <w:rFonts w:ascii="Times New Roman" w:hAnsi="Times New Roman"/>
          <w:bCs/>
        </w:rPr>
        <w:t>For</w:t>
      </w:r>
      <w:proofErr w:type="gramEnd"/>
      <w:r w:rsidRPr="00933F23">
        <w:rPr>
          <w:rFonts w:ascii="Times New Roman" w:hAnsi="Times New Roman"/>
          <w:bCs/>
        </w:rPr>
        <w:t xml:space="preserve"> Realistic Mine Planning, Mining </w:t>
      </w:r>
      <w:proofErr w:type="spellStart"/>
      <w:r w:rsidRPr="00933F23">
        <w:rPr>
          <w:rFonts w:ascii="Times New Roman" w:hAnsi="Times New Roman"/>
        </w:rPr>
        <w:t>Příbram</w:t>
      </w:r>
      <w:proofErr w:type="spellEnd"/>
      <w:r w:rsidRPr="00933F23">
        <w:rPr>
          <w:rFonts w:ascii="Times New Roman" w:hAnsi="Times New Roman"/>
        </w:rPr>
        <w:t xml:space="preserve"> Symposium in Science and Technology, Prague, Czechoslovakia</w:t>
      </w:r>
      <w:r w:rsidRPr="00933F23">
        <w:rPr>
          <w:rFonts w:ascii="Times New Roman" w:hAnsi="Times New Roman"/>
          <w:bCs/>
        </w:rPr>
        <w:t>, p.7</w:t>
      </w:r>
    </w:p>
    <w:p w14:paraId="070F384A" w14:textId="77777777" w:rsidR="00933F23" w:rsidRPr="00933F23" w:rsidRDefault="00933F23" w:rsidP="002A63C6">
      <w:pPr>
        <w:pStyle w:val="ListParagraph"/>
        <w:numPr>
          <w:ilvl w:val="0"/>
          <w:numId w:val="17"/>
        </w:numPr>
        <w:suppressAutoHyphens w:val="0"/>
        <w:jc w:val="both"/>
        <w:rPr>
          <w:rFonts w:ascii="Times New Roman" w:hAnsi="Times New Roman"/>
        </w:rPr>
      </w:pPr>
      <w:r w:rsidRPr="00933F23">
        <w:rPr>
          <w:rFonts w:ascii="Times New Roman" w:hAnsi="Times New Roman"/>
        </w:rPr>
        <w:t xml:space="preserve">I.CLARK, 1999, </w:t>
      </w:r>
      <w:r w:rsidRPr="00933F23">
        <w:rPr>
          <w:rFonts w:ascii="Times New Roman" w:hAnsi="Times New Roman"/>
          <w:bCs/>
        </w:rPr>
        <w:t xml:space="preserve">Geostatistical Estimation Applied </w:t>
      </w:r>
      <w:proofErr w:type="gramStart"/>
      <w:r w:rsidRPr="00933F23">
        <w:rPr>
          <w:rFonts w:ascii="Times New Roman" w:hAnsi="Times New Roman"/>
          <w:bCs/>
        </w:rPr>
        <w:t>To</w:t>
      </w:r>
      <w:proofErr w:type="gramEnd"/>
      <w:r w:rsidRPr="00933F23">
        <w:rPr>
          <w:rFonts w:ascii="Times New Roman" w:hAnsi="Times New Roman"/>
          <w:bCs/>
        </w:rPr>
        <w:t xml:space="preserve"> Highly Skewed Data, </w:t>
      </w:r>
      <w:r w:rsidRPr="00933F23">
        <w:rPr>
          <w:rFonts w:ascii="Times New Roman" w:hAnsi="Times New Roman"/>
        </w:rPr>
        <w:t>Joint Statistical Meetings, Dallas, Texas, p.5.</w:t>
      </w:r>
    </w:p>
    <w:p w14:paraId="6DEF194A" w14:textId="77777777" w:rsidR="00933F23" w:rsidRPr="00933F23" w:rsidRDefault="00933F23" w:rsidP="002A63C6">
      <w:pPr>
        <w:pStyle w:val="ListParagraph"/>
        <w:numPr>
          <w:ilvl w:val="0"/>
          <w:numId w:val="17"/>
        </w:numPr>
        <w:suppressAutoHyphens w:val="0"/>
        <w:jc w:val="both"/>
        <w:rPr>
          <w:rFonts w:ascii="Times New Roman" w:hAnsi="Times New Roman"/>
        </w:rPr>
      </w:pPr>
      <w:r w:rsidRPr="00933F23">
        <w:rPr>
          <w:rFonts w:ascii="Times New Roman" w:hAnsi="Times New Roman"/>
        </w:rPr>
        <w:t xml:space="preserve">I.CLARK, 1993, </w:t>
      </w:r>
      <w:r w:rsidRPr="00933F23">
        <w:rPr>
          <w:rFonts w:ascii="Times New Roman" w:hAnsi="Times New Roman"/>
          <w:bCs/>
        </w:rPr>
        <w:t xml:space="preserve">Practical Reserve Estimation in a Shear-Hosted Gold Deposit, Zimbabwe, </w:t>
      </w:r>
      <w:r w:rsidRPr="00933F23">
        <w:rPr>
          <w:rFonts w:ascii="Times New Roman" w:hAnsi="Times New Roman"/>
        </w:rPr>
        <w:t xml:space="preserve">International Mining Geology </w:t>
      </w:r>
      <w:proofErr w:type="spellStart"/>
      <w:r w:rsidRPr="00933F23">
        <w:rPr>
          <w:rFonts w:ascii="Times New Roman" w:hAnsi="Times New Roman"/>
        </w:rPr>
        <w:t>Conferemce</w:t>
      </w:r>
      <w:proofErr w:type="spellEnd"/>
      <w:r w:rsidRPr="00933F23">
        <w:rPr>
          <w:rFonts w:ascii="Times New Roman" w:hAnsi="Times New Roman"/>
        </w:rPr>
        <w:t>, Kalgoorlie WA, pp.157-160.</w:t>
      </w:r>
    </w:p>
    <w:p w14:paraId="08AA24BF" w14:textId="77777777" w:rsidR="00933F23" w:rsidRPr="00933F23" w:rsidRDefault="00933F23" w:rsidP="002A63C6">
      <w:pPr>
        <w:pStyle w:val="ListParagraph"/>
        <w:numPr>
          <w:ilvl w:val="0"/>
          <w:numId w:val="17"/>
        </w:numPr>
        <w:suppressAutoHyphens w:val="0"/>
        <w:jc w:val="both"/>
        <w:rPr>
          <w:rFonts w:ascii="Times New Roman" w:hAnsi="Times New Roman"/>
        </w:rPr>
      </w:pPr>
      <w:r w:rsidRPr="00933F23">
        <w:rPr>
          <w:rFonts w:ascii="Times New Roman" w:hAnsi="Times New Roman"/>
        </w:rPr>
        <w:t xml:space="preserve">I.CLARK, 1998, Predicting Variability </w:t>
      </w:r>
      <w:proofErr w:type="gramStart"/>
      <w:r w:rsidRPr="00933F23">
        <w:rPr>
          <w:rFonts w:ascii="Times New Roman" w:hAnsi="Times New Roman"/>
        </w:rPr>
        <w:t>In</w:t>
      </w:r>
      <w:proofErr w:type="gramEnd"/>
      <w:r w:rsidRPr="00933F23">
        <w:rPr>
          <w:rFonts w:ascii="Times New Roman" w:hAnsi="Times New Roman"/>
        </w:rPr>
        <w:t xml:space="preserve"> Coal Quality Parameters, Coal Indaba, Johannesburg RSA, p.5</w:t>
      </w:r>
    </w:p>
    <w:p w14:paraId="0250666B" w14:textId="77777777" w:rsidR="00933F23" w:rsidRPr="00933F23" w:rsidRDefault="00933F23" w:rsidP="002A63C6">
      <w:pPr>
        <w:pStyle w:val="ListParagraph"/>
        <w:numPr>
          <w:ilvl w:val="0"/>
          <w:numId w:val="17"/>
        </w:numPr>
        <w:suppressAutoHyphens w:val="0"/>
        <w:jc w:val="both"/>
        <w:rPr>
          <w:rFonts w:ascii="Times New Roman" w:hAnsi="Times New Roman"/>
        </w:rPr>
      </w:pPr>
      <w:r w:rsidRPr="00933F23">
        <w:rPr>
          <w:rFonts w:ascii="Times New Roman" w:hAnsi="Times New Roman"/>
        </w:rPr>
        <w:t xml:space="preserve">I.CLARK, 1999, A Case Study </w:t>
      </w:r>
      <w:proofErr w:type="gramStart"/>
      <w:r w:rsidRPr="00933F23">
        <w:rPr>
          <w:rFonts w:ascii="Times New Roman" w:hAnsi="Times New Roman"/>
        </w:rPr>
        <w:t>In</w:t>
      </w:r>
      <w:proofErr w:type="gramEnd"/>
      <w:r w:rsidRPr="00933F23">
        <w:rPr>
          <w:rFonts w:ascii="Times New Roman" w:hAnsi="Times New Roman"/>
        </w:rPr>
        <w:t xml:space="preserve"> The Application Of </w:t>
      </w:r>
      <w:proofErr w:type="spellStart"/>
      <w:r w:rsidRPr="00933F23">
        <w:rPr>
          <w:rFonts w:ascii="Times New Roman" w:hAnsi="Times New Roman"/>
        </w:rPr>
        <w:t>Geostatistics</w:t>
      </w:r>
      <w:proofErr w:type="spellEnd"/>
      <w:r w:rsidRPr="00933F23">
        <w:rPr>
          <w:rFonts w:ascii="Times New Roman" w:hAnsi="Times New Roman"/>
        </w:rPr>
        <w:t xml:space="preserve"> To Lognormal And Quasi-Lognormal Problems, p.9.</w:t>
      </w:r>
    </w:p>
    <w:p w14:paraId="6175BEBB" w14:textId="77777777" w:rsidR="00933F23" w:rsidRPr="00933F23" w:rsidRDefault="00933F23" w:rsidP="002A63C6">
      <w:pPr>
        <w:pStyle w:val="ListParagraph"/>
        <w:numPr>
          <w:ilvl w:val="0"/>
          <w:numId w:val="17"/>
        </w:numPr>
        <w:suppressAutoHyphens w:val="0"/>
        <w:jc w:val="both"/>
        <w:rPr>
          <w:rFonts w:ascii="Times New Roman" w:hAnsi="Times New Roman"/>
        </w:rPr>
      </w:pPr>
      <w:r w:rsidRPr="00933F23">
        <w:rPr>
          <w:rFonts w:ascii="Times New Roman" w:hAnsi="Times New Roman"/>
        </w:rPr>
        <w:t>I.CLARK, 1986, The Art of Cross Validation in Geostatistical Applications, Society of Mining Engineers, Inc., Littleton, Colorado, p.12.</w:t>
      </w:r>
    </w:p>
    <w:p w14:paraId="7D22FE0C" w14:textId="77777777" w:rsidR="00933F23" w:rsidRPr="00933F23" w:rsidRDefault="00933F23" w:rsidP="002A63C6">
      <w:pPr>
        <w:pStyle w:val="ListParagraph"/>
        <w:numPr>
          <w:ilvl w:val="0"/>
          <w:numId w:val="17"/>
        </w:numPr>
        <w:suppressAutoHyphens w:val="0"/>
        <w:jc w:val="both"/>
        <w:rPr>
          <w:rFonts w:ascii="Times New Roman" w:hAnsi="Times New Roman"/>
        </w:rPr>
      </w:pPr>
      <w:r w:rsidRPr="00933F23">
        <w:rPr>
          <w:rFonts w:ascii="Times New Roman" w:hAnsi="Times New Roman"/>
        </w:rPr>
        <w:t xml:space="preserve">I.CLARK &amp; </w:t>
      </w:r>
      <w:proofErr w:type="spellStart"/>
      <w:proofErr w:type="gramStart"/>
      <w:r w:rsidRPr="00933F23">
        <w:rPr>
          <w:rFonts w:ascii="Times New Roman" w:hAnsi="Times New Roman"/>
        </w:rPr>
        <w:t>B.White</w:t>
      </w:r>
      <w:proofErr w:type="spellEnd"/>
      <w:proofErr w:type="gramEnd"/>
      <w:r w:rsidRPr="00933F23">
        <w:rPr>
          <w:rFonts w:ascii="Times New Roman" w:hAnsi="Times New Roman"/>
        </w:rPr>
        <w:t>, Geostatistical Modelling Of An Ore Body As An Aid To Mine Planning, 14th International, APCOM Symposium, Penn. State University, USA, pp.1004–1012</w:t>
      </w:r>
    </w:p>
    <w:p w14:paraId="42791BB4" w14:textId="77777777" w:rsidR="001C3CD1" w:rsidRPr="00712253" w:rsidRDefault="00933F23" w:rsidP="002A63C6">
      <w:pPr>
        <w:pStyle w:val="ListParagraph"/>
        <w:numPr>
          <w:ilvl w:val="0"/>
          <w:numId w:val="17"/>
        </w:numPr>
        <w:spacing w:after="240"/>
        <w:rPr>
          <w:rFonts w:ascii="Times New Roman" w:hAnsi="Times New Roman"/>
          <w:color w:val="000000" w:themeColor="text1"/>
        </w:rPr>
      </w:pPr>
      <w:r w:rsidRPr="00933F23">
        <w:rPr>
          <w:rFonts w:ascii="Times New Roman" w:hAnsi="Times New Roman"/>
        </w:rPr>
        <w:t xml:space="preserve">I.CLARK, 1977, </w:t>
      </w:r>
      <w:r w:rsidRPr="00933F23">
        <w:rPr>
          <w:rFonts w:ascii="Times New Roman" w:hAnsi="Times New Roman"/>
          <w:bCs/>
        </w:rPr>
        <w:t xml:space="preserve">Practical Kriging </w:t>
      </w:r>
      <w:proofErr w:type="gramStart"/>
      <w:r w:rsidRPr="00933F23">
        <w:rPr>
          <w:rFonts w:ascii="Times New Roman" w:hAnsi="Times New Roman"/>
          <w:bCs/>
        </w:rPr>
        <w:t>In</w:t>
      </w:r>
      <w:proofErr w:type="gramEnd"/>
      <w:r w:rsidRPr="00933F23">
        <w:rPr>
          <w:rFonts w:ascii="Times New Roman" w:hAnsi="Times New Roman"/>
          <w:bCs/>
        </w:rPr>
        <w:t xml:space="preserve"> Three Dimensions, </w:t>
      </w:r>
      <w:r w:rsidRPr="00933F23">
        <w:rPr>
          <w:rFonts w:ascii="Times New Roman" w:hAnsi="Times New Roman"/>
          <w:iCs/>
        </w:rPr>
        <w:t xml:space="preserve">Computers &amp; Geosciences, </w:t>
      </w:r>
      <w:r w:rsidRPr="00933F23">
        <w:rPr>
          <w:rFonts w:ascii="Times New Roman" w:hAnsi="Times New Roman"/>
        </w:rPr>
        <w:t>Vol. 3, Pergamon Press, Printed in Great Britain, pp. 173-180.</w:t>
      </w:r>
    </w:p>
    <w:p w14:paraId="3B28A048" w14:textId="77777777" w:rsidR="007F7B41" w:rsidRPr="00FE38CE" w:rsidRDefault="00CC76DD" w:rsidP="00712253">
      <w:pPr>
        <w:suppressAutoHyphens w:val="0"/>
        <w:spacing w:line="360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dung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chi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tiết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học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phần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và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hình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thức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tổ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chức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dạy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– học</w:t>
      </w: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612"/>
        <w:gridCol w:w="3168"/>
        <w:gridCol w:w="1409"/>
      </w:tblGrid>
      <w:tr w:rsidR="00FE38CE" w:rsidRPr="00700C46" w14:paraId="5DD4AE0F" w14:textId="77777777" w:rsidTr="0030736E">
        <w:trPr>
          <w:tblHeader/>
        </w:trPr>
        <w:tc>
          <w:tcPr>
            <w:tcW w:w="870" w:type="dxa"/>
            <w:vAlign w:val="center"/>
          </w:tcPr>
          <w:p w14:paraId="2099C678" w14:textId="77777777" w:rsidR="00FE38CE" w:rsidRPr="00700C46" w:rsidRDefault="00FE38CE" w:rsidP="00712253">
            <w:pPr>
              <w:widowControl w:val="0"/>
              <w:suppressAutoHyphens w:val="0"/>
              <w:spacing w:line="360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612" w:type="dxa"/>
            <w:vAlign w:val="center"/>
          </w:tcPr>
          <w:p w14:paraId="465FBB0A" w14:textId="77777777" w:rsidR="00FE38CE" w:rsidRPr="00700C46" w:rsidRDefault="00FE38CE" w:rsidP="00712253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168" w:type="dxa"/>
            <w:vAlign w:val="center"/>
          </w:tcPr>
          <w:p w14:paraId="6197597B" w14:textId="77777777" w:rsidR="00FE38CE" w:rsidRPr="00700C46" w:rsidRDefault="00FE38CE" w:rsidP="00712253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Chuẩn đầu ra </w:t>
            </w:r>
            <w:r w:rsidRPr="00700C4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409" w:type="dxa"/>
            <w:vAlign w:val="center"/>
          </w:tcPr>
          <w:p w14:paraId="06509E47" w14:textId="77777777" w:rsidR="00FE38CE" w:rsidRPr="00700C46" w:rsidRDefault="00FE38CE" w:rsidP="00712253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700C4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A63DAB" w:rsidRPr="00700C46" w14:paraId="5CDDDFAD" w14:textId="77777777" w:rsidTr="00712253">
        <w:trPr>
          <w:trHeight w:val="1150"/>
        </w:trPr>
        <w:tc>
          <w:tcPr>
            <w:tcW w:w="870" w:type="dxa"/>
          </w:tcPr>
          <w:p w14:paraId="43264BFE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12" w:type="dxa"/>
          </w:tcPr>
          <w:p w14:paraId="2F3E213F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Chương 1: Giới thiệu</w:t>
            </w:r>
          </w:p>
          <w:p w14:paraId="7D8E3CC8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1.1. 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Các loại và hình dạng không đồng nhất của </w:t>
            </w:r>
            <w:proofErr w:type="spellStart"/>
            <w:r w:rsidRPr="00700C46">
              <w:rPr>
                <w:rFonts w:ascii="Times New Roman" w:hAnsi="Times New Roman"/>
                <w:sz w:val="20"/>
                <w:szCs w:val="20"/>
              </w:rPr>
              <w:t>vỉa</w:t>
            </w:r>
            <w:proofErr w:type="spellEnd"/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 và ảnh hưởng của nó đối với dòng chảy </w:t>
            </w:r>
          </w:p>
          <w:p w14:paraId="54BECF1F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1.2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 Sự không chắc chắn trong ước lượng </w:t>
            </w:r>
            <w:proofErr w:type="spellStart"/>
            <w:r w:rsidRPr="00700C46">
              <w:rPr>
                <w:rFonts w:ascii="Times New Roman" w:hAnsi="Times New Roman"/>
                <w:sz w:val="20"/>
                <w:szCs w:val="20"/>
              </w:rPr>
              <w:t>trữ</w:t>
            </w:r>
            <w:proofErr w:type="spellEnd"/>
            <w:r w:rsidRPr="0070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0C46">
              <w:rPr>
                <w:rFonts w:ascii="Times New Roman" w:hAnsi="Times New Roman"/>
                <w:sz w:val="20"/>
                <w:szCs w:val="20"/>
              </w:rPr>
              <w:t>lượng</w:t>
            </w:r>
            <w:proofErr w:type="spellEnd"/>
            <w:r w:rsidRPr="0070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0C46">
              <w:rPr>
                <w:rFonts w:ascii="Times New Roman" w:hAnsi="Times New Roman"/>
                <w:sz w:val="20"/>
                <w:szCs w:val="20"/>
              </w:rPr>
              <w:t>vỉa</w:t>
            </w:r>
            <w:proofErr w:type="spellEnd"/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 và nhu cầu định lượng sự khác biệt giữa các phương pháp xác định và ngẫu nhiên</w:t>
            </w:r>
          </w:p>
        </w:tc>
        <w:tc>
          <w:tcPr>
            <w:tcW w:w="3168" w:type="dxa"/>
          </w:tcPr>
          <w:p w14:paraId="371CCBE0" w14:textId="6080D2DC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</w:t>
            </w:r>
          </w:p>
        </w:tc>
        <w:tc>
          <w:tcPr>
            <w:tcW w:w="1409" w:type="dxa"/>
          </w:tcPr>
          <w:p w14:paraId="66C634A1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3DAB" w:rsidRPr="00700C46" w14:paraId="54D995EA" w14:textId="77777777" w:rsidTr="00712253">
        <w:trPr>
          <w:trHeight w:val="1886"/>
        </w:trPr>
        <w:tc>
          <w:tcPr>
            <w:tcW w:w="870" w:type="dxa"/>
          </w:tcPr>
          <w:p w14:paraId="46DACBDC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12" w:type="dxa"/>
          </w:tcPr>
          <w:p w14:paraId="52CB92DC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Chương 2: Xác xuất</w:t>
            </w:r>
          </w:p>
          <w:p w14:paraId="66CDD6E3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2.1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 Định nghĩa về biến ngẫu nhiên, mẫu so với dân số, xác suất, sự kiện độc lập, xác suất có điều kiện</w:t>
            </w: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</w:t>
            </w:r>
          </w:p>
          <w:p w14:paraId="01B9C1EC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2.2 </w:t>
            </w:r>
            <w:r w:rsidRPr="00700C46">
              <w:rPr>
                <w:rStyle w:val="shorttext"/>
                <w:rFonts w:ascii="Times New Roman" w:hAnsi="Times New Roman"/>
                <w:sz w:val="20"/>
                <w:szCs w:val="20"/>
                <w:lang w:val="vi-VN"/>
              </w:rPr>
              <w:t xml:space="preserve">Các quy tắc </w:t>
            </w:r>
            <w:proofErr w:type="spellStart"/>
            <w:r w:rsidRPr="00700C46">
              <w:rPr>
                <w:rStyle w:val="shorttext"/>
                <w:rFonts w:ascii="Times New Roman" w:hAnsi="Times New Roman"/>
                <w:sz w:val="20"/>
                <w:szCs w:val="20"/>
              </w:rPr>
              <w:t>cộng</w:t>
            </w:r>
            <w:proofErr w:type="spellEnd"/>
            <w:r w:rsidRPr="00700C46">
              <w:rPr>
                <w:rStyle w:val="shorttext"/>
                <w:rFonts w:ascii="Times New Roman" w:hAnsi="Times New Roman"/>
                <w:sz w:val="20"/>
                <w:szCs w:val="20"/>
                <w:lang w:val="vi-VN"/>
              </w:rPr>
              <w:t xml:space="preserve"> và nhân xác suất</w:t>
            </w:r>
          </w:p>
        </w:tc>
        <w:tc>
          <w:tcPr>
            <w:tcW w:w="3168" w:type="dxa"/>
          </w:tcPr>
          <w:p w14:paraId="4E512D16" w14:textId="7377C86B" w:rsidR="00A63DAB" w:rsidRPr="00A63DAB" w:rsidRDefault="00A63DAB" w:rsidP="00A63DAB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</w:t>
            </w:r>
          </w:p>
        </w:tc>
        <w:tc>
          <w:tcPr>
            <w:tcW w:w="1409" w:type="dxa"/>
          </w:tcPr>
          <w:p w14:paraId="1B3B813C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3DAB" w:rsidRPr="00700C46" w14:paraId="0041E95F" w14:textId="77777777" w:rsidTr="00712253">
        <w:trPr>
          <w:trHeight w:val="821"/>
        </w:trPr>
        <w:tc>
          <w:tcPr>
            <w:tcW w:w="870" w:type="dxa"/>
          </w:tcPr>
          <w:p w14:paraId="3A5917E9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12" w:type="dxa"/>
          </w:tcPr>
          <w:p w14:paraId="06F720B0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Chương 3: Phân phối đơn biến</w:t>
            </w:r>
          </w:p>
          <w:p w14:paraId="51ADA7A6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3.1. Định nghĩa chức năng phân phối, thực nghiệm, thống kê lệch.</w:t>
            </w:r>
          </w:p>
          <w:p w14:paraId="0E056F7D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3.2. Thông tin địa chất</w:t>
            </w:r>
          </w:p>
          <w:p w14:paraId="0192BC45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3.3. Phương pháp Monte Carlo</w:t>
            </w:r>
          </w:p>
        </w:tc>
        <w:tc>
          <w:tcPr>
            <w:tcW w:w="3168" w:type="dxa"/>
          </w:tcPr>
          <w:p w14:paraId="754D5CD5" w14:textId="3C8F61D5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</w:t>
            </w:r>
          </w:p>
        </w:tc>
        <w:tc>
          <w:tcPr>
            <w:tcW w:w="1409" w:type="dxa"/>
          </w:tcPr>
          <w:p w14:paraId="33EF594F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3DAB" w:rsidRPr="00700C46" w14:paraId="3FE3841D" w14:textId="77777777" w:rsidTr="00712253">
        <w:trPr>
          <w:trHeight w:val="821"/>
        </w:trPr>
        <w:tc>
          <w:tcPr>
            <w:tcW w:w="870" w:type="dxa"/>
          </w:tcPr>
          <w:p w14:paraId="7BA2816E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3612" w:type="dxa"/>
          </w:tcPr>
          <w:p w14:paraId="244C4157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Chương 4: Biến đơn</w:t>
            </w:r>
          </w:p>
          <w:p w14:paraId="1C736985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4.1. Khoảng, kỳ vọng, trung bình, phương sai, hệ số biến thiên, thông kê mẫu, giới hạn trung tâm</w:t>
            </w:r>
          </w:p>
          <w:p w14:paraId="12A3CEAA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4.2. Phân phối đồng nhất, bình thường, tam giác, log normal và quan hệ của chúng với các thuộc tính vật lý.</w:t>
            </w:r>
          </w:p>
          <w:p w14:paraId="313BFDD7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4.3. Kiểm tra phân phối bằng các đồ thị xác xuất.</w:t>
            </w:r>
          </w:p>
          <w:p w14:paraId="6585EFC7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4.4. Chọn giá trị trung bình phù hợp với địa chất </w:t>
            </w:r>
          </w:p>
        </w:tc>
        <w:tc>
          <w:tcPr>
            <w:tcW w:w="3168" w:type="dxa"/>
          </w:tcPr>
          <w:p w14:paraId="5E4C9ADB" w14:textId="208767D0" w:rsidR="00A63DAB" w:rsidRPr="00700C46" w:rsidRDefault="00A63DAB" w:rsidP="00A63DAB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</w:t>
            </w:r>
          </w:p>
        </w:tc>
        <w:tc>
          <w:tcPr>
            <w:tcW w:w="1409" w:type="dxa"/>
          </w:tcPr>
          <w:p w14:paraId="3BDD9D2C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3DAB" w:rsidRPr="00700C46" w14:paraId="19175A0F" w14:textId="77777777" w:rsidTr="00712253">
        <w:trPr>
          <w:trHeight w:val="821"/>
        </w:trPr>
        <w:tc>
          <w:tcPr>
            <w:tcW w:w="870" w:type="dxa"/>
          </w:tcPr>
          <w:p w14:paraId="1650324A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12" w:type="dxa"/>
          </w:tcPr>
          <w:p w14:paraId="1DA60DFD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Chương 5: Các phép dự báo và đánh giá</w:t>
            </w:r>
          </w:p>
          <w:p w14:paraId="067352DE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5.1. Định nghĩa độ lệch ước lượng, hiệu quả, độ bền, khoảng tin cậy, kiểm nghiệm t, kiểm tra F.</w:t>
            </w:r>
          </w:p>
          <w:p w14:paraId="113ECBB8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5.2. Tính số mẫu cần thiết để ước tính độ thấm trung bình</w:t>
            </w:r>
          </w:p>
          <w:p w14:paraId="311A06BF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5.3. Đánh giá liệu các ước tính có “gần tiệm cận” hay “lệch tiệm cận”</w:t>
            </w:r>
          </w:p>
        </w:tc>
        <w:tc>
          <w:tcPr>
            <w:tcW w:w="3168" w:type="dxa"/>
          </w:tcPr>
          <w:p w14:paraId="4E818A01" w14:textId="17EA0A98" w:rsidR="00A63DAB" w:rsidRPr="00700C46" w:rsidRDefault="00A63DAB" w:rsidP="00A63DAB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</w:t>
            </w:r>
          </w:p>
        </w:tc>
        <w:tc>
          <w:tcPr>
            <w:tcW w:w="1409" w:type="dxa"/>
          </w:tcPr>
          <w:p w14:paraId="5A98202E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3DAB" w:rsidRPr="00700C46" w14:paraId="45F64B00" w14:textId="77777777" w:rsidTr="00712253">
        <w:trPr>
          <w:trHeight w:val="821"/>
        </w:trPr>
        <w:tc>
          <w:tcPr>
            <w:tcW w:w="870" w:type="dxa"/>
          </w:tcPr>
          <w:p w14:paraId="2FE6A0A8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12" w:type="dxa"/>
          </w:tcPr>
          <w:p w14:paraId="3DAE1124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Chương 6: Tương quan và hồi qui tuyến tính</w:t>
            </w:r>
          </w:p>
          <w:p w14:paraId="59D47030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6.1. Định nghĩa về phân phối chung, phân tích dư, hệ số xác định, phương trình thấp nhất</w:t>
            </w:r>
          </w:p>
          <w:p w14:paraId="45E0C0AC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6.2. Sai số khi hồi qui với chuyển dạng biến.</w:t>
            </w:r>
          </w:p>
          <w:p w14:paraId="5A4C5B27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6.2.1. Phương trình hồi qui đơn biến.</w:t>
            </w:r>
          </w:p>
          <w:p w14:paraId="3E51CAC0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6.2.2. Phương trình hồi qui đa biến</w:t>
            </w:r>
          </w:p>
        </w:tc>
        <w:tc>
          <w:tcPr>
            <w:tcW w:w="3168" w:type="dxa"/>
          </w:tcPr>
          <w:p w14:paraId="62DBEA96" w14:textId="278CEB74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</w:t>
            </w:r>
          </w:p>
        </w:tc>
        <w:tc>
          <w:tcPr>
            <w:tcW w:w="1409" w:type="dxa"/>
          </w:tcPr>
          <w:p w14:paraId="29C3573B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3DAB" w:rsidRPr="00700C46" w14:paraId="512D8866" w14:textId="77777777" w:rsidTr="00712253">
        <w:trPr>
          <w:trHeight w:val="821"/>
        </w:trPr>
        <w:tc>
          <w:tcPr>
            <w:tcW w:w="870" w:type="dxa"/>
          </w:tcPr>
          <w:p w14:paraId="14A80D4E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12" w:type="dxa"/>
          </w:tcPr>
          <w:p w14:paraId="0E1315B2" w14:textId="77777777" w:rsidR="00A63DAB" w:rsidRPr="00700C46" w:rsidRDefault="00A63DAB" w:rsidP="00A63DAB">
            <w:pPr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00C46">
              <w:rPr>
                <w:rFonts w:ascii="Times New Roman" w:hAnsi="Times New Roman"/>
                <w:b/>
                <w:sz w:val="20"/>
                <w:szCs w:val="20"/>
              </w:rPr>
              <w:t>Chương</w:t>
            </w:r>
            <w:proofErr w:type="spellEnd"/>
            <w:r w:rsidRPr="00700C46">
              <w:rPr>
                <w:rFonts w:ascii="Times New Roman" w:hAnsi="Times New Roman"/>
                <w:b/>
                <w:sz w:val="20"/>
                <w:szCs w:val="20"/>
              </w:rPr>
              <w:t xml:space="preserve"> 7: </w:t>
            </w:r>
            <w:r w:rsidRPr="00700C46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>Phân tích mối quan hệ không gian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br/>
            </w:r>
            <w:r w:rsidRPr="00700C46">
              <w:rPr>
                <w:rFonts w:ascii="Times New Roman" w:hAnsi="Times New Roman"/>
                <w:sz w:val="20"/>
                <w:szCs w:val="20"/>
              </w:rPr>
              <w:t xml:space="preserve">7.1. 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t>Định nghĩa về tự tương quan, semivariance, semivariogram, stationarity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br/>
            </w:r>
            <w:r w:rsidRPr="00700C46">
              <w:rPr>
                <w:rFonts w:ascii="Times New Roman" w:hAnsi="Times New Roman"/>
                <w:sz w:val="20"/>
                <w:szCs w:val="20"/>
              </w:rPr>
              <w:t xml:space="preserve">7.2. 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Mối quan hệ của </w:t>
            </w:r>
            <w:proofErr w:type="spellStart"/>
            <w:r w:rsidRPr="00700C46">
              <w:rPr>
                <w:rFonts w:ascii="Times New Roman" w:hAnsi="Times New Roman"/>
                <w:sz w:val="20"/>
                <w:szCs w:val="20"/>
              </w:rPr>
              <w:t>semivariogram</w:t>
            </w:r>
            <w:proofErr w:type="spellEnd"/>
            <w:r w:rsidRPr="0070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 với đặc điểm địa chất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br/>
            </w: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7.3. Ý tưởng semivariogram</w:t>
            </w:r>
          </w:p>
        </w:tc>
        <w:tc>
          <w:tcPr>
            <w:tcW w:w="3168" w:type="dxa"/>
          </w:tcPr>
          <w:p w14:paraId="0D341586" w14:textId="7F1F0050" w:rsidR="00A63DAB" w:rsidRPr="00700C46" w:rsidRDefault="00A63DAB" w:rsidP="00A63DAB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.1</w:t>
            </w:r>
          </w:p>
        </w:tc>
        <w:tc>
          <w:tcPr>
            <w:tcW w:w="1409" w:type="dxa"/>
          </w:tcPr>
          <w:p w14:paraId="222A7093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3DAB" w:rsidRPr="00700C46" w14:paraId="123BDC30" w14:textId="77777777" w:rsidTr="00712253">
        <w:tc>
          <w:tcPr>
            <w:tcW w:w="870" w:type="dxa"/>
          </w:tcPr>
          <w:p w14:paraId="5AD69874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12" w:type="dxa"/>
          </w:tcPr>
          <w:p w14:paraId="75A38D74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Kiếm tra giữa kỳ</w:t>
            </w:r>
          </w:p>
        </w:tc>
        <w:tc>
          <w:tcPr>
            <w:tcW w:w="3168" w:type="dxa"/>
          </w:tcPr>
          <w:p w14:paraId="1E7689E3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409" w:type="dxa"/>
          </w:tcPr>
          <w:p w14:paraId="44948EEC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3DAB" w:rsidRPr="00700C46" w14:paraId="5C8030D9" w14:textId="77777777" w:rsidTr="00712253">
        <w:tc>
          <w:tcPr>
            <w:tcW w:w="870" w:type="dxa"/>
          </w:tcPr>
          <w:p w14:paraId="1D7AD8DC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12" w:type="dxa"/>
          </w:tcPr>
          <w:p w14:paraId="0CDE24F9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proofErr w:type="spellStart"/>
            <w:r w:rsidRPr="00700C46">
              <w:rPr>
                <w:rFonts w:ascii="Times New Roman" w:hAnsi="Times New Roman"/>
                <w:b/>
                <w:sz w:val="20"/>
                <w:szCs w:val="20"/>
              </w:rPr>
              <w:t>Chương</w:t>
            </w:r>
            <w:proofErr w:type="spellEnd"/>
            <w:r w:rsidRPr="00700C46">
              <w:rPr>
                <w:rFonts w:ascii="Times New Roman" w:hAnsi="Times New Roman"/>
                <w:b/>
                <w:sz w:val="20"/>
                <w:szCs w:val="20"/>
              </w:rPr>
              <w:t xml:space="preserve"> 8: </w:t>
            </w:r>
            <w:r w:rsidRPr="00700C46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>Mô hình hóa địa chất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br/>
            </w:r>
            <w:r w:rsidRPr="00700C46">
              <w:rPr>
                <w:rFonts w:ascii="Times New Roman" w:hAnsi="Times New Roman"/>
                <w:sz w:val="20"/>
                <w:szCs w:val="20"/>
              </w:rPr>
              <w:t xml:space="preserve">8.1. 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t>Định nghĩa của interpolator, kriging đơn giản, kriging thông thường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br/>
            </w:r>
            <w:r w:rsidRPr="00700C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8.2. 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Tính trọng </w:t>
            </w:r>
            <w:proofErr w:type="spellStart"/>
            <w:r w:rsidRPr="00700C46">
              <w:rPr>
                <w:rFonts w:ascii="Times New Roman" w:hAnsi="Times New Roman"/>
                <w:sz w:val="20"/>
                <w:szCs w:val="20"/>
              </w:rPr>
              <w:t>số</w:t>
            </w:r>
            <w:proofErr w:type="spellEnd"/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 kriging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br/>
            </w:r>
            <w:r w:rsidRPr="00700C46">
              <w:rPr>
                <w:rFonts w:ascii="Times New Roman" w:hAnsi="Times New Roman"/>
                <w:sz w:val="20"/>
                <w:szCs w:val="20"/>
              </w:rPr>
              <w:t xml:space="preserve">8.3. </w:t>
            </w:r>
            <w:r w:rsidRPr="00700C46">
              <w:rPr>
                <w:rFonts w:ascii="Times New Roman" w:hAnsi="Times New Roman"/>
                <w:sz w:val="20"/>
                <w:szCs w:val="20"/>
                <w:lang w:val="vi-VN"/>
              </w:rPr>
              <w:t>Xuất phát những sự không chắc chắn của dự đoán kriging</w:t>
            </w:r>
          </w:p>
        </w:tc>
        <w:tc>
          <w:tcPr>
            <w:tcW w:w="3168" w:type="dxa"/>
          </w:tcPr>
          <w:p w14:paraId="413D2F03" w14:textId="5A6E2A55" w:rsidR="00A63DAB" w:rsidRPr="00700C46" w:rsidRDefault="00BE507F" w:rsidP="00A63DAB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</w:p>
        </w:tc>
        <w:tc>
          <w:tcPr>
            <w:tcW w:w="1409" w:type="dxa"/>
          </w:tcPr>
          <w:p w14:paraId="634155A9" w14:textId="77777777" w:rsidR="00A63DAB" w:rsidRPr="00700C46" w:rsidRDefault="00A63DAB" w:rsidP="00A63DAB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507F" w:rsidRPr="00700C46" w14:paraId="1BB1F154" w14:textId="77777777" w:rsidTr="00712253">
        <w:tc>
          <w:tcPr>
            <w:tcW w:w="870" w:type="dxa"/>
          </w:tcPr>
          <w:p w14:paraId="3CDEE9B8" w14:textId="77777777" w:rsidR="00BE507F" w:rsidRPr="00700C46" w:rsidRDefault="00BE507F" w:rsidP="00BE507F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612" w:type="dxa"/>
          </w:tcPr>
          <w:p w14:paraId="4EB91F78" w14:textId="77777777" w:rsidR="00BE507F" w:rsidRPr="00700C46" w:rsidRDefault="00BE507F" w:rsidP="00BE507F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Bài tập lớn 1:</w:t>
            </w: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Phân tích số liệu để tìm tương quan hồi qui</w:t>
            </w:r>
          </w:p>
        </w:tc>
        <w:tc>
          <w:tcPr>
            <w:tcW w:w="3168" w:type="dxa"/>
          </w:tcPr>
          <w:p w14:paraId="2EF92074" w14:textId="6D116EC3" w:rsidR="00BE507F" w:rsidRPr="00BE507F" w:rsidRDefault="00BE507F" w:rsidP="00BE507F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.2</w:t>
            </w:r>
          </w:p>
        </w:tc>
        <w:tc>
          <w:tcPr>
            <w:tcW w:w="1409" w:type="dxa"/>
          </w:tcPr>
          <w:p w14:paraId="265EBE29" w14:textId="77777777" w:rsidR="00BE507F" w:rsidRPr="00700C46" w:rsidRDefault="00BE507F" w:rsidP="00BE507F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bài tập </w:t>
            </w:r>
          </w:p>
        </w:tc>
      </w:tr>
      <w:tr w:rsidR="00BE507F" w:rsidRPr="00700C46" w14:paraId="70F6B648" w14:textId="77777777" w:rsidTr="00712253">
        <w:tc>
          <w:tcPr>
            <w:tcW w:w="870" w:type="dxa"/>
          </w:tcPr>
          <w:p w14:paraId="1483F378" w14:textId="77777777" w:rsidR="00BE507F" w:rsidRPr="00700C46" w:rsidRDefault="00BE507F" w:rsidP="00BE507F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612" w:type="dxa"/>
          </w:tcPr>
          <w:p w14:paraId="251FEECE" w14:textId="77777777" w:rsidR="00BE507F" w:rsidRPr="00700C46" w:rsidRDefault="00BE507F" w:rsidP="00BE507F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Bài tập lớn </w:t>
            </w: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: </w:t>
            </w: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Xây dựng và lựa chọn mô hình variogram phù hợp</w:t>
            </w:r>
          </w:p>
        </w:tc>
        <w:tc>
          <w:tcPr>
            <w:tcW w:w="3168" w:type="dxa"/>
          </w:tcPr>
          <w:p w14:paraId="55190EC1" w14:textId="07D9F80C" w:rsidR="00BE507F" w:rsidRPr="00BE507F" w:rsidRDefault="00BE507F" w:rsidP="00BE507F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.2</w:t>
            </w:r>
          </w:p>
        </w:tc>
        <w:tc>
          <w:tcPr>
            <w:tcW w:w="1409" w:type="dxa"/>
          </w:tcPr>
          <w:p w14:paraId="3D57EB9D" w14:textId="77777777" w:rsidR="00BE507F" w:rsidRPr="00700C46" w:rsidRDefault="00BE507F" w:rsidP="00BE507F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</w:tr>
      <w:tr w:rsidR="00BE507F" w:rsidRPr="00700C46" w14:paraId="62136016" w14:textId="77777777" w:rsidTr="00712253">
        <w:tc>
          <w:tcPr>
            <w:tcW w:w="870" w:type="dxa"/>
          </w:tcPr>
          <w:p w14:paraId="43BBD69A" w14:textId="77777777" w:rsidR="00BE507F" w:rsidRPr="00700C46" w:rsidRDefault="00BE507F" w:rsidP="00BE507F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612" w:type="dxa"/>
          </w:tcPr>
          <w:p w14:paraId="1824A1E6" w14:textId="77777777" w:rsidR="00BE507F" w:rsidRPr="00700C46" w:rsidRDefault="00BE507F" w:rsidP="00BE507F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700C4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Báo cáo trước lớp về các kết quả của 2 bài tập lớn</w:t>
            </w:r>
          </w:p>
        </w:tc>
        <w:tc>
          <w:tcPr>
            <w:tcW w:w="3168" w:type="dxa"/>
          </w:tcPr>
          <w:p w14:paraId="191B3920" w14:textId="32A6B403" w:rsidR="00BE507F" w:rsidRPr="00BE507F" w:rsidRDefault="00BE507F" w:rsidP="00BE507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073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.2</w:t>
            </w:r>
          </w:p>
        </w:tc>
        <w:tc>
          <w:tcPr>
            <w:tcW w:w="1409" w:type="dxa"/>
          </w:tcPr>
          <w:p w14:paraId="446B43C3" w14:textId="77777777" w:rsidR="00BE507F" w:rsidRPr="00700C46" w:rsidRDefault="00BE507F" w:rsidP="00BE507F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</w:tr>
    </w:tbl>
    <w:p w14:paraId="1C5A1A70" w14:textId="77777777" w:rsidR="003A089B" w:rsidRPr="00FE38CE" w:rsidRDefault="00CC76DD" w:rsidP="00712253">
      <w:pPr>
        <w:pStyle w:val="CM9"/>
        <w:spacing w:before="240" w:line="360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</w:t>
      </w:r>
      <w:r w:rsidR="00A57539" w:rsidRPr="00FE38CE">
        <w:rPr>
          <w:b/>
          <w:bCs/>
          <w:color w:val="000000" w:themeColor="text1"/>
          <w:sz w:val="26"/>
          <w:szCs w:val="26"/>
        </w:rPr>
        <w:t>GV/</w:t>
      </w:r>
      <w:proofErr w:type="spellStart"/>
      <w:r w:rsidR="00A57539" w:rsidRPr="00FE38CE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="00A57539" w:rsidRPr="00FE38CE">
        <w:rPr>
          <w:b/>
          <w:bCs/>
          <w:color w:val="000000" w:themeColor="text1"/>
          <w:sz w:val="26"/>
          <w:szCs w:val="26"/>
        </w:rPr>
        <w:t xml:space="preserve"> GV</w:t>
      </w:r>
    </w:p>
    <w:p w14:paraId="47B50A7C" w14:textId="77777777" w:rsidR="003A089B" w:rsidRPr="00712253" w:rsidRDefault="00FE38CE" w:rsidP="00712253">
      <w:pPr>
        <w:pStyle w:val="CM17"/>
        <w:spacing w:after="0" w:line="360" w:lineRule="auto"/>
        <w:ind w:firstLine="567"/>
        <w:rPr>
          <w:b/>
          <w:color w:val="000000" w:themeColor="text1"/>
          <w:sz w:val="26"/>
          <w:szCs w:val="26"/>
        </w:rPr>
      </w:pPr>
      <w:r w:rsidRPr="00712253">
        <w:rPr>
          <w:b/>
          <w:color w:val="000000" w:themeColor="text1"/>
          <w:sz w:val="26"/>
          <w:szCs w:val="26"/>
          <w:lang w:val="vi-VN"/>
        </w:rPr>
        <w:t>1</w:t>
      </w:r>
      <w:r w:rsidR="00FB3AE9" w:rsidRPr="00712253">
        <w:rPr>
          <w:b/>
          <w:color w:val="000000" w:themeColor="text1"/>
          <w:sz w:val="26"/>
          <w:szCs w:val="26"/>
        </w:rPr>
        <w:t xml:space="preserve">. </w:t>
      </w:r>
      <w:proofErr w:type="spellStart"/>
      <w:r w:rsidR="003A089B" w:rsidRPr="00712253">
        <w:rPr>
          <w:b/>
          <w:color w:val="000000" w:themeColor="text1"/>
          <w:sz w:val="26"/>
          <w:szCs w:val="26"/>
        </w:rPr>
        <w:t>Họ</w:t>
      </w:r>
      <w:proofErr w:type="spellEnd"/>
      <w:r w:rsidR="003A089B" w:rsidRPr="0071225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3A089B" w:rsidRPr="00712253">
        <w:rPr>
          <w:b/>
          <w:color w:val="000000" w:themeColor="text1"/>
          <w:sz w:val="26"/>
          <w:szCs w:val="26"/>
        </w:rPr>
        <w:t>và</w:t>
      </w:r>
      <w:proofErr w:type="spellEnd"/>
      <w:r w:rsidR="003A089B" w:rsidRPr="00712253">
        <w:rPr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3A089B" w:rsidRPr="00712253">
        <w:rPr>
          <w:b/>
          <w:color w:val="000000" w:themeColor="text1"/>
          <w:sz w:val="26"/>
          <w:szCs w:val="26"/>
        </w:rPr>
        <w:t>tên</w:t>
      </w:r>
      <w:proofErr w:type="spellEnd"/>
      <w:r w:rsidR="003A089B" w:rsidRPr="00712253">
        <w:rPr>
          <w:b/>
          <w:color w:val="000000" w:themeColor="text1"/>
          <w:sz w:val="26"/>
          <w:szCs w:val="26"/>
        </w:rPr>
        <w:t>:</w:t>
      </w:r>
      <w:r w:rsidRPr="00712253">
        <w:rPr>
          <w:b/>
          <w:color w:val="000000" w:themeColor="text1"/>
          <w:sz w:val="26"/>
          <w:szCs w:val="26"/>
          <w:lang w:val="vi-VN"/>
        </w:rPr>
        <w:t>T</w:t>
      </w:r>
      <w:r w:rsidR="00166901" w:rsidRPr="00712253">
        <w:rPr>
          <w:b/>
          <w:color w:val="000000" w:themeColor="text1"/>
          <w:sz w:val="26"/>
          <w:szCs w:val="26"/>
        </w:rPr>
        <w:t>h</w:t>
      </w:r>
      <w:r w:rsidRPr="00712253">
        <w:rPr>
          <w:b/>
          <w:color w:val="000000" w:themeColor="text1"/>
          <w:sz w:val="26"/>
          <w:szCs w:val="26"/>
          <w:lang w:val="vi-VN"/>
        </w:rPr>
        <w:t>S</w:t>
      </w:r>
      <w:proofErr w:type="gramEnd"/>
      <w:r w:rsidRPr="00712253">
        <w:rPr>
          <w:b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="00166901" w:rsidRPr="00712253">
        <w:rPr>
          <w:b/>
          <w:color w:val="000000" w:themeColor="text1"/>
          <w:sz w:val="26"/>
          <w:szCs w:val="26"/>
        </w:rPr>
        <w:t>Tống</w:t>
      </w:r>
      <w:proofErr w:type="spellEnd"/>
      <w:r w:rsidR="00166901" w:rsidRPr="0071225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166901" w:rsidRPr="00712253">
        <w:rPr>
          <w:b/>
          <w:color w:val="000000" w:themeColor="text1"/>
          <w:sz w:val="26"/>
          <w:szCs w:val="26"/>
        </w:rPr>
        <w:t>Đăng</w:t>
      </w:r>
      <w:proofErr w:type="spellEnd"/>
      <w:r w:rsidR="00166901" w:rsidRPr="00712253">
        <w:rPr>
          <w:b/>
          <w:color w:val="000000" w:themeColor="text1"/>
          <w:sz w:val="26"/>
          <w:szCs w:val="26"/>
        </w:rPr>
        <w:t xml:space="preserve"> Khoa</w:t>
      </w:r>
    </w:p>
    <w:p w14:paraId="0760220C" w14:textId="77777777" w:rsidR="001D1968" w:rsidRPr="00FE38CE" w:rsidRDefault="003A089B" w:rsidP="00712253">
      <w:pPr>
        <w:pStyle w:val="CM17"/>
        <w:spacing w:after="0" w:line="360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="00555CAB" w:rsidRPr="00FE38CE">
        <w:rPr>
          <w:color w:val="000000" w:themeColor="text1"/>
          <w:sz w:val="26"/>
          <w:szCs w:val="26"/>
        </w:rPr>
        <w:t>Bộ</w:t>
      </w:r>
      <w:proofErr w:type="spellEnd"/>
      <w:r w:rsidR="00555CA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555CAB" w:rsidRPr="00FE38CE">
        <w:rPr>
          <w:color w:val="000000" w:themeColor="text1"/>
          <w:sz w:val="26"/>
          <w:szCs w:val="26"/>
        </w:rPr>
        <w:t>môn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Địa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chất</w:t>
      </w:r>
      <w:proofErr w:type="spellEnd"/>
      <w:r w:rsidR="00166901">
        <w:rPr>
          <w:color w:val="000000" w:themeColor="text1"/>
          <w:sz w:val="26"/>
          <w:szCs w:val="26"/>
        </w:rPr>
        <w:t xml:space="preserve"> – </w:t>
      </w:r>
      <w:proofErr w:type="spellStart"/>
      <w:r w:rsidR="00166901">
        <w:rPr>
          <w:color w:val="000000" w:themeColor="text1"/>
          <w:sz w:val="26"/>
          <w:szCs w:val="26"/>
        </w:rPr>
        <w:t>Địa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Vật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Lý</w:t>
      </w:r>
      <w:proofErr w:type="spellEnd"/>
      <w:r w:rsidR="00555CAB" w:rsidRPr="00FE38CE">
        <w:rPr>
          <w:color w:val="000000" w:themeColor="text1"/>
          <w:sz w:val="26"/>
          <w:szCs w:val="26"/>
        </w:rPr>
        <w:t>, Khoa</w:t>
      </w:r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Dầu</w:t>
      </w:r>
      <w:proofErr w:type="spellEnd"/>
      <w:r w:rsidR="00166901">
        <w:rPr>
          <w:color w:val="000000" w:themeColor="text1"/>
          <w:sz w:val="26"/>
          <w:szCs w:val="26"/>
        </w:rPr>
        <w:t xml:space="preserve"> Khí, </w:t>
      </w:r>
      <w:r w:rsidR="00402CEC" w:rsidRPr="00FE38CE">
        <w:rPr>
          <w:color w:val="000000" w:themeColor="text1"/>
          <w:sz w:val="26"/>
          <w:szCs w:val="26"/>
        </w:rPr>
        <w:t>PVU.</w:t>
      </w:r>
    </w:p>
    <w:p w14:paraId="0E06E886" w14:textId="77777777" w:rsidR="00FE38CE" w:rsidRPr="00166901" w:rsidRDefault="00FE38CE" w:rsidP="00712253">
      <w:pPr>
        <w:pStyle w:val="CM17"/>
        <w:spacing w:after="0" w:line="360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Pr="00FE38CE">
        <w:rPr>
          <w:color w:val="000000" w:themeColor="text1"/>
          <w:sz w:val="26"/>
          <w:szCs w:val="26"/>
        </w:rPr>
        <w:tab/>
      </w:r>
      <w:hyperlink r:id="rId8" w:history="1">
        <w:r w:rsidR="00902F92" w:rsidRPr="009034B2">
          <w:rPr>
            <w:rStyle w:val="Hyperlink"/>
            <w:sz w:val="26"/>
            <w:szCs w:val="26"/>
          </w:rPr>
          <w:t>khoatd@pvu.edu.vn</w:t>
        </w:r>
      </w:hyperlink>
      <w:r w:rsidR="00902F92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166901">
        <w:rPr>
          <w:color w:val="000000" w:themeColor="text1"/>
          <w:sz w:val="26"/>
          <w:szCs w:val="26"/>
        </w:rPr>
        <w:t>0903.832.439</w:t>
      </w:r>
    </w:p>
    <w:p w14:paraId="3A131F11" w14:textId="77777777" w:rsidR="00950278" w:rsidRPr="00950278" w:rsidRDefault="003A089B" w:rsidP="00712253">
      <w:pPr>
        <w:pStyle w:val="CM17"/>
        <w:spacing w:after="0" w:line="360" w:lineRule="auto"/>
        <w:ind w:firstLine="567"/>
        <w:jc w:val="both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Các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hướng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nghiên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cứ</w:t>
      </w:r>
      <w:r w:rsidR="00871FF3" w:rsidRPr="00FE38CE">
        <w:rPr>
          <w:color w:val="000000" w:themeColor="text1"/>
          <w:sz w:val="26"/>
          <w:szCs w:val="26"/>
        </w:rPr>
        <w:t>u</w:t>
      </w:r>
      <w:proofErr w:type="spellEnd"/>
      <w:r w:rsidR="00871FF3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871FF3" w:rsidRPr="00FE38CE">
        <w:rPr>
          <w:color w:val="000000" w:themeColor="text1"/>
          <w:sz w:val="26"/>
          <w:szCs w:val="26"/>
        </w:rPr>
        <w:t>chính</w:t>
      </w:r>
      <w:proofErr w:type="spellEnd"/>
      <w:r w:rsidR="00871FF3" w:rsidRPr="00FE38CE">
        <w:rPr>
          <w:color w:val="000000" w:themeColor="text1"/>
          <w:sz w:val="26"/>
          <w:szCs w:val="26"/>
        </w:rPr>
        <w:t>:</w:t>
      </w:r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Địa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thống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kê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ứng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dụng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cho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các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mô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hình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địa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chất</w:t>
      </w:r>
      <w:proofErr w:type="spellEnd"/>
      <w:r w:rsidR="00166901">
        <w:rPr>
          <w:color w:val="000000" w:themeColor="text1"/>
          <w:sz w:val="26"/>
          <w:szCs w:val="26"/>
        </w:rPr>
        <w:t xml:space="preserve">, dung </w:t>
      </w:r>
      <w:proofErr w:type="spellStart"/>
      <w:r w:rsidR="00166901">
        <w:rPr>
          <w:color w:val="000000" w:themeColor="text1"/>
          <w:sz w:val="26"/>
          <w:szCs w:val="26"/>
        </w:rPr>
        <w:t>dịch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khoan</w:t>
      </w:r>
      <w:proofErr w:type="spellEnd"/>
      <w:r w:rsidR="00166901">
        <w:rPr>
          <w:color w:val="000000" w:themeColor="text1"/>
          <w:sz w:val="26"/>
          <w:szCs w:val="26"/>
        </w:rPr>
        <w:t xml:space="preserve"> &amp; xi </w:t>
      </w:r>
      <w:proofErr w:type="spellStart"/>
      <w:r w:rsidR="00166901">
        <w:rPr>
          <w:color w:val="000000" w:themeColor="text1"/>
          <w:sz w:val="26"/>
          <w:szCs w:val="26"/>
        </w:rPr>
        <w:t>măng</w:t>
      </w:r>
      <w:proofErr w:type="spellEnd"/>
      <w:r w:rsidR="00166901">
        <w:rPr>
          <w:color w:val="000000" w:themeColor="text1"/>
          <w:sz w:val="26"/>
          <w:szCs w:val="26"/>
        </w:rPr>
        <w:t xml:space="preserve">, EOR, </w:t>
      </w:r>
      <w:proofErr w:type="spellStart"/>
      <w:r w:rsidR="00166901">
        <w:rPr>
          <w:color w:val="000000" w:themeColor="text1"/>
          <w:sz w:val="26"/>
          <w:szCs w:val="26"/>
        </w:rPr>
        <w:t>phân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tích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mẫu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lõi</w:t>
      </w:r>
      <w:proofErr w:type="spellEnd"/>
      <w:r w:rsidR="00166901">
        <w:rPr>
          <w:color w:val="000000" w:themeColor="text1"/>
          <w:sz w:val="26"/>
          <w:szCs w:val="26"/>
        </w:rPr>
        <w:t xml:space="preserve">, </w:t>
      </w:r>
      <w:proofErr w:type="spellStart"/>
      <w:r w:rsidR="00166901">
        <w:rPr>
          <w:color w:val="000000" w:themeColor="text1"/>
          <w:sz w:val="26"/>
          <w:szCs w:val="26"/>
        </w:rPr>
        <w:t>nghiên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cứu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950278">
        <w:rPr>
          <w:color w:val="000000" w:themeColor="text1"/>
          <w:sz w:val="26"/>
          <w:szCs w:val="26"/>
        </w:rPr>
        <w:t>chế</w:t>
      </w:r>
      <w:proofErr w:type="spellEnd"/>
      <w:r w:rsidR="00950278">
        <w:rPr>
          <w:color w:val="000000" w:themeColor="text1"/>
          <w:sz w:val="26"/>
          <w:szCs w:val="26"/>
        </w:rPr>
        <w:t xml:space="preserve"> </w:t>
      </w:r>
      <w:proofErr w:type="spellStart"/>
      <w:r w:rsidR="00950278">
        <w:rPr>
          <w:color w:val="000000" w:themeColor="text1"/>
          <w:sz w:val="26"/>
          <w:szCs w:val="26"/>
        </w:rPr>
        <w:t>độ</w:t>
      </w:r>
      <w:proofErr w:type="spellEnd"/>
      <w:r w:rsidR="00950278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địa</w:t>
      </w:r>
      <w:proofErr w:type="spellEnd"/>
      <w:r w:rsidR="00166901">
        <w:rPr>
          <w:color w:val="000000" w:themeColor="text1"/>
          <w:sz w:val="26"/>
          <w:szCs w:val="26"/>
        </w:rPr>
        <w:t xml:space="preserve"> nhiệt </w:t>
      </w:r>
      <w:proofErr w:type="spellStart"/>
      <w:r w:rsidR="00166901">
        <w:rPr>
          <w:color w:val="000000" w:themeColor="text1"/>
          <w:sz w:val="26"/>
          <w:szCs w:val="26"/>
        </w:rPr>
        <w:t>các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bể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trầm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tích</w:t>
      </w:r>
      <w:proofErr w:type="spellEnd"/>
      <w:r w:rsidR="00166901">
        <w:rPr>
          <w:color w:val="000000" w:themeColor="text1"/>
          <w:sz w:val="26"/>
          <w:szCs w:val="26"/>
        </w:rPr>
        <w:t xml:space="preserve">, </w:t>
      </w:r>
      <w:proofErr w:type="spellStart"/>
      <w:r w:rsidR="00166901">
        <w:rPr>
          <w:color w:val="000000" w:themeColor="text1"/>
          <w:sz w:val="26"/>
          <w:szCs w:val="26"/>
        </w:rPr>
        <w:t>hệ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thống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thông</w:t>
      </w:r>
      <w:proofErr w:type="spellEnd"/>
      <w:r w:rsidR="00166901">
        <w:rPr>
          <w:color w:val="000000" w:themeColor="text1"/>
          <w:sz w:val="26"/>
          <w:szCs w:val="26"/>
        </w:rPr>
        <w:t xml:space="preserve"> tin </w:t>
      </w:r>
      <w:proofErr w:type="spellStart"/>
      <w:r w:rsidR="00166901">
        <w:rPr>
          <w:color w:val="000000" w:themeColor="text1"/>
          <w:sz w:val="26"/>
          <w:szCs w:val="26"/>
        </w:rPr>
        <w:t>và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bản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đồ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địa</w:t>
      </w:r>
      <w:proofErr w:type="spellEnd"/>
      <w:r w:rsidR="00166901">
        <w:rPr>
          <w:color w:val="000000" w:themeColor="text1"/>
          <w:sz w:val="26"/>
          <w:szCs w:val="26"/>
        </w:rPr>
        <w:t xml:space="preserve"> </w:t>
      </w:r>
      <w:proofErr w:type="spellStart"/>
      <w:r w:rsidR="00166901">
        <w:rPr>
          <w:color w:val="000000" w:themeColor="text1"/>
          <w:sz w:val="26"/>
          <w:szCs w:val="26"/>
        </w:rPr>
        <w:t>chất</w:t>
      </w:r>
      <w:proofErr w:type="spellEnd"/>
      <w:r w:rsidR="00166901">
        <w:rPr>
          <w:color w:val="000000" w:themeColor="text1"/>
          <w:sz w:val="26"/>
          <w:szCs w:val="26"/>
        </w:rPr>
        <w:t xml:space="preserve"> – Arc GIS</w:t>
      </w:r>
      <w:r w:rsidR="00950278">
        <w:rPr>
          <w:color w:val="000000" w:themeColor="text1"/>
          <w:sz w:val="26"/>
          <w:szCs w:val="26"/>
        </w:rPr>
        <w:t xml:space="preserve"> &amp; </w:t>
      </w:r>
      <w:proofErr w:type="spellStart"/>
      <w:r w:rsidR="00950278">
        <w:rPr>
          <w:color w:val="000000" w:themeColor="text1"/>
          <w:sz w:val="26"/>
          <w:szCs w:val="26"/>
        </w:rPr>
        <w:t>Mapinfo</w:t>
      </w:r>
      <w:proofErr w:type="spellEnd"/>
      <w:r w:rsidR="00166901">
        <w:rPr>
          <w:color w:val="000000" w:themeColor="text1"/>
          <w:sz w:val="26"/>
          <w:szCs w:val="26"/>
        </w:rPr>
        <w:t>.</w:t>
      </w:r>
    </w:p>
    <w:p w14:paraId="0A9BA679" w14:textId="77777777" w:rsidR="00555CAB" w:rsidRPr="00FE38CE" w:rsidRDefault="00B607ED" w:rsidP="00712253">
      <w:pPr>
        <w:widowControl w:val="0"/>
        <w:spacing w:line="360" w:lineRule="auto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Bà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proofErr w:type="gramStart"/>
      <w:r w:rsidR="00555CAB" w:rsidRPr="00FE38CE">
        <w:rPr>
          <w:rFonts w:ascii="Times New Roman" w:hAnsi="Times New Roman"/>
          <w:i/>
          <w:color w:val="000000" w:themeColor="text1"/>
        </w:rPr>
        <w:t>Rịa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, 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Ngày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>.........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tháng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>.......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năm</w:t>
      </w:r>
      <w:proofErr w:type="spellEnd"/>
      <w:proofErr w:type="gramEnd"/>
      <w:r w:rsidR="00555CAB" w:rsidRPr="00FE38CE">
        <w:rPr>
          <w:rFonts w:ascii="Times New Roman" w:hAnsi="Times New Roman"/>
          <w:i/>
          <w:color w:val="000000" w:themeColor="text1"/>
        </w:rPr>
        <w:t xml:space="preserve">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2430"/>
        <w:gridCol w:w="1917"/>
        <w:gridCol w:w="1701"/>
        <w:gridCol w:w="1843"/>
      </w:tblGrid>
      <w:tr w:rsidR="002B320C" w:rsidRPr="00B71530" w14:paraId="4B077EDA" w14:textId="77777777" w:rsidTr="000847C2">
        <w:tc>
          <w:tcPr>
            <w:tcW w:w="2599" w:type="dxa"/>
          </w:tcPr>
          <w:p w14:paraId="104E1486" w14:textId="77777777" w:rsidR="002B320C" w:rsidRDefault="002B320C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</w:rPr>
              <w:t>HIỆU TRƯỞNG</w:t>
            </w:r>
          </w:p>
          <w:p w14:paraId="1E7624BC" w14:textId="77777777" w:rsidR="002B320C" w:rsidRDefault="002B320C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56C01C9" w14:textId="77777777" w:rsidR="002B320C" w:rsidRDefault="002B320C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B8D4C6C" w14:textId="77777777" w:rsidR="002B320C" w:rsidRDefault="002B320C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6B97AE4" w14:textId="77777777" w:rsidR="002B320C" w:rsidRDefault="002B320C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4AC4462" w14:textId="77777777" w:rsidR="002B320C" w:rsidRDefault="002B320C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FC84F59" w14:textId="77777777" w:rsidR="002B320C" w:rsidRPr="00B71530" w:rsidRDefault="002B320C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TS. Phan Minh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Bình</w:t>
            </w:r>
            <w:proofErr w:type="spellEnd"/>
          </w:p>
        </w:tc>
        <w:tc>
          <w:tcPr>
            <w:tcW w:w="2430" w:type="dxa"/>
          </w:tcPr>
          <w:p w14:paraId="7298EAD0" w14:textId="77777777" w:rsidR="002B320C" w:rsidRDefault="002B320C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</w:rPr>
              <w:t>TRƯỞNG PHÒNG                        ĐÀO TẠO</w:t>
            </w:r>
          </w:p>
          <w:p w14:paraId="6F75138A" w14:textId="77777777" w:rsidR="002B320C" w:rsidRDefault="002B320C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97B7736" w14:textId="77777777" w:rsidR="002B320C" w:rsidRDefault="002B320C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09949FB" w14:textId="77777777" w:rsidR="002B320C" w:rsidRDefault="002B320C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3B7E34B" w14:textId="77777777" w:rsidR="002B320C" w:rsidRDefault="002B320C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097AE88" w14:textId="77777777" w:rsidR="002B320C" w:rsidRDefault="002B320C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60F5BAA" w14:textId="77777777" w:rsidR="002B320C" w:rsidRPr="00B71530" w:rsidRDefault="002B320C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TS. Lê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Phong</w:t>
            </w:r>
            <w:proofErr w:type="spellEnd"/>
          </w:p>
        </w:tc>
        <w:tc>
          <w:tcPr>
            <w:tcW w:w="1917" w:type="dxa"/>
          </w:tcPr>
          <w:p w14:paraId="463C74CE" w14:textId="77777777" w:rsidR="002B320C" w:rsidRDefault="002B320C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</w:rPr>
              <w:t>TRƯỞNG KHOA</w:t>
            </w:r>
          </w:p>
          <w:p w14:paraId="1859D9FB" w14:textId="77777777" w:rsidR="002B320C" w:rsidRDefault="002B320C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A0C2F2D" w14:textId="77777777" w:rsidR="002B320C" w:rsidRDefault="002B320C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07AA5A4" w14:textId="77777777" w:rsidR="002B320C" w:rsidRDefault="002B320C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C316BAF" w14:textId="77777777" w:rsidR="002B320C" w:rsidRDefault="002B320C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EFCC9A7" w14:textId="77777777" w:rsidR="002B320C" w:rsidRPr="00B71530" w:rsidRDefault="002B320C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Doãn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San</w:t>
            </w:r>
          </w:p>
        </w:tc>
        <w:tc>
          <w:tcPr>
            <w:tcW w:w="1701" w:type="dxa"/>
          </w:tcPr>
          <w:p w14:paraId="22D0E489" w14:textId="77777777" w:rsidR="002B320C" w:rsidRPr="00B71530" w:rsidRDefault="002B320C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</w:rPr>
              <w:t xml:space="preserve">TRƯỞNG </w:t>
            </w:r>
          </w:p>
          <w:p w14:paraId="42DC1F94" w14:textId="77777777" w:rsidR="002B320C" w:rsidRDefault="002B320C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</w:rPr>
              <w:t>BỘ MÔN</w:t>
            </w:r>
          </w:p>
          <w:p w14:paraId="11B4595E" w14:textId="77777777" w:rsidR="002B320C" w:rsidRDefault="002B320C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ED53481" w14:textId="77777777" w:rsidR="002B320C" w:rsidRDefault="002B320C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44C0C08" w14:textId="77777777" w:rsidR="002B320C" w:rsidRDefault="002B320C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4768092" w14:textId="77777777" w:rsidR="002B320C" w:rsidRDefault="002B320C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12F4FEE" w14:textId="77777777" w:rsidR="002B320C" w:rsidRPr="00B71530" w:rsidRDefault="002B320C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Hùng</w:t>
            </w:r>
            <w:proofErr w:type="spellEnd"/>
          </w:p>
        </w:tc>
        <w:tc>
          <w:tcPr>
            <w:tcW w:w="1843" w:type="dxa"/>
          </w:tcPr>
          <w:p w14:paraId="6F1A5711" w14:textId="77777777" w:rsidR="002B320C" w:rsidRPr="00B71530" w:rsidRDefault="002B320C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CÁN BỘ </w:t>
            </w:r>
          </w:p>
          <w:p w14:paraId="608B1FCF" w14:textId="77777777" w:rsidR="002B320C" w:rsidRDefault="002B320C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</w:rPr>
              <w:t>LẬP ĐC</w:t>
            </w:r>
          </w:p>
          <w:p w14:paraId="5450331F" w14:textId="77777777" w:rsidR="002B320C" w:rsidRDefault="002B320C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3C60DD2" w14:textId="77777777" w:rsidR="002B320C" w:rsidRDefault="002B320C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00CF7CD" w14:textId="77777777" w:rsidR="002B320C" w:rsidRDefault="002B320C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C8B2408" w14:textId="77777777" w:rsidR="002B320C" w:rsidRDefault="002B320C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0F1EEFE" w14:textId="77777777" w:rsidR="002B320C" w:rsidRPr="00B71530" w:rsidRDefault="002B320C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Tống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Khoa</w:t>
            </w:r>
          </w:p>
          <w:p w14:paraId="6C6A7496" w14:textId="77777777" w:rsidR="002B320C" w:rsidRPr="00B71530" w:rsidRDefault="002B320C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799A3B72" w14:textId="77777777" w:rsidR="00FE38CE" w:rsidRPr="00FE38CE" w:rsidRDefault="00FE38CE" w:rsidP="00712253">
      <w:pPr>
        <w:widowControl w:val="0"/>
        <w:tabs>
          <w:tab w:val="left" w:pos="650"/>
        </w:tabs>
        <w:spacing w:line="360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D73C3" w14:textId="77777777" w:rsidR="00DD1069" w:rsidRDefault="00DD1069">
      <w:r>
        <w:separator/>
      </w:r>
    </w:p>
  </w:endnote>
  <w:endnote w:type="continuationSeparator" w:id="0">
    <w:p w14:paraId="5D2023A3" w14:textId="77777777" w:rsidR="00DD1069" w:rsidRDefault="00DD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DejaVu Sans">
    <w:altName w:val="Yu Gothic"/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71503" w14:textId="77777777" w:rsidR="00113AFE" w:rsidRDefault="00055BC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EDF520" w14:textId="77777777"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6C83F" w14:textId="77777777" w:rsidR="00113AFE" w:rsidRPr="00885988" w:rsidRDefault="00055BC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902F92">
      <w:rPr>
        <w:rFonts w:ascii="Times New Roman" w:hAnsi="Times New Roman"/>
        <w:i/>
        <w:noProof/>
        <w:sz w:val="24"/>
        <w:szCs w:val="24"/>
      </w:rPr>
      <w:t>4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B351" w14:textId="77777777" w:rsidR="00E37668" w:rsidRDefault="00E37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EF82D" w14:textId="77777777" w:rsidR="00DD1069" w:rsidRDefault="00DD1069">
      <w:r>
        <w:separator/>
      </w:r>
    </w:p>
  </w:footnote>
  <w:footnote w:type="continuationSeparator" w:id="0">
    <w:p w14:paraId="04961753" w14:textId="77777777" w:rsidR="00DD1069" w:rsidRDefault="00DD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975F" w14:textId="77777777" w:rsidR="00E37668" w:rsidRDefault="00E37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4F79" w14:textId="77777777" w:rsidR="00E37668" w:rsidRDefault="00E37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F136E" w14:textId="77777777" w:rsidR="00E37668" w:rsidRDefault="00E37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8BCA2E20"/>
    <w:lvl w:ilvl="0" w:tplc="FABCA9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A0087"/>
    <w:multiLevelType w:val="hybridMultilevel"/>
    <w:tmpl w:val="46F6B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5644A1"/>
    <w:multiLevelType w:val="hybridMultilevel"/>
    <w:tmpl w:val="1B4CA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7"/>
  </w:num>
  <w:num w:numId="13">
    <w:abstractNumId w:val="9"/>
  </w:num>
  <w:num w:numId="14">
    <w:abstractNumId w:val="2"/>
  </w:num>
  <w:num w:numId="15">
    <w:abstractNumId w:val="12"/>
  </w:num>
  <w:num w:numId="16">
    <w:abstractNumId w:val="5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13E4"/>
    <w:rsid w:val="00034BD7"/>
    <w:rsid w:val="00042D7A"/>
    <w:rsid w:val="00055BC3"/>
    <w:rsid w:val="00061221"/>
    <w:rsid w:val="00062B66"/>
    <w:rsid w:val="000670FF"/>
    <w:rsid w:val="0006711D"/>
    <w:rsid w:val="000800E8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10160B"/>
    <w:rsid w:val="001027DD"/>
    <w:rsid w:val="00106777"/>
    <w:rsid w:val="00113AFE"/>
    <w:rsid w:val="0011619E"/>
    <w:rsid w:val="001169F9"/>
    <w:rsid w:val="00117B0E"/>
    <w:rsid w:val="001210A9"/>
    <w:rsid w:val="00121906"/>
    <w:rsid w:val="00121983"/>
    <w:rsid w:val="00123E7F"/>
    <w:rsid w:val="0013278D"/>
    <w:rsid w:val="00135D1F"/>
    <w:rsid w:val="00146ADC"/>
    <w:rsid w:val="001479D1"/>
    <w:rsid w:val="0015124A"/>
    <w:rsid w:val="001566C9"/>
    <w:rsid w:val="00157384"/>
    <w:rsid w:val="00162F52"/>
    <w:rsid w:val="00166901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203BF7"/>
    <w:rsid w:val="0021002C"/>
    <w:rsid w:val="00212C12"/>
    <w:rsid w:val="002132B3"/>
    <w:rsid w:val="002155ED"/>
    <w:rsid w:val="002172BA"/>
    <w:rsid w:val="00217A54"/>
    <w:rsid w:val="00226810"/>
    <w:rsid w:val="00247EE1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A63C6"/>
    <w:rsid w:val="002B1B87"/>
    <w:rsid w:val="002B320C"/>
    <w:rsid w:val="002B499C"/>
    <w:rsid w:val="002C77FC"/>
    <w:rsid w:val="002D1C03"/>
    <w:rsid w:val="002E5444"/>
    <w:rsid w:val="0030736E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38F5"/>
    <w:rsid w:val="003872B8"/>
    <w:rsid w:val="00391E5A"/>
    <w:rsid w:val="003978FF"/>
    <w:rsid w:val="003A089B"/>
    <w:rsid w:val="003A2483"/>
    <w:rsid w:val="003A3FA9"/>
    <w:rsid w:val="003A59FD"/>
    <w:rsid w:val="003B4AE7"/>
    <w:rsid w:val="003C2CE0"/>
    <w:rsid w:val="003C71DF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103C4"/>
    <w:rsid w:val="0042400A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24B"/>
    <w:rsid w:val="004A52A0"/>
    <w:rsid w:val="004A79B2"/>
    <w:rsid w:val="004B38DB"/>
    <w:rsid w:val="004C06E4"/>
    <w:rsid w:val="004E1BF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5C7D"/>
    <w:rsid w:val="005C0CF0"/>
    <w:rsid w:val="005C2C85"/>
    <w:rsid w:val="005D0F8C"/>
    <w:rsid w:val="00602224"/>
    <w:rsid w:val="006028C8"/>
    <w:rsid w:val="00627EC5"/>
    <w:rsid w:val="00633619"/>
    <w:rsid w:val="006357A7"/>
    <w:rsid w:val="00640733"/>
    <w:rsid w:val="00641D0A"/>
    <w:rsid w:val="0064510F"/>
    <w:rsid w:val="00663EF5"/>
    <w:rsid w:val="006657E4"/>
    <w:rsid w:val="00665927"/>
    <w:rsid w:val="0066642F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C529F"/>
    <w:rsid w:val="006F7AB8"/>
    <w:rsid w:val="00700C46"/>
    <w:rsid w:val="00706A52"/>
    <w:rsid w:val="00712253"/>
    <w:rsid w:val="00714AA6"/>
    <w:rsid w:val="00715C1E"/>
    <w:rsid w:val="007430DC"/>
    <w:rsid w:val="007464C2"/>
    <w:rsid w:val="007558F6"/>
    <w:rsid w:val="00757138"/>
    <w:rsid w:val="00760CF2"/>
    <w:rsid w:val="007729EE"/>
    <w:rsid w:val="00785FF6"/>
    <w:rsid w:val="00793981"/>
    <w:rsid w:val="007A358C"/>
    <w:rsid w:val="007C2649"/>
    <w:rsid w:val="007C31AB"/>
    <w:rsid w:val="007D4AEA"/>
    <w:rsid w:val="007D7154"/>
    <w:rsid w:val="007D767A"/>
    <w:rsid w:val="007E168B"/>
    <w:rsid w:val="007E277B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60E74"/>
    <w:rsid w:val="0086722A"/>
    <w:rsid w:val="00871FF3"/>
    <w:rsid w:val="00881A75"/>
    <w:rsid w:val="0088276B"/>
    <w:rsid w:val="00885988"/>
    <w:rsid w:val="008914C4"/>
    <w:rsid w:val="008923CC"/>
    <w:rsid w:val="008941EF"/>
    <w:rsid w:val="00896F42"/>
    <w:rsid w:val="008B03A0"/>
    <w:rsid w:val="008B7A83"/>
    <w:rsid w:val="008C2A53"/>
    <w:rsid w:val="008C76C3"/>
    <w:rsid w:val="008D7E89"/>
    <w:rsid w:val="008E45EC"/>
    <w:rsid w:val="008E7583"/>
    <w:rsid w:val="008F3ECF"/>
    <w:rsid w:val="00902F92"/>
    <w:rsid w:val="00911161"/>
    <w:rsid w:val="009232E2"/>
    <w:rsid w:val="009260DB"/>
    <w:rsid w:val="0093213D"/>
    <w:rsid w:val="00933F23"/>
    <w:rsid w:val="00942C6C"/>
    <w:rsid w:val="009439CC"/>
    <w:rsid w:val="00950278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B6988"/>
    <w:rsid w:val="009C37E0"/>
    <w:rsid w:val="009C476E"/>
    <w:rsid w:val="009C7D57"/>
    <w:rsid w:val="009D13B3"/>
    <w:rsid w:val="009E0C61"/>
    <w:rsid w:val="009E441D"/>
    <w:rsid w:val="009E67E1"/>
    <w:rsid w:val="00A11002"/>
    <w:rsid w:val="00A21358"/>
    <w:rsid w:val="00A30CD4"/>
    <w:rsid w:val="00A46DED"/>
    <w:rsid w:val="00A57539"/>
    <w:rsid w:val="00A60629"/>
    <w:rsid w:val="00A63DAB"/>
    <w:rsid w:val="00A729EB"/>
    <w:rsid w:val="00A80552"/>
    <w:rsid w:val="00A83E45"/>
    <w:rsid w:val="00A864EF"/>
    <w:rsid w:val="00A96A04"/>
    <w:rsid w:val="00AA6FDC"/>
    <w:rsid w:val="00AB0084"/>
    <w:rsid w:val="00AB6FBC"/>
    <w:rsid w:val="00AC3B1C"/>
    <w:rsid w:val="00AC4873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4BA"/>
    <w:rsid w:val="00B607ED"/>
    <w:rsid w:val="00B64FAF"/>
    <w:rsid w:val="00B657D5"/>
    <w:rsid w:val="00B712E4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E507F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44B71"/>
    <w:rsid w:val="00C46FB5"/>
    <w:rsid w:val="00C47B4A"/>
    <w:rsid w:val="00C604DB"/>
    <w:rsid w:val="00C67C8F"/>
    <w:rsid w:val="00C8006D"/>
    <w:rsid w:val="00C916D6"/>
    <w:rsid w:val="00C962A0"/>
    <w:rsid w:val="00C96706"/>
    <w:rsid w:val="00CA2972"/>
    <w:rsid w:val="00CB1977"/>
    <w:rsid w:val="00CB1C1D"/>
    <w:rsid w:val="00CC4C30"/>
    <w:rsid w:val="00CC5387"/>
    <w:rsid w:val="00CC5FAD"/>
    <w:rsid w:val="00CC711B"/>
    <w:rsid w:val="00CC76DD"/>
    <w:rsid w:val="00CD121F"/>
    <w:rsid w:val="00CD3135"/>
    <w:rsid w:val="00D06523"/>
    <w:rsid w:val="00D12728"/>
    <w:rsid w:val="00D127F7"/>
    <w:rsid w:val="00D35B08"/>
    <w:rsid w:val="00D36FB2"/>
    <w:rsid w:val="00D40168"/>
    <w:rsid w:val="00D51E70"/>
    <w:rsid w:val="00D529B4"/>
    <w:rsid w:val="00D60ABD"/>
    <w:rsid w:val="00D76B02"/>
    <w:rsid w:val="00D806AD"/>
    <w:rsid w:val="00D962B0"/>
    <w:rsid w:val="00DA1532"/>
    <w:rsid w:val="00DA4A28"/>
    <w:rsid w:val="00DA676B"/>
    <w:rsid w:val="00DB4420"/>
    <w:rsid w:val="00DC09A1"/>
    <w:rsid w:val="00DC7EF7"/>
    <w:rsid w:val="00DD1069"/>
    <w:rsid w:val="00DD7B1A"/>
    <w:rsid w:val="00DD7CF7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30564"/>
    <w:rsid w:val="00E30A9A"/>
    <w:rsid w:val="00E37668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A3D93"/>
    <w:rsid w:val="00EA456E"/>
    <w:rsid w:val="00EA7902"/>
    <w:rsid w:val="00EB1255"/>
    <w:rsid w:val="00EC1C96"/>
    <w:rsid w:val="00EC6CB0"/>
    <w:rsid w:val="00EC6F3D"/>
    <w:rsid w:val="00ED1475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590D"/>
    <w:rsid w:val="00F63ED5"/>
    <w:rsid w:val="00F67B93"/>
    <w:rsid w:val="00F726C9"/>
    <w:rsid w:val="00F75B24"/>
    <w:rsid w:val="00F75BC3"/>
    <w:rsid w:val="00F8179B"/>
    <w:rsid w:val="00FA0274"/>
    <w:rsid w:val="00FA0320"/>
    <w:rsid w:val="00FA1E07"/>
    <w:rsid w:val="00FB3AE9"/>
    <w:rsid w:val="00FB3B0D"/>
    <w:rsid w:val="00FC1EFA"/>
    <w:rsid w:val="00FC3C33"/>
    <w:rsid w:val="00FC3C5C"/>
    <w:rsid w:val="00FD3F7B"/>
    <w:rsid w:val="00FE38CE"/>
    <w:rsid w:val="00FE3B39"/>
    <w:rsid w:val="00FE61DC"/>
    <w:rsid w:val="00FF08ED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4:docId w14:val="1F795948"/>
  <w15:docId w15:val="{C8D66C51-8CA8-48A9-A21A-4041D753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rsid w:val="00933F23"/>
  </w:style>
  <w:style w:type="paragraph" w:styleId="ListParagraph">
    <w:name w:val="List Paragraph"/>
    <w:basedOn w:val="Normal"/>
    <w:link w:val="ListParagraphChar"/>
    <w:uiPriority w:val="34"/>
    <w:qFormat/>
    <w:rsid w:val="00933F23"/>
    <w:pPr>
      <w:ind w:left="720"/>
      <w:contextualSpacing/>
    </w:pPr>
  </w:style>
  <w:style w:type="character" w:customStyle="1" w:styleId="shorttext">
    <w:name w:val="short_text"/>
    <w:basedOn w:val="DefaultParagraphFont"/>
    <w:rsid w:val="008914C4"/>
  </w:style>
  <w:style w:type="character" w:customStyle="1" w:styleId="ListParagraphChar">
    <w:name w:val="List Paragraph Char"/>
    <w:link w:val="ListParagraph"/>
    <w:uiPriority w:val="34"/>
    <w:locked/>
    <w:rsid w:val="00D35B08"/>
    <w:rPr>
      <w:rFonts w:ascii=".VnTime" w:hAnsi=".VnTime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atd@pvu.edu.v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499E-AEE4-8C43-9EDD-3103E568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7204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TONG DANG KHOA</dc:creator>
  <cp:lastModifiedBy>Nguyễn Văn Hùng</cp:lastModifiedBy>
  <cp:revision>26</cp:revision>
  <cp:lastPrinted>2010-12-16T08:07:00Z</cp:lastPrinted>
  <dcterms:created xsi:type="dcterms:W3CDTF">2017-04-07T10:41:00Z</dcterms:created>
  <dcterms:modified xsi:type="dcterms:W3CDTF">2019-07-30T22:43:00Z</dcterms:modified>
</cp:coreProperties>
</file>