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5B37B2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85.5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6E0A54" w:rsidRDefault="006E0A54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0A54">
        <w:rPr>
          <w:rFonts w:ascii="Times New Roman" w:hAnsi="Times New Roman"/>
          <w:b/>
          <w:sz w:val="28"/>
          <w:szCs w:val="28"/>
        </w:rPr>
        <w:t>Nhập môn dầu khí</w:t>
      </w:r>
    </w:p>
    <w:p w:rsidR="00E4328F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6E0A54">
        <w:rPr>
          <w:rFonts w:ascii="Times New Roman" w:hAnsi="Times New Roman"/>
          <w:b/>
          <w:sz w:val="24"/>
          <w:szCs w:val="24"/>
        </w:rPr>
        <w:t>Introduction to petroleum industry</w:t>
      </w:r>
      <w:r w:rsidR="00331A4B">
        <w:rPr>
          <w:rFonts w:ascii="Times New Roman" w:hAnsi="Times New Roman"/>
          <w:b/>
          <w:sz w:val="24"/>
          <w:szCs w:val="24"/>
        </w:rPr>
        <w:t>)</w:t>
      </w:r>
    </w:p>
    <w:p w:rsidR="006E0A54" w:rsidRPr="00FE38CE" w:rsidRDefault="006E0A54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345688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C82A6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34568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34568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C402A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62C62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Thuyết trình nhóm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mỗi nhóm 1 chuyên đề</w:t>
            </w:r>
          </w:p>
          <w:p w:rsidR="00530466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 w:rsidR="00717D2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hoặc tự luận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30466" w:rsidP="00D62C62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D62C62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90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  <w:r w:rsidR="00D62C62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 hoặc vấn đáp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D62C62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AD4F93" w:rsidRPr="00E4328F" w:rsidRDefault="00AD4F93" w:rsidP="00AD4F9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717D23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553090" w:rsidRDefault="00553090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Mô tả bối cảnh chung về năng lượng trên thế giới và tầm quan trọng của ngành dầu khí cũng như giá trị của nó: khách hàng, nhà cung cấp, các công ty, giá cả.</w:t>
      </w:r>
    </w:p>
    <w:p w:rsidR="00553090" w:rsidRDefault="00553090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Mô tả các quá trình và kĩ thuật chính trong tìm kiếm và khai thác dầu khí: khoa học trái đất, khoan, khai thác và nội dung chính của nó.</w:t>
      </w:r>
    </w:p>
    <w:p w:rsidR="00553090" w:rsidRDefault="00553090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Mô tả các hoạt động chính trong lọc – hóa dầu, quá trình xử lý khí và tương quan giữa chúng.</w:t>
      </w:r>
    </w:p>
    <w:p w:rsidR="00657A31" w:rsidRDefault="00553090" w:rsidP="00553090">
      <w:pPr>
        <w:spacing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Mô tả các thị trường đặc biệt và phân phối sản phẩm.</w:t>
      </w:r>
    </w:p>
    <w:p w:rsidR="00553090" w:rsidRDefault="00553090" w:rsidP="00553090">
      <w:pPr>
        <w:spacing w:after="120" w:line="288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CF1B6A">
        <w:rPr>
          <w:rFonts w:ascii="Times New Roman" w:hAnsi="Times New Roman"/>
          <w:b/>
          <w:sz w:val="24"/>
          <w:szCs w:val="24"/>
          <w:lang w:val="pt-BR"/>
        </w:rPr>
        <w:t>Course Description</w:t>
      </w:r>
    </w:p>
    <w:p w:rsidR="00553090" w:rsidRDefault="00553090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B35F3">
        <w:rPr>
          <w:rFonts w:ascii="Times New Roman" w:hAnsi="Times New Roman"/>
          <w:sz w:val="24"/>
          <w:szCs w:val="24"/>
          <w:lang w:val="pt-BR"/>
        </w:rPr>
        <w:t>Describe the international energy scene and the issues at stake in the oil and gas industry – i.e. consumers, producers, main actors and prices.</w:t>
      </w:r>
    </w:p>
    <w:p w:rsidR="00553090" w:rsidRPr="007B35F3" w:rsidRDefault="00553090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B35F3">
        <w:rPr>
          <w:rFonts w:ascii="Times New Roman" w:hAnsi="Times New Roman"/>
          <w:sz w:val="24"/>
          <w:szCs w:val="24"/>
          <w:lang w:val="pt-BR"/>
        </w:rPr>
        <w:t>Describe the main processes and techniques of oil and gas exploration and production – i.e. geosciences, drilling and production – and describe their cost structure and their legal framework</w:t>
      </w:r>
    </w:p>
    <w:p w:rsidR="00553090" w:rsidRPr="007B35F3" w:rsidRDefault="00553090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B35F3">
        <w:rPr>
          <w:rFonts w:ascii="Times New Roman" w:hAnsi="Times New Roman"/>
          <w:sz w:val="24"/>
          <w:szCs w:val="24"/>
          <w:lang w:val="pt-BR"/>
        </w:rPr>
        <w:t>Describe the main operations in refining, petrochemistry and gas processes and assess the diversity of products and the interactions between those three industries</w:t>
      </w:r>
    </w:p>
    <w:p w:rsidR="00553090" w:rsidRDefault="00553090" w:rsidP="00553090">
      <w:pPr>
        <w:spacing w:after="120" w:line="288" w:lineRule="auto"/>
        <w:ind w:firstLine="567"/>
        <w:jc w:val="both"/>
        <w:rPr>
          <w:rFonts w:ascii="Times New Roman" w:hAnsi="Times New Roman"/>
          <w:sz w:val="24"/>
          <w:lang w:val="pt-BR"/>
        </w:rPr>
      </w:pPr>
      <w:r w:rsidRPr="007B35F3">
        <w:rPr>
          <w:rFonts w:ascii="Times New Roman" w:hAnsi="Times New Roman"/>
          <w:sz w:val="24"/>
          <w:szCs w:val="24"/>
          <w:lang w:val="pt-BR"/>
        </w:rPr>
        <w:lastRenderedPageBreak/>
        <w:t>Describe the specificities of the marketing and distribution of oil and gas and their products.</w:t>
      </w:r>
    </w:p>
    <w:p w:rsidR="002B499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p w:rsidR="00F45AF7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302471" w:rsidTr="00E26626">
        <w:trPr>
          <w:jc w:val="center"/>
        </w:trPr>
        <w:tc>
          <w:tcPr>
            <w:tcW w:w="1675" w:type="dxa"/>
          </w:tcPr>
          <w:p w:rsidR="00F45AF7" w:rsidRPr="00302471" w:rsidRDefault="00F45AF7" w:rsidP="0030247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302471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302471" w:rsidRDefault="00F45AF7" w:rsidP="0030247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</w:pPr>
            <w:r w:rsidRPr="00302471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Chuẩn đầu ra </w:t>
            </w:r>
            <w:r w:rsidRPr="00302471"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  <w:t>học phần</w:t>
            </w:r>
          </w:p>
        </w:tc>
      </w:tr>
      <w:tr w:rsidR="00302471" w:rsidRPr="00553090" w:rsidTr="00E26626">
        <w:trPr>
          <w:jc w:val="center"/>
        </w:trPr>
        <w:tc>
          <w:tcPr>
            <w:tcW w:w="1675" w:type="dxa"/>
          </w:tcPr>
          <w:p w:rsidR="00302471" w:rsidRPr="00553090" w:rsidRDefault="00553090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302471" w:rsidRPr="00553090" w:rsidRDefault="00553090" w:rsidP="00553090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sz w:val="24"/>
                <w:szCs w:val="24"/>
                <w:lang w:eastAsia="en-US"/>
              </w:rPr>
              <w:t>Giới thiệu về tìm kiếm thăm dò – khai thác dầu khí</w:t>
            </w:r>
          </w:p>
        </w:tc>
      </w:tr>
      <w:tr w:rsidR="00553090" w:rsidRPr="00553090" w:rsidTr="00E26626">
        <w:trPr>
          <w:jc w:val="center"/>
        </w:trPr>
        <w:tc>
          <w:tcPr>
            <w:tcW w:w="1675" w:type="dxa"/>
          </w:tcPr>
          <w:p w:rsidR="00553090" w:rsidRPr="00553090" w:rsidRDefault="00553090" w:rsidP="00C9017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553090" w:rsidRPr="00553090" w:rsidRDefault="00553090" w:rsidP="00C9017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sz w:val="24"/>
                <w:szCs w:val="24"/>
                <w:lang w:eastAsia="en-US"/>
              </w:rPr>
              <w:t>Tìm kiếm và chiến lược phát triển mỏ dầu</w:t>
            </w:r>
          </w:p>
        </w:tc>
      </w:tr>
      <w:tr w:rsidR="00553090" w:rsidRPr="00553090" w:rsidTr="00E26626">
        <w:trPr>
          <w:jc w:val="center"/>
        </w:trPr>
        <w:tc>
          <w:tcPr>
            <w:tcW w:w="1675" w:type="dxa"/>
          </w:tcPr>
          <w:p w:rsidR="00553090" w:rsidRPr="00553090" w:rsidRDefault="00553090" w:rsidP="00C9017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553090" w:rsidRPr="00553090" w:rsidRDefault="00553090" w:rsidP="00C9017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sz w:val="24"/>
                <w:szCs w:val="24"/>
                <w:lang w:eastAsia="en-US"/>
              </w:rPr>
              <w:t>Khai thác – từ mỏ tới sản phẩn dầu khí</w:t>
            </w:r>
          </w:p>
        </w:tc>
      </w:tr>
      <w:tr w:rsidR="00553090" w:rsidRPr="00553090" w:rsidTr="00E26626">
        <w:trPr>
          <w:jc w:val="center"/>
        </w:trPr>
        <w:tc>
          <w:tcPr>
            <w:tcW w:w="1675" w:type="dxa"/>
          </w:tcPr>
          <w:p w:rsidR="00553090" w:rsidRPr="00553090" w:rsidRDefault="00553090" w:rsidP="00C9017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553090" w:rsidRPr="00553090" w:rsidRDefault="00553090" w:rsidP="00C9017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3090">
              <w:rPr>
                <w:rFonts w:ascii="Times New Roman" w:hAnsi="Times New Roman"/>
                <w:sz w:val="24"/>
                <w:szCs w:val="24"/>
                <w:lang w:eastAsia="en-US"/>
              </w:rPr>
              <w:t>Hóa dầu và qui trình vận chuyển sản phẩm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D4F93" w:rsidRPr="00AD4F93" w:rsidRDefault="00AD4F93" w:rsidP="00AD4F93">
      <w:pPr>
        <w:pStyle w:val="ListParagraph"/>
        <w:widowControl w:val="0"/>
        <w:tabs>
          <w:tab w:val="left" w:pos="567"/>
        </w:tabs>
        <w:spacing w:before="120" w:after="12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AD4F93">
        <w:rPr>
          <w:rFonts w:ascii="Times New Roman" w:hAnsi="Times New Roman"/>
          <w:color w:val="000000"/>
          <w:sz w:val="24"/>
          <w:szCs w:val="24"/>
          <w:lang w:val="da-DK"/>
        </w:rPr>
        <w:t xml:space="preserve">[1] </w:t>
      </w:r>
      <w:r w:rsidR="00553090">
        <w:rPr>
          <w:rFonts w:ascii="Times New Roman" w:hAnsi="Times New Roman"/>
          <w:sz w:val="24"/>
          <w:szCs w:val="24"/>
          <w:lang w:eastAsia="en-US"/>
        </w:rPr>
        <w:t xml:space="preserve">Conaway, Charles F., 1999, </w:t>
      </w:r>
      <w:r w:rsidR="006E0A54" w:rsidRPr="000C48CA">
        <w:rPr>
          <w:rFonts w:ascii="Times New Roman" w:hAnsi="Times New Roman"/>
          <w:i/>
          <w:sz w:val="24"/>
          <w:szCs w:val="24"/>
          <w:lang w:eastAsia="en-US"/>
        </w:rPr>
        <w:t xml:space="preserve">Petroleum Industry </w:t>
      </w:r>
      <w:r w:rsidR="00553090" w:rsidRPr="000C48CA">
        <w:rPr>
          <w:rFonts w:ascii="Times New Roman" w:hAnsi="Times New Roman"/>
          <w:i/>
          <w:sz w:val="24"/>
          <w:szCs w:val="24"/>
          <w:lang w:eastAsia="en-US"/>
        </w:rPr>
        <w:t>– a nontechnical guide</w:t>
      </w:r>
      <w:r w:rsidR="006E0A54">
        <w:rPr>
          <w:rFonts w:ascii="Times New Roman" w:hAnsi="Times New Roman"/>
          <w:sz w:val="24"/>
          <w:szCs w:val="24"/>
          <w:lang w:eastAsia="en-US"/>
        </w:rPr>
        <w:t>, Tulsa, Okla: PennWell Pub. Co.</w:t>
      </w:r>
    </w:p>
    <w:p w:rsidR="00553090" w:rsidRDefault="00AD4F93" w:rsidP="00AD4F93">
      <w:pPr>
        <w:pStyle w:val="ListParagraph"/>
        <w:spacing w:before="60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4F93">
        <w:rPr>
          <w:rFonts w:ascii="Times New Roman" w:hAnsi="Times New Roman"/>
          <w:color w:val="000000"/>
          <w:sz w:val="24"/>
          <w:szCs w:val="24"/>
          <w:lang w:val="da-DK"/>
        </w:rPr>
        <w:t xml:space="preserve">[2] </w:t>
      </w:r>
      <w:r w:rsidR="00553090">
        <w:rPr>
          <w:rFonts w:ascii="Times New Roman" w:hAnsi="Times New Roman"/>
          <w:sz w:val="24"/>
          <w:szCs w:val="24"/>
          <w:lang w:eastAsia="en-US"/>
        </w:rPr>
        <w:t xml:space="preserve">Training course: module 1, 3, 4, 5, 7, 8, 9. 2016, </w:t>
      </w:r>
      <w:r w:rsidR="00553090" w:rsidRPr="004528A1">
        <w:rPr>
          <w:rFonts w:ascii="Times New Roman" w:hAnsi="Times New Roman"/>
          <w:i/>
          <w:sz w:val="24"/>
          <w:szCs w:val="24"/>
          <w:lang w:eastAsia="en-US"/>
        </w:rPr>
        <w:t>Oil and gas industry overview</w:t>
      </w:r>
      <w:r w:rsidR="00553090">
        <w:rPr>
          <w:rFonts w:ascii="Times New Roman" w:hAnsi="Times New Roman"/>
          <w:sz w:val="24"/>
          <w:szCs w:val="24"/>
          <w:lang w:eastAsia="en-US"/>
        </w:rPr>
        <w:t>. IHRDC</w:t>
      </w:r>
    </w:p>
    <w:p w:rsidR="007A50A4" w:rsidRPr="00AD4F93" w:rsidRDefault="00553090" w:rsidP="00AD4F93">
      <w:pPr>
        <w:pStyle w:val="ListParagraph"/>
        <w:spacing w:before="6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[3] IFP School, 2016. </w:t>
      </w:r>
      <w:r w:rsidRPr="000C48CA">
        <w:rPr>
          <w:rFonts w:ascii="Times New Roman" w:hAnsi="Times New Roman"/>
          <w:i/>
          <w:sz w:val="24"/>
          <w:szCs w:val="24"/>
          <w:lang w:eastAsia="en-US"/>
        </w:rPr>
        <w:t>MOOC Oil &amp; Gas: from exploration to distribution</w:t>
      </w:r>
      <w:r>
        <w:rPr>
          <w:rFonts w:ascii="Times New Roman" w:hAnsi="Times New Roman"/>
          <w:sz w:val="24"/>
          <w:szCs w:val="24"/>
          <w:lang w:eastAsia="en-US"/>
        </w:rPr>
        <w:t>. Total</w:t>
      </w:r>
      <w:r w:rsidR="00AD4F93" w:rsidRPr="00AD4F93">
        <w:rPr>
          <w:rFonts w:ascii="Times New Roman" w:hAnsi="Times New Roman"/>
          <w:color w:val="000000"/>
          <w:sz w:val="24"/>
          <w:szCs w:val="24"/>
          <w:lang w:val="da-DK"/>
        </w:rPr>
        <w:t>.</w:t>
      </w:r>
    </w:p>
    <w:p w:rsidR="002A75B1" w:rsidRDefault="002A75B1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5216"/>
        <w:gridCol w:w="1558"/>
        <w:gridCol w:w="1411"/>
      </w:tblGrid>
      <w:tr w:rsidR="00FE38CE" w:rsidRPr="006604B6" w:rsidTr="00AD4F93">
        <w:trPr>
          <w:jc w:val="center"/>
        </w:trPr>
        <w:tc>
          <w:tcPr>
            <w:tcW w:w="874" w:type="dxa"/>
            <w:vAlign w:val="center"/>
          </w:tcPr>
          <w:p w:rsidR="00FE38CE" w:rsidRPr="006604B6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5216" w:type="dxa"/>
            <w:vAlign w:val="center"/>
          </w:tcPr>
          <w:p w:rsidR="00FE38CE" w:rsidRPr="006604B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1558" w:type="dxa"/>
            <w:vAlign w:val="center"/>
          </w:tcPr>
          <w:p w:rsidR="00FE38CE" w:rsidRPr="006604B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6604B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6604B6" w:rsidTr="00AD4F93">
        <w:trPr>
          <w:trHeight w:val="1150"/>
          <w:jc w:val="center"/>
        </w:trPr>
        <w:tc>
          <w:tcPr>
            <w:tcW w:w="874" w:type="dxa"/>
          </w:tcPr>
          <w:p w:rsidR="00FE38CE" w:rsidRPr="006604B6" w:rsidRDefault="00553090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5216" w:type="dxa"/>
          </w:tcPr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ương</w:t>
            </w: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1.</w:t>
            </w:r>
            <w:r w:rsidRPr="0060587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 thiệu về tìm kiếm thăm dò – khai thác dầu khí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Năng lượng toàn cầu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Thị trường năng lượng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Đối thủ và cạnh tranh 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Giới thiệu về tìm kiếm thăm dò – khai thác dầu khí</w:t>
            </w:r>
          </w:p>
          <w:p w:rsidR="00FE38CE" w:rsidRPr="006604B6" w:rsidRDefault="00553090" w:rsidP="00553090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Nguồn gốc của hydrocarbon</w:t>
            </w:r>
          </w:p>
        </w:tc>
        <w:tc>
          <w:tcPr>
            <w:tcW w:w="1558" w:type="dxa"/>
          </w:tcPr>
          <w:p w:rsidR="00FE38CE" w:rsidRPr="006604B6" w:rsidRDefault="007240BB" w:rsidP="006604B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411" w:type="dxa"/>
          </w:tcPr>
          <w:p w:rsidR="00FE38CE" w:rsidRPr="006604B6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7240BB"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âu hỏi</w:t>
            </w: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thảo luận và </w:t>
            </w:r>
            <w:r w:rsidR="007240BB"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</w:p>
        </w:tc>
      </w:tr>
      <w:tr w:rsidR="00162F52" w:rsidRPr="006604B6" w:rsidTr="00AD4F93">
        <w:trPr>
          <w:trHeight w:val="1496"/>
          <w:jc w:val="center"/>
        </w:trPr>
        <w:tc>
          <w:tcPr>
            <w:tcW w:w="874" w:type="dxa"/>
          </w:tcPr>
          <w:p w:rsidR="00162F52" w:rsidRPr="006604B6" w:rsidRDefault="00483858" w:rsidP="00AD4F9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5216" w:type="dxa"/>
          </w:tcPr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ương</w:t>
            </w: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2.</w:t>
            </w:r>
            <w:r w:rsidRPr="0060587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Tìm kiếm và chiến lượng phát triển mỏ dầu</w:t>
            </w: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Tìm kiến: đánh giá vùng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Tìm kiếm: hình ảnh địa chấn và hydrocarbon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Đặc tính vỉa và mô hình vỉa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Công nghệ mỏ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2.5.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Cơ chế khai thác và thu hồi hydrocarbon</w:t>
            </w:r>
          </w:p>
          <w:p w:rsidR="00FB431A" w:rsidRPr="00AD4F93" w:rsidRDefault="00553090" w:rsidP="0055309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2.6.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Mô hình mô phỏng và chiến lược phát triển mỏ</w:t>
            </w:r>
          </w:p>
        </w:tc>
        <w:tc>
          <w:tcPr>
            <w:tcW w:w="1558" w:type="dxa"/>
          </w:tcPr>
          <w:p w:rsidR="00162F52" w:rsidRPr="006604B6" w:rsidRDefault="0030797B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553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1" w:type="dxa"/>
          </w:tcPr>
          <w:p w:rsidR="00162F52" w:rsidRPr="006604B6" w:rsidRDefault="002D5507" w:rsidP="00AD4F93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162F52" w:rsidRPr="006604B6" w:rsidTr="00AD4F93">
        <w:trPr>
          <w:trHeight w:val="821"/>
          <w:jc w:val="center"/>
        </w:trPr>
        <w:tc>
          <w:tcPr>
            <w:tcW w:w="874" w:type="dxa"/>
          </w:tcPr>
          <w:p w:rsidR="00162F52" w:rsidRPr="006604B6" w:rsidRDefault="00FB431A" w:rsidP="00AD4F9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8-12</w:t>
            </w:r>
          </w:p>
        </w:tc>
        <w:tc>
          <w:tcPr>
            <w:tcW w:w="5216" w:type="dxa"/>
          </w:tcPr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3.</w:t>
            </w:r>
            <w:r w:rsidRPr="0060587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Khai thác – từ mỏ tới sản phẩn dầu khí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Hoàn thiện và hiệu quả giếng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3.3.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 toàn dòng chảy (từ miệng giếng tới các thiết bị quá trình)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Các quá trình công nghệ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3.5.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Khai thác dầu khí ngoài khơi</w:t>
            </w:r>
          </w:p>
          <w:p w:rsidR="00553090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3.6.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Kết luận về tìm kiếm, thăm dò – khai thác</w:t>
            </w:r>
          </w:p>
          <w:p w:rsidR="00553090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3.7. Quá trình lọc dầu </w:t>
            </w:r>
          </w:p>
          <w:p w:rsidR="00FB431A" w:rsidRPr="00AD4F93" w:rsidRDefault="00553090" w:rsidP="00553090">
            <w:pPr>
              <w:suppressAutoHyphens w:val="0"/>
              <w:spacing w:line="276" w:lineRule="auto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3.8. Xử lý khí</w:t>
            </w:r>
          </w:p>
        </w:tc>
        <w:tc>
          <w:tcPr>
            <w:tcW w:w="1558" w:type="dxa"/>
          </w:tcPr>
          <w:p w:rsidR="00162F52" w:rsidRPr="006604B6" w:rsidRDefault="0030797B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</w:t>
            </w:r>
            <w:r w:rsidR="00553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1" w:type="dxa"/>
          </w:tcPr>
          <w:p w:rsidR="00162F52" w:rsidRPr="006604B6" w:rsidRDefault="002D5507" w:rsidP="00AD4F93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9E2CEF" w:rsidRPr="00AD4F93" w:rsidTr="00AD4F93">
        <w:trPr>
          <w:jc w:val="center"/>
        </w:trPr>
        <w:tc>
          <w:tcPr>
            <w:tcW w:w="874" w:type="dxa"/>
          </w:tcPr>
          <w:p w:rsidR="009E2CEF" w:rsidRPr="00AD4F93" w:rsidRDefault="00553090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13-14</w:t>
            </w:r>
          </w:p>
        </w:tc>
        <w:tc>
          <w:tcPr>
            <w:tcW w:w="5216" w:type="dxa"/>
          </w:tcPr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4.</w:t>
            </w:r>
            <w:r w:rsidRPr="0060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Hóa dầu và qui trình vận chuyển sản phẩm</w:t>
            </w: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Tổng quan về ngành hóa dầu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Từ sản phẩm dự trữ tới sản phẩm trung gian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Nhựa trên thế giới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Hòa hợp giữa lọc – hóa dầu và công nghiệp khí </w:t>
            </w:r>
          </w:p>
          <w:p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4.5.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Hậu cần dầu: khu dự trữ</w:t>
            </w:r>
          </w:p>
          <w:p w:rsidR="00553090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8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4.6.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Hậu cần dầu: Vận chuyển</w:t>
            </w:r>
          </w:p>
          <w:p w:rsidR="00AD4F93" w:rsidRPr="00AD4F93" w:rsidRDefault="00553090" w:rsidP="00553090">
            <w:pPr>
              <w:widowControl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4.7. Hậu cần khí</w:t>
            </w:r>
          </w:p>
        </w:tc>
        <w:tc>
          <w:tcPr>
            <w:tcW w:w="1558" w:type="dxa"/>
          </w:tcPr>
          <w:p w:rsidR="00DF19DF" w:rsidRPr="00AD4F93" w:rsidRDefault="006604B6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D4F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553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1" w:type="dxa"/>
          </w:tcPr>
          <w:p w:rsidR="00DF19DF" w:rsidRPr="00AD4F93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D4F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  <w:r w:rsidR="00DF19DF" w:rsidRPr="00AD4F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</w:tbl>
    <w:p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6604B6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F45AF7">
        <w:rPr>
          <w:color w:val="000000" w:themeColor="text1"/>
          <w:sz w:val="26"/>
          <w:szCs w:val="26"/>
        </w:rPr>
        <w:t xml:space="preserve"> </w:t>
      </w:r>
      <w:r w:rsidR="006604B6">
        <w:rPr>
          <w:color w:val="000000" w:themeColor="text1"/>
          <w:sz w:val="26"/>
          <w:szCs w:val="26"/>
        </w:rPr>
        <w:t xml:space="preserve">TS. </w:t>
      </w:r>
      <w:r w:rsidR="00FB431A">
        <w:rPr>
          <w:color w:val="000000" w:themeColor="text1"/>
          <w:sz w:val="26"/>
          <w:szCs w:val="26"/>
        </w:rPr>
        <w:t>Hồ Trọng Long</w:t>
      </w:r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FB431A">
        <w:rPr>
          <w:color w:val="000000" w:themeColor="text1"/>
          <w:sz w:val="26"/>
          <w:szCs w:val="26"/>
        </w:rPr>
        <w:t xml:space="preserve">Bộ môn Địa chất - Địa Vật Lý, Khoa Dầu Khí, ĐH Dầu Khí </w:t>
      </w:r>
    </w:p>
    <w:p w:rsidR="00FE38CE" w:rsidRPr="00FB431A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604B6">
        <w:rPr>
          <w:color w:val="000000" w:themeColor="text1"/>
          <w:sz w:val="26"/>
          <w:szCs w:val="26"/>
        </w:rPr>
        <w:t xml:space="preserve">  </w:t>
      </w:r>
      <w:r w:rsidR="00FB431A">
        <w:rPr>
          <w:color w:val="000000" w:themeColor="text1"/>
          <w:sz w:val="26"/>
          <w:szCs w:val="26"/>
        </w:rPr>
        <w:t>longht@pvu.edu.vn</w:t>
      </w:r>
      <w:r w:rsidR="006604B6">
        <w:rPr>
          <w:color w:val="000000" w:themeColor="text1"/>
          <w:sz w:val="26"/>
          <w:szCs w:val="26"/>
        </w:rPr>
        <w:t xml:space="preserve">        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FB431A">
        <w:rPr>
          <w:color w:val="000000" w:themeColor="text1"/>
          <w:sz w:val="26"/>
          <w:szCs w:val="26"/>
        </w:rPr>
        <w:t>0902.999.889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555CAB" w:rsidRPr="00FE38CE">
        <w:rPr>
          <w:color w:val="000000" w:themeColor="text1"/>
          <w:sz w:val="26"/>
          <w:szCs w:val="26"/>
        </w:rPr>
        <w:t>.</w:t>
      </w:r>
      <w:r w:rsidR="00717D23">
        <w:rPr>
          <w:color w:val="000000" w:themeColor="text1"/>
          <w:sz w:val="26"/>
          <w:szCs w:val="26"/>
        </w:rPr>
        <w:t xml:space="preserve"> </w:t>
      </w:r>
      <w:r w:rsidR="00FB431A">
        <w:rPr>
          <w:color w:val="000000" w:themeColor="text1"/>
          <w:sz w:val="26"/>
          <w:szCs w:val="26"/>
        </w:rPr>
        <w:t xml:space="preserve">Kỹ thuật </w:t>
      </w:r>
      <w:r w:rsidR="00717D23">
        <w:rPr>
          <w:color w:val="000000" w:themeColor="text1"/>
          <w:sz w:val="26"/>
          <w:szCs w:val="26"/>
        </w:rPr>
        <w:t>Địa chất dầu khí, địa</w:t>
      </w:r>
      <w:r w:rsidR="00FB431A">
        <w:rPr>
          <w:color w:val="000000" w:themeColor="text1"/>
          <w:sz w:val="26"/>
          <w:szCs w:val="26"/>
        </w:rPr>
        <w:t xml:space="preserve"> vật lý, EOR…</w:t>
      </w:r>
      <w:r w:rsidR="00717D23">
        <w:rPr>
          <w:color w:val="000000" w:themeColor="text1"/>
          <w:sz w:val="26"/>
          <w:szCs w:val="26"/>
        </w:rPr>
        <w:t>.</w:t>
      </w:r>
    </w:p>
    <w:p w:rsidR="00302471" w:rsidRDefault="0030247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FE38CE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4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070"/>
        <w:gridCol w:w="2070"/>
        <w:gridCol w:w="2070"/>
        <w:gridCol w:w="1710"/>
      </w:tblGrid>
      <w:tr w:rsidR="00B607ED" w:rsidTr="00E669DC">
        <w:tc>
          <w:tcPr>
            <w:tcW w:w="2520" w:type="dxa"/>
          </w:tcPr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   </w:t>
            </w:r>
            <w:r w:rsid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P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Phan Minh Quốc Bình</w:t>
            </w:r>
          </w:p>
        </w:tc>
        <w:tc>
          <w:tcPr>
            <w:tcW w:w="2070" w:type="dxa"/>
          </w:tcPr>
          <w:p w:rsidR="00E669DC" w:rsidRDefault="00B607ED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E669DC" w:rsidRDefault="00E669DC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E669DC" w:rsidRDefault="00E669DC" w:rsidP="00E669DC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Lê Quốc Phong</w:t>
            </w:r>
          </w:p>
        </w:tc>
        <w:tc>
          <w:tcPr>
            <w:tcW w:w="2070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 Doãn Ngọc San</w:t>
            </w:r>
          </w:p>
        </w:tc>
        <w:tc>
          <w:tcPr>
            <w:tcW w:w="2070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E669DC" w:rsidRDefault="00E669D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Default="00E669D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E669DC" w:rsidRPr="00B607ED" w:rsidRDefault="00E669DC" w:rsidP="00E669DC">
            <w:pPr>
              <w:widowControl w:val="0"/>
              <w:tabs>
                <w:tab w:val="left" w:pos="32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 Văn Hùng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E669DC" w:rsidRDefault="00E669D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669DC" w:rsidRPr="00E669DC" w:rsidRDefault="00E669DC" w:rsidP="00E669DC">
            <w:pPr>
              <w:rPr>
                <w:rFonts w:ascii="Times New Roman" w:hAnsi="Times New Roman"/>
              </w:rPr>
            </w:pPr>
          </w:p>
          <w:p w:rsidR="00E669DC" w:rsidRPr="00E669DC" w:rsidRDefault="00E669DC" w:rsidP="00E669DC">
            <w:pPr>
              <w:rPr>
                <w:rFonts w:ascii="Times New Roman" w:hAnsi="Times New Roman"/>
              </w:rPr>
            </w:pPr>
          </w:p>
          <w:p w:rsidR="00E669DC" w:rsidRDefault="00E669DC" w:rsidP="00E669DC">
            <w:pPr>
              <w:rPr>
                <w:rFonts w:ascii="Times New Roman" w:hAnsi="Times New Roman"/>
              </w:rPr>
            </w:pPr>
          </w:p>
          <w:p w:rsidR="00E669DC" w:rsidRPr="00B607ED" w:rsidRDefault="00E669DC" w:rsidP="00E669DC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Hồ Trọng Long</w:t>
            </w:r>
          </w:p>
          <w:p w:rsidR="00B607ED" w:rsidRPr="00E669DC" w:rsidRDefault="00B607ED" w:rsidP="00E669D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B2" w:rsidRDefault="005B37B2">
      <w:r>
        <w:separator/>
      </w:r>
    </w:p>
  </w:endnote>
  <w:endnote w:type="continuationSeparator" w:id="0">
    <w:p w:rsidR="005B37B2" w:rsidRDefault="005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003C5B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003C5B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E669DC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B2" w:rsidRDefault="005B37B2">
      <w:r>
        <w:separator/>
      </w:r>
    </w:p>
  </w:footnote>
  <w:footnote w:type="continuationSeparator" w:id="0">
    <w:p w:rsidR="005B37B2" w:rsidRDefault="005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53A"/>
    <w:multiLevelType w:val="hybridMultilevel"/>
    <w:tmpl w:val="4A061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6174A"/>
    <w:multiLevelType w:val="hybridMultilevel"/>
    <w:tmpl w:val="28245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ADA"/>
    <w:rsid w:val="00003C5B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506D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2C4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D10"/>
    <w:rsid w:val="00185EB3"/>
    <w:rsid w:val="001875A5"/>
    <w:rsid w:val="001903C6"/>
    <w:rsid w:val="00190BBF"/>
    <w:rsid w:val="001C3CD1"/>
    <w:rsid w:val="001C7F8F"/>
    <w:rsid w:val="001D1968"/>
    <w:rsid w:val="001E06B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A75B1"/>
    <w:rsid w:val="002B499C"/>
    <w:rsid w:val="002C77FC"/>
    <w:rsid w:val="002D1C03"/>
    <w:rsid w:val="002D5507"/>
    <w:rsid w:val="002E5444"/>
    <w:rsid w:val="00302471"/>
    <w:rsid w:val="0030797B"/>
    <w:rsid w:val="003136AC"/>
    <w:rsid w:val="00317800"/>
    <w:rsid w:val="003252C6"/>
    <w:rsid w:val="00331A4B"/>
    <w:rsid w:val="0033335B"/>
    <w:rsid w:val="00336BF8"/>
    <w:rsid w:val="00337A1F"/>
    <w:rsid w:val="0034379A"/>
    <w:rsid w:val="00344C98"/>
    <w:rsid w:val="00345688"/>
    <w:rsid w:val="003528D5"/>
    <w:rsid w:val="00364F92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3858"/>
    <w:rsid w:val="004852E5"/>
    <w:rsid w:val="00490DEA"/>
    <w:rsid w:val="004911E9"/>
    <w:rsid w:val="004918B6"/>
    <w:rsid w:val="0049324B"/>
    <w:rsid w:val="004A79B2"/>
    <w:rsid w:val="004B38DB"/>
    <w:rsid w:val="004B675A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3090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37B2"/>
    <w:rsid w:val="005B5C7D"/>
    <w:rsid w:val="005C0CF0"/>
    <w:rsid w:val="005C2C85"/>
    <w:rsid w:val="005D0F8C"/>
    <w:rsid w:val="00602224"/>
    <w:rsid w:val="006028C8"/>
    <w:rsid w:val="00604C3D"/>
    <w:rsid w:val="00627EC5"/>
    <w:rsid w:val="006357A7"/>
    <w:rsid w:val="00640733"/>
    <w:rsid w:val="00641D0A"/>
    <w:rsid w:val="0064510F"/>
    <w:rsid w:val="00657A31"/>
    <w:rsid w:val="006604B6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96810"/>
    <w:rsid w:val="006A14EC"/>
    <w:rsid w:val="006B1485"/>
    <w:rsid w:val="006C529F"/>
    <w:rsid w:val="006E0A54"/>
    <w:rsid w:val="006F7AB8"/>
    <w:rsid w:val="00706A52"/>
    <w:rsid w:val="0071153E"/>
    <w:rsid w:val="00714AA6"/>
    <w:rsid w:val="00715C1E"/>
    <w:rsid w:val="00717D23"/>
    <w:rsid w:val="007240BB"/>
    <w:rsid w:val="00731A79"/>
    <w:rsid w:val="007430DC"/>
    <w:rsid w:val="007464C2"/>
    <w:rsid w:val="00750FBD"/>
    <w:rsid w:val="007558F6"/>
    <w:rsid w:val="00757138"/>
    <w:rsid w:val="00760CF2"/>
    <w:rsid w:val="007633DE"/>
    <w:rsid w:val="00785FF6"/>
    <w:rsid w:val="00793981"/>
    <w:rsid w:val="007A358C"/>
    <w:rsid w:val="007A50A4"/>
    <w:rsid w:val="007C2649"/>
    <w:rsid w:val="007C31AB"/>
    <w:rsid w:val="007D4AEA"/>
    <w:rsid w:val="007D7154"/>
    <w:rsid w:val="007D767A"/>
    <w:rsid w:val="007E168B"/>
    <w:rsid w:val="007E277B"/>
    <w:rsid w:val="007F06D2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2326"/>
    <w:rsid w:val="008E45EC"/>
    <w:rsid w:val="008F3ECF"/>
    <w:rsid w:val="00911161"/>
    <w:rsid w:val="00915AC1"/>
    <w:rsid w:val="009232E2"/>
    <w:rsid w:val="009260DB"/>
    <w:rsid w:val="0093213D"/>
    <w:rsid w:val="0093552C"/>
    <w:rsid w:val="00940788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03D9"/>
    <w:rsid w:val="009A28C9"/>
    <w:rsid w:val="009B6988"/>
    <w:rsid w:val="009C476E"/>
    <w:rsid w:val="009E0C61"/>
    <w:rsid w:val="009E2CEF"/>
    <w:rsid w:val="009E441D"/>
    <w:rsid w:val="009E67E1"/>
    <w:rsid w:val="00A11002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5363"/>
    <w:rsid w:val="00AB6FBC"/>
    <w:rsid w:val="00AC3B1C"/>
    <w:rsid w:val="00AC4873"/>
    <w:rsid w:val="00AC6768"/>
    <w:rsid w:val="00AD4F9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5D7D"/>
    <w:rsid w:val="00BB6A36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02A8"/>
    <w:rsid w:val="00C44B71"/>
    <w:rsid w:val="00C46FB5"/>
    <w:rsid w:val="00C47B4A"/>
    <w:rsid w:val="00C604DB"/>
    <w:rsid w:val="00C67C8F"/>
    <w:rsid w:val="00C8006D"/>
    <w:rsid w:val="00C82A6F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36FB2"/>
    <w:rsid w:val="00D40168"/>
    <w:rsid w:val="00D51E70"/>
    <w:rsid w:val="00D529B4"/>
    <w:rsid w:val="00D60ABD"/>
    <w:rsid w:val="00D62C62"/>
    <w:rsid w:val="00D76B02"/>
    <w:rsid w:val="00D806AD"/>
    <w:rsid w:val="00D962B0"/>
    <w:rsid w:val="00DA1532"/>
    <w:rsid w:val="00DA4A28"/>
    <w:rsid w:val="00DA676B"/>
    <w:rsid w:val="00DB4420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26626"/>
    <w:rsid w:val="00E30564"/>
    <w:rsid w:val="00E37F25"/>
    <w:rsid w:val="00E40C4A"/>
    <w:rsid w:val="00E4328F"/>
    <w:rsid w:val="00E44790"/>
    <w:rsid w:val="00E574CC"/>
    <w:rsid w:val="00E62308"/>
    <w:rsid w:val="00E669D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1585C"/>
    <w:rsid w:val="00F25715"/>
    <w:rsid w:val="00F32625"/>
    <w:rsid w:val="00F34CA3"/>
    <w:rsid w:val="00F351F4"/>
    <w:rsid w:val="00F3780D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B431A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5E063187-C629-49FB-90DB-413B975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7C45-8E11-441B-8889-759AC18B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4369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10</cp:revision>
  <cp:lastPrinted>2010-12-16T08:07:00Z</cp:lastPrinted>
  <dcterms:created xsi:type="dcterms:W3CDTF">2017-05-16T02:07:00Z</dcterms:created>
  <dcterms:modified xsi:type="dcterms:W3CDTF">2017-12-22T02:54:00Z</dcterms:modified>
</cp:coreProperties>
</file>