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D77EC2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D77EC2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77EC2">
              <w:rPr>
                <w:rFonts w:ascii="Times New Roman" w:hAnsi="Times New Roman"/>
                <w:color w:val="000000" w:themeColor="text1"/>
              </w:rPr>
              <w:t>TẬP ĐOÀN DẦU KHÍ QUỐC GIA VIỆT NAM</w:t>
            </w:r>
          </w:p>
          <w:p w:rsidR="00E4328F" w:rsidRPr="00D77EC2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</w:rPr>
              <w:t>TRƯỜNG ĐẠI HỌC DẦU KHÍ VIỆT NAM</w:t>
            </w:r>
          </w:p>
          <w:p w:rsidR="00E4328F" w:rsidRPr="00D77EC2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D77EC2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D77EC2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</w:rPr>
      </w:pPr>
      <w:r w:rsidRPr="00D77EC2">
        <w:rPr>
          <w:rFonts w:ascii="Times New Roman" w:hAnsi="Times New Roman"/>
          <w:b/>
          <w:color w:val="000000" w:themeColor="text1"/>
          <w:lang w:val="vi-VN"/>
        </w:rPr>
        <w:t>Đ</w:t>
      </w:r>
      <w:r w:rsidR="009E0C61" w:rsidRPr="00D77EC2">
        <w:rPr>
          <w:rFonts w:ascii="Times New Roman" w:hAnsi="Times New Roman"/>
          <w:b/>
          <w:color w:val="000000" w:themeColor="text1"/>
        </w:rPr>
        <w:t>Ề CƯƠNG CHI TIẾT HỌC PHẦN</w:t>
      </w:r>
    </w:p>
    <w:p w:rsidR="00E4328F" w:rsidRPr="00D77EC2" w:rsidRDefault="00E06775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lang w:val="en-SG"/>
        </w:rPr>
      </w:pPr>
      <w:proofErr w:type="spellStart"/>
      <w:r w:rsidRPr="00D77EC2">
        <w:rPr>
          <w:rFonts w:ascii="Times New Roman" w:hAnsi="Times New Roman"/>
          <w:b/>
          <w:color w:val="000000" w:themeColor="text1"/>
          <w:lang w:val="en-SG"/>
        </w:rPr>
        <w:t>Hóa</w:t>
      </w:r>
      <w:proofErr w:type="spellEnd"/>
      <w:r w:rsidRPr="00D77EC2">
        <w:rPr>
          <w:rFonts w:ascii="Times New Roman" w:hAnsi="Times New Roman"/>
          <w:b/>
          <w:color w:val="000000" w:themeColor="text1"/>
          <w:lang w:val="en-SG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  <w:lang w:val="en-SG"/>
        </w:rPr>
        <w:t>học</w:t>
      </w:r>
      <w:proofErr w:type="spellEnd"/>
      <w:r w:rsidRPr="00D77EC2">
        <w:rPr>
          <w:rFonts w:ascii="Times New Roman" w:hAnsi="Times New Roman"/>
          <w:b/>
          <w:color w:val="000000" w:themeColor="text1"/>
          <w:lang w:val="en-SG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  <w:lang w:val="en-SG"/>
        </w:rPr>
        <w:t>đại</w:t>
      </w:r>
      <w:proofErr w:type="spellEnd"/>
      <w:r w:rsidRPr="00D77EC2">
        <w:rPr>
          <w:rFonts w:ascii="Times New Roman" w:hAnsi="Times New Roman"/>
          <w:b/>
          <w:color w:val="000000" w:themeColor="text1"/>
          <w:lang w:val="en-SG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  <w:lang w:val="en-SG"/>
        </w:rPr>
        <w:t>cương</w:t>
      </w:r>
      <w:proofErr w:type="spellEnd"/>
      <w:r w:rsidRPr="00D77EC2">
        <w:rPr>
          <w:rFonts w:ascii="Times New Roman" w:hAnsi="Times New Roman"/>
          <w:b/>
          <w:color w:val="000000" w:themeColor="text1"/>
          <w:lang w:val="en-SG"/>
        </w:rPr>
        <w:t xml:space="preserve"> 1</w:t>
      </w:r>
    </w:p>
    <w:p w:rsidR="00E4328F" w:rsidRPr="00D77EC2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lang w:val="en-SG"/>
        </w:rPr>
      </w:pPr>
      <w:r w:rsidRPr="00D77EC2">
        <w:rPr>
          <w:rFonts w:ascii="Times New Roman" w:hAnsi="Times New Roman"/>
          <w:b/>
          <w:color w:val="000000" w:themeColor="text1"/>
          <w:lang w:val="en-SG"/>
        </w:rPr>
        <w:t>(</w:t>
      </w:r>
      <w:r w:rsidR="00E06775" w:rsidRPr="00D77EC2">
        <w:rPr>
          <w:rFonts w:ascii="Times New Roman" w:hAnsi="Times New Roman"/>
          <w:b/>
        </w:rPr>
        <w:t xml:space="preserve">General </w:t>
      </w:r>
      <w:proofErr w:type="spellStart"/>
      <w:r w:rsidR="00E06775" w:rsidRPr="00D77EC2">
        <w:rPr>
          <w:rFonts w:ascii="Times New Roman" w:hAnsi="Times New Roman"/>
          <w:b/>
        </w:rPr>
        <w:t>Chemsitry</w:t>
      </w:r>
      <w:proofErr w:type="spellEnd"/>
      <w:r w:rsidR="00E06775" w:rsidRPr="00D77EC2">
        <w:rPr>
          <w:rFonts w:ascii="Times New Roman" w:hAnsi="Times New Roman"/>
          <w:b/>
        </w:rPr>
        <w:t xml:space="preserve"> 1</w:t>
      </w:r>
      <w:r w:rsidR="009E0C61" w:rsidRPr="00D77EC2">
        <w:rPr>
          <w:rFonts w:ascii="Times New Roman" w:hAnsi="Times New Roman"/>
          <w:b/>
          <w:color w:val="000000" w:themeColor="text1"/>
          <w:lang w:val="en-SG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2"/>
        <w:gridCol w:w="1496"/>
        <w:gridCol w:w="974"/>
        <w:gridCol w:w="204"/>
        <w:gridCol w:w="1197"/>
        <w:gridCol w:w="150"/>
        <w:gridCol w:w="1412"/>
      </w:tblGrid>
      <w:tr w:rsidR="00FE38CE" w:rsidRPr="00D77EC2" w:rsidTr="00D9662B">
        <w:tc>
          <w:tcPr>
            <w:tcW w:w="2903" w:type="dxa"/>
            <w:shd w:val="clear" w:color="auto" w:fill="auto"/>
          </w:tcPr>
          <w:p w:rsidR="00E4328F" w:rsidRPr="00D77EC2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Số tín chỉ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4057" w:type="dxa"/>
            <w:gridSpan w:val="3"/>
            <w:shd w:val="clear" w:color="auto" w:fill="auto"/>
          </w:tcPr>
          <w:p w:rsidR="00E4328F" w:rsidRPr="00D77EC2" w:rsidRDefault="000F387B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/>
                <w:bCs/>
                <w:noProof/>
                <w:color w:val="000000" w:themeColor="text1"/>
                <w:lang w:eastAsia="en-US"/>
              </w:rPr>
              <w:t>3</w:t>
            </w:r>
          </w:p>
        </w:tc>
        <w:tc>
          <w:tcPr>
            <w:tcW w:w="1456" w:type="dxa"/>
            <w:gridSpan w:val="3"/>
            <w:shd w:val="clear" w:color="auto" w:fill="auto"/>
          </w:tcPr>
          <w:p w:rsidR="00E4328F" w:rsidRPr="00D77EC2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MSH</w:t>
            </w:r>
            <w:r w:rsidR="009E0C61"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P</w:t>
            </w:r>
          </w:p>
        </w:tc>
        <w:tc>
          <w:tcPr>
            <w:tcW w:w="1412" w:type="dxa"/>
            <w:shd w:val="clear" w:color="auto" w:fill="auto"/>
          </w:tcPr>
          <w:p w:rsidR="00E4328F" w:rsidRPr="00D77EC2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</w:p>
        </w:tc>
      </w:tr>
      <w:tr w:rsidR="00FE38CE" w:rsidRPr="00D77EC2" w:rsidTr="00530466">
        <w:tc>
          <w:tcPr>
            <w:tcW w:w="2978" w:type="dxa"/>
            <w:shd w:val="clear" w:color="auto" w:fill="auto"/>
          </w:tcPr>
          <w:p w:rsidR="00E4328F" w:rsidRPr="00D77EC2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Số tiết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D77EC2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Tổng: </w:t>
            </w:r>
            <w:r w:rsidR="000F387B"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D77EC2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val="vi-VN"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LT: </w:t>
            </w:r>
            <w:r w:rsidR="000F387B"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D77EC2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D77EC2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lang w:val="vi-VN"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TN: </w:t>
            </w:r>
          </w:p>
        </w:tc>
        <w:tc>
          <w:tcPr>
            <w:tcW w:w="1445" w:type="dxa"/>
            <w:shd w:val="clear" w:color="auto" w:fill="auto"/>
          </w:tcPr>
          <w:p w:rsidR="00E4328F" w:rsidRPr="00D77EC2" w:rsidRDefault="00E4328F" w:rsidP="000F387B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 xml:space="preserve">BTL/TL: </w:t>
            </w:r>
            <w:r w:rsidR="000F387B" w:rsidRPr="00D77EC2"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  <w:t>18</w:t>
            </w:r>
          </w:p>
        </w:tc>
      </w:tr>
      <w:tr w:rsidR="00FE38CE" w:rsidRPr="00D77EC2" w:rsidTr="00530466">
        <w:tc>
          <w:tcPr>
            <w:tcW w:w="2978" w:type="dxa"/>
            <w:shd w:val="clear" w:color="auto" w:fill="auto"/>
          </w:tcPr>
          <w:p w:rsidR="00E4328F" w:rsidRPr="00D77EC2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HP</w:t>
            </w:r>
            <w:r w:rsidR="00E4328F"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E4328F" w:rsidRPr="00D77EC2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</w:p>
        </w:tc>
      </w:tr>
      <w:tr w:rsidR="00FE38CE" w:rsidRPr="00D77EC2" w:rsidTr="00530466">
        <w:tc>
          <w:tcPr>
            <w:tcW w:w="2978" w:type="dxa"/>
            <w:shd w:val="clear" w:color="auto" w:fill="auto"/>
          </w:tcPr>
          <w:p w:rsidR="001169F9" w:rsidRPr="00D77EC2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Tỉ lệ đánh giá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D77EC2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>TN</w:t>
            </w: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val="vi-VN" w:eastAsia="en-US"/>
              </w:rPr>
              <w:t>/TH</w:t>
            </w: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D77EC2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KT: </w:t>
            </w:r>
            <w:r w:rsidR="009E0C61"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>25</w:t>
            </w:r>
            <w:r w:rsidR="009E0C61"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D77EC2" w:rsidRDefault="00056E97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val="vi-VN" w:eastAsia="en-US"/>
              </w:rPr>
              <w:t>QUÁ</w:t>
            </w:r>
            <w:r w:rsidR="009E0C61"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 TRÌNH</w:t>
            </w:r>
            <w:r w:rsidR="001169F9"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: </w:t>
            </w:r>
            <w:r w:rsidR="00FE38CE"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>25</w:t>
            </w:r>
            <w:r w:rsidR="001169F9"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  <w:tc>
          <w:tcPr>
            <w:tcW w:w="1445" w:type="dxa"/>
            <w:shd w:val="clear" w:color="auto" w:fill="auto"/>
          </w:tcPr>
          <w:p w:rsidR="001169F9" w:rsidRPr="00D77EC2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Cs/>
                <w:noProof/>
                <w:color w:val="000000" w:themeColor="text1"/>
                <w:lang w:eastAsia="en-US"/>
              </w:rPr>
              <w:t xml:space="preserve">Thi: </w:t>
            </w:r>
            <w:r w:rsidR="00FE38CE"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val="vi-VN" w:eastAsia="en-US"/>
              </w:rPr>
              <w:t xml:space="preserve">50 </w:t>
            </w:r>
            <w:r w:rsidRPr="00D77EC2">
              <w:rPr>
                <w:rFonts w:ascii="Times New Roman" w:hAnsi="Times New Roman"/>
                <w:b/>
                <w:iCs/>
                <w:noProof/>
                <w:color w:val="000000" w:themeColor="text1"/>
                <w:lang w:eastAsia="en-US"/>
              </w:rPr>
              <w:t>%</w:t>
            </w:r>
          </w:p>
        </w:tc>
      </w:tr>
      <w:tr w:rsidR="00D9662B" w:rsidRPr="00D77EC2" w:rsidTr="00530466">
        <w:tc>
          <w:tcPr>
            <w:tcW w:w="2978" w:type="dxa"/>
            <w:shd w:val="clear" w:color="auto" w:fill="auto"/>
          </w:tcPr>
          <w:p w:rsidR="00D9662B" w:rsidRPr="00D77EC2" w:rsidRDefault="00D9662B" w:rsidP="00D9662B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7"/>
            <w:shd w:val="clear" w:color="auto" w:fill="auto"/>
          </w:tcPr>
          <w:p w:rsidR="00D9662B" w:rsidRPr="00D77EC2" w:rsidRDefault="00D9662B" w:rsidP="00D9662B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Quá trình: </w:t>
            </w:r>
          </w:p>
          <w:p w:rsidR="00D9662B" w:rsidRPr="00D77EC2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+ Tham</w:t>
            </w:r>
            <w:r w:rsidR="00D035B9"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 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gia học tập trên lớp (đầy đủ-tối thiểu 80% ,chuẩn bị đầy đủ, tích cực thảo luận)</w:t>
            </w:r>
          </w:p>
          <w:p w:rsidR="00D9662B" w:rsidRPr="00D77EC2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 xml:space="preserve">+ 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en-SG" w:eastAsia="en-US"/>
              </w:rPr>
              <w:t>Bài tập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 xml:space="preserve">: gồm 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7 chương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 xml:space="preserve">, mỗi 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en-SG" w:eastAsia="en-US"/>
              </w:rPr>
              <w:t>chương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 xml:space="preserve"> 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x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%</w:t>
            </w:r>
          </w:p>
          <w:p w:rsidR="00D9662B" w:rsidRPr="00D77EC2" w:rsidRDefault="00D9662B" w:rsidP="00D9662B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+ Báo cáo chuyên đề…</w:t>
            </w:r>
          </w:p>
          <w:p w:rsidR="00D9662B" w:rsidRPr="00D77EC2" w:rsidRDefault="00D9662B" w:rsidP="00D9662B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- Kiểm tra-đánh giá giữa kỳ: tự luận/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trắc nghiệm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en-SG" w:eastAsia="en-US"/>
              </w:rPr>
              <w:t>/vấn đáp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, 60 phút</w:t>
            </w:r>
          </w:p>
          <w:p w:rsidR="00D9662B" w:rsidRPr="00D77EC2" w:rsidRDefault="00D9662B" w:rsidP="00D9662B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- Thi cuối kỳ: tự luận/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vi-VN" w:eastAsia="en-US"/>
              </w:rPr>
              <w:t>trắc nghiệm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val="en-SG" w:eastAsia="en-US"/>
              </w:rPr>
              <w:t>/vấn đáp</w:t>
            </w:r>
            <w:r w:rsidRPr="00D77EC2">
              <w:rPr>
                <w:rFonts w:ascii="Times New Roman" w:hAnsi="Times New Roman"/>
                <w:i/>
                <w:iCs/>
                <w:noProof/>
                <w:color w:val="000000" w:themeColor="text1"/>
                <w:lang w:eastAsia="en-US"/>
              </w:rPr>
              <w:t>, 90 phút</w:t>
            </w:r>
          </w:p>
        </w:tc>
      </w:tr>
      <w:tr w:rsidR="00FE38CE" w:rsidRPr="00D77EC2" w:rsidTr="00D9662B">
        <w:tc>
          <w:tcPr>
            <w:tcW w:w="2903" w:type="dxa"/>
            <w:shd w:val="clear" w:color="auto" w:fill="auto"/>
          </w:tcPr>
          <w:p w:rsidR="00E4328F" w:rsidRPr="00D77EC2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Học phần</w:t>
            </w:r>
            <w:r w:rsidR="00E4328F"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 tiên quyết </w:t>
            </w:r>
            <w:r w:rsidR="00E4328F"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E4328F" w:rsidRPr="00D77EC2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E4328F" w:rsidRPr="00D77EC2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056E97" w:rsidRPr="00D77EC2" w:rsidTr="00D9662B">
        <w:tc>
          <w:tcPr>
            <w:tcW w:w="2903" w:type="dxa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>Học phần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val="en-SG" w:eastAsia="en-US"/>
              </w:rPr>
              <w:t xml:space="preserve">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học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trước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056E97" w:rsidRPr="00D77EC2" w:rsidRDefault="00056E97" w:rsidP="00056E9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056E97" w:rsidRPr="00D77EC2" w:rsidRDefault="00056E97" w:rsidP="00056E9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056E97" w:rsidRPr="00D77EC2" w:rsidTr="00D9662B">
        <w:tc>
          <w:tcPr>
            <w:tcW w:w="2903" w:type="dxa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Học phần song hành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5490" w:type="dxa"/>
            <w:gridSpan w:val="5"/>
            <w:shd w:val="clear" w:color="auto" w:fill="auto"/>
          </w:tcPr>
          <w:p w:rsidR="00056E97" w:rsidRPr="00D77EC2" w:rsidRDefault="00056E97" w:rsidP="00056E9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1435" w:type="dxa"/>
            <w:gridSpan w:val="2"/>
            <w:shd w:val="clear" w:color="auto" w:fill="auto"/>
          </w:tcPr>
          <w:p w:rsidR="00056E97" w:rsidRPr="00D77EC2" w:rsidRDefault="00056E97" w:rsidP="00056E97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lang w:eastAsia="en-US"/>
              </w:rPr>
            </w:pPr>
          </w:p>
        </w:tc>
      </w:tr>
      <w:tr w:rsidR="00056E97" w:rsidRPr="00D77EC2" w:rsidTr="00056E97">
        <w:tc>
          <w:tcPr>
            <w:tcW w:w="2903" w:type="dxa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CTĐT ngành, chuyên ngành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D77EC2" w:rsidRDefault="00E06775" w:rsidP="00E06775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Kỹ thuật Đại chất, Kỹ thuật Dầu khí, </w:t>
            </w:r>
            <w:r w:rsidR="00056E97"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Kỹ thuật Hóa học</w:t>
            </w:r>
          </w:p>
        </w:tc>
      </w:tr>
      <w:tr w:rsidR="00056E97" w:rsidRPr="00D77EC2" w:rsidTr="00056E97">
        <w:trPr>
          <w:trHeight w:val="397"/>
        </w:trPr>
        <w:tc>
          <w:tcPr>
            <w:tcW w:w="2903" w:type="dxa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Đại học chính quy</w:t>
            </w:r>
          </w:p>
        </w:tc>
      </w:tr>
      <w:tr w:rsidR="00056E97" w:rsidRPr="00D77EC2" w:rsidTr="00056E97">
        <w:tc>
          <w:tcPr>
            <w:tcW w:w="2903" w:type="dxa"/>
            <w:shd w:val="clear" w:color="auto" w:fill="auto"/>
          </w:tcPr>
          <w:p w:rsidR="00056E97" w:rsidRPr="00D77EC2" w:rsidRDefault="00056E97" w:rsidP="00056E97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 xml:space="preserve">Ghi chú khác  </w:t>
            </w: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ab/>
            </w:r>
          </w:p>
        </w:tc>
        <w:tc>
          <w:tcPr>
            <w:tcW w:w="6925" w:type="dxa"/>
            <w:gridSpan w:val="7"/>
            <w:shd w:val="clear" w:color="auto" w:fill="auto"/>
          </w:tcPr>
          <w:p w:rsidR="00056E97" w:rsidRPr="00D77EC2" w:rsidRDefault="00056E97" w:rsidP="00056E97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</w:tr>
    </w:tbl>
    <w:p w:rsidR="00FE38CE" w:rsidRPr="00D77EC2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D77EC2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D77EC2">
        <w:rPr>
          <w:rFonts w:ascii="Times New Roman" w:hAnsi="Times New Roman"/>
          <w:b/>
          <w:color w:val="000000" w:themeColor="text1"/>
          <w:lang w:val="pt-BR"/>
        </w:rPr>
        <w:t>1</w:t>
      </w:r>
      <w:r w:rsidR="007F7B41" w:rsidRPr="00D77EC2">
        <w:rPr>
          <w:rFonts w:ascii="Times New Roman" w:hAnsi="Times New Roman"/>
          <w:b/>
          <w:color w:val="000000" w:themeColor="text1"/>
          <w:lang w:val="pt-BR"/>
        </w:rPr>
        <w:t xml:space="preserve">. Mô tả </w:t>
      </w:r>
      <w:r w:rsidR="0034379A" w:rsidRPr="00D77EC2">
        <w:rPr>
          <w:rFonts w:ascii="Times New Roman" w:hAnsi="Times New Roman"/>
          <w:b/>
          <w:color w:val="000000" w:themeColor="text1"/>
          <w:lang w:val="pt-BR"/>
        </w:rPr>
        <w:t>học phần</w:t>
      </w:r>
    </w:p>
    <w:p w:rsidR="00737476" w:rsidRPr="00D77EC2" w:rsidRDefault="00737476" w:rsidP="00737476">
      <w:pPr>
        <w:suppressAutoHyphens w:val="0"/>
        <w:spacing w:line="276" w:lineRule="auto"/>
        <w:ind w:firstLine="567"/>
        <w:jc w:val="both"/>
        <w:rPr>
          <w:rFonts w:ascii="Times New Roman" w:hAnsi="Times New Roman"/>
          <w:lang w:val="pt-BR"/>
        </w:rPr>
      </w:pPr>
      <w:r w:rsidRPr="00D77EC2">
        <w:rPr>
          <w:rFonts w:ascii="Times New Roman" w:hAnsi="Times New Roman"/>
          <w:lang w:val="pt-BR"/>
        </w:rPr>
        <w:t>Môn học cung cấp những kiến thức cơ bản về hóa học. Các chủ để bao gồm: trạng thái vật chất, tỷ lệ phản ứng hóa học, cấu trúc nguyên tử và phân tử, các định luật khí.</w:t>
      </w:r>
    </w:p>
    <w:p w:rsidR="005C0CF0" w:rsidRPr="00D77EC2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lang w:val="pt-BR" w:eastAsia="en-US"/>
        </w:rPr>
      </w:pPr>
      <w:r w:rsidRPr="00D77EC2">
        <w:rPr>
          <w:rFonts w:ascii="Times New Roman" w:hAnsi="Times New Roman"/>
          <w:b/>
          <w:color w:val="000000" w:themeColor="text1"/>
          <w:lang w:val="pt-BR" w:eastAsia="en-US"/>
        </w:rPr>
        <w:t>Course description:</w:t>
      </w:r>
    </w:p>
    <w:p w:rsidR="005C0CF0" w:rsidRPr="00D77EC2" w:rsidRDefault="00737476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lang w:val="pt-BR" w:eastAsia="en-US"/>
        </w:rPr>
      </w:pPr>
      <w:r w:rsidRPr="00D77EC2">
        <w:rPr>
          <w:rFonts w:ascii="Times New Roman" w:hAnsi="Times New Roman"/>
        </w:rPr>
        <w:t>First course in a two-semester sequence dealing with basic phenomena and principles of chemistry. Topics include study of the states of matter, basic reaction stoichiometry, atomic and molecular structure and the gas laws</w:t>
      </w:r>
      <w:r w:rsidR="000F387B" w:rsidRPr="00D77EC2">
        <w:rPr>
          <w:rFonts w:ascii="Times New Roman" w:hAnsi="Times New Roman"/>
        </w:rPr>
        <w:t>.</w:t>
      </w:r>
    </w:p>
    <w:p w:rsidR="005C0CF0" w:rsidRPr="00D77EC2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lang w:val="pt-BR" w:eastAsia="en-US"/>
        </w:rPr>
      </w:pPr>
    </w:p>
    <w:p w:rsidR="002B499C" w:rsidRPr="00D77EC2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lang w:val="pt-BR"/>
        </w:rPr>
      </w:pPr>
      <w:r w:rsidRPr="00D77EC2">
        <w:rPr>
          <w:rFonts w:ascii="Times New Roman" w:hAnsi="Times New Roman"/>
          <w:b/>
          <w:color w:val="000000" w:themeColor="text1"/>
          <w:lang w:val="pt-BR"/>
        </w:rPr>
        <w:t>2</w:t>
      </w:r>
      <w:r w:rsidR="00B032EF" w:rsidRPr="00D77EC2">
        <w:rPr>
          <w:rFonts w:ascii="Times New Roman" w:hAnsi="Times New Roman"/>
          <w:b/>
          <w:color w:val="000000" w:themeColor="text1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7655"/>
      </w:tblGrid>
      <w:tr w:rsidR="005C0CF0" w:rsidRPr="00D77EC2" w:rsidTr="007D5ECF">
        <w:trPr>
          <w:jc w:val="center"/>
        </w:trPr>
        <w:tc>
          <w:tcPr>
            <w:tcW w:w="1689" w:type="dxa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STT</w:t>
            </w:r>
          </w:p>
        </w:tc>
        <w:tc>
          <w:tcPr>
            <w:tcW w:w="7655" w:type="dxa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Chuẩn đầu ra </w:t>
            </w: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val="vi-VN" w:eastAsia="en-US"/>
              </w:rPr>
              <w:t>học phần</w:t>
            </w:r>
          </w:p>
        </w:tc>
      </w:tr>
      <w:tr w:rsidR="005C0CF0" w:rsidRPr="00D77EC2" w:rsidTr="007D5ECF">
        <w:trPr>
          <w:trHeight w:val="251"/>
          <w:jc w:val="center"/>
        </w:trPr>
        <w:tc>
          <w:tcPr>
            <w:tcW w:w="1689" w:type="dxa"/>
            <w:vMerge w:val="restart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L.O.1</w:t>
            </w:r>
          </w:p>
        </w:tc>
        <w:tc>
          <w:tcPr>
            <w:tcW w:w="7655" w:type="dxa"/>
          </w:tcPr>
          <w:p w:rsidR="00FE38CE" w:rsidRPr="00D77EC2" w:rsidRDefault="00B7629E" w:rsidP="007D5ECF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lang w:val="nb-NO"/>
              </w:rPr>
            </w:pPr>
            <w:r w:rsidRPr="00D77EC2">
              <w:rPr>
                <w:rFonts w:ascii="Times New Roman" w:eastAsia="+mn-ea" w:hAnsi="Times New Roman"/>
                <w:b/>
                <w:kern w:val="24"/>
                <w:lang w:val="pt-BR"/>
              </w:rPr>
              <w:t>Cấu tạo nguyên tử và hệ thống tuần hoàn các nguyên tố</w:t>
            </w:r>
          </w:p>
        </w:tc>
      </w:tr>
      <w:tr w:rsidR="00B7629E" w:rsidRPr="00D77EC2" w:rsidTr="007D5ECF">
        <w:trPr>
          <w:trHeight w:val="251"/>
          <w:jc w:val="center"/>
        </w:trPr>
        <w:tc>
          <w:tcPr>
            <w:tcW w:w="1689" w:type="dxa"/>
            <w:vMerge/>
          </w:tcPr>
          <w:p w:rsidR="00B7629E" w:rsidRPr="00D77EC2" w:rsidRDefault="00B7629E" w:rsidP="00B7629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7655" w:type="dxa"/>
          </w:tcPr>
          <w:p w:rsidR="00B7629E" w:rsidRPr="00D77EC2" w:rsidRDefault="00B7629E" w:rsidP="00B7629E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L.O.1.1 - Hiểu được bản chất của nguyên tử gồm những hạt vi mô</w:t>
            </w:r>
          </w:p>
          <w:p w:rsidR="00B7629E" w:rsidRPr="00D77EC2" w:rsidRDefault="00B7629E" w:rsidP="00B7629E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L.O.1.2 - Hiểu được ý nghĩa của thuyết lượng tử Planck</w:t>
            </w:r>
          </w:p>
          <w:p w:rsidR="00B7629E" w:rsidRPr="00D77EC2" w:rsidRDefault="00B7629E" w:rsidP="00B7629E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lastRenderedPageBreak/>
              <w:t>L.O.1.3 - Hiểu được ý nghĩa của sóng vật chất de Broglie</w:t>
            </w:r>
          </w:p>
          <w:p w:rsidR="00B7629E" w:rsidRPr="00D77EC2" w:rsidRDefault="00B7629E" w:rsidP="00B7629E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L.O.1.4 - Hiểu được bản chất nghiệm của phương trình Schrodinger cho nguyên tử H</w:t>
            </w:r>
          </w:p>
          <w:p w:rsidR="00B7629E" w:rsidRPr="00D77EC2" w:rsidRDefault="00B7629E" w:rsidP="00B7629E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L.O.1.5 - Biết được hình dạng các orbital</w:t>
            </w:r>
          </w:p>
          <w:p w:rsidR="00B7629E" w:rsidRPr="00D77EC2" w:rsidRDefault="00B7629E" w:rsidP="00B7629E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lang w:val="pt-BR"/>
              </w:rPr>
            </w:pPr>
          </w:p>
        </w:tc>
      </w:tr>
      <w:tr w:rsidR="00B51452" w:rsidRPr="00D77EC2" w:rsidTr="007D5ECF">
        <w:trPr>
          <w:trHeight w:val="251"/>
          <w:jc w:val="center"/>
        </w:trPr>
        <w:tc>
          <w:tcPr>
            <w:tcW w:w="1689" w:type="dxa"/>
          </w:tcPr>
          <w:p w:rsidR="00B51452" w:rsidRPr="00D77EC2" w:rsidRDefault="00B514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lastRenderedPageBreak/>
              <w:t>L.O.2</w:t>
            </w:r>
          </w:p>
        </w:tc>
        <w:tc>
          <w:tcPr>
            <w:tcW w:w="7655" w:type="dxa"/>
          </w:tcPr>
          <w:p w:rsidR="00B51452" w:rsidRPr="00D77EC2" w:rsidRDefault="00B7629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/>
                <w:lang w:val="pt-BR"/>
              </w:rPr>
              <w:t>Chương 2. Cấu tạo phân tử và liên kết hóa học</w:t>
            </w:r>
          </w:p>
        </w:tc>
      </w:tr>
      <w:tr w:rsidR="00B7629E" w:rsidRPr="00D77EC2" w:rsidTr="007D5ECF">
        <w:trPr>
          <w:trHeight w:val="251"/>
          <w:jc w:val="center"/>
        </w:trPr>
        <w:tc>
          <w:tcPr>
            <w:tcW w:w="1689" w:type="dxa"/>
          </w:tcPr>
          <w:p w:rsidR="00B7629E" w:rsidRPr="00D77EC2" w:rsidRDefault="00B7629E" w:rsidP="00B7629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</w:p>
        </w:tc>
        <w:tc>
          <w:tcPr>
            <w:tcW w:w="7655" w:type="dxa"/>
          </w:tcPr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D77EC2">
              <w:rPr>
                <w:rFonts w:ascii="Times New Roman" w:hAnsi="Times New Roman"/>
                <w:bCs/>
                <w:color w:val="000000"/>
              </w:rPr>
              <w:t xml:space="preserve">L.O.2.1 -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biệt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loại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kết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L.O.2.2 -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cấu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trúc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Lewis</w:t>
            </w:r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L.O.2.3 -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mối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hệ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kết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L.O.2.4 -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L.O.2.5 -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cấu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trúc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đẩy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cặp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electron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L.O.2.6 -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xen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phủ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L.O.2.7 -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lai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L.O.2.8 -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giản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MO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</w:tr>
      <w:tr w:rsidR="00B51452" w:rsidRPr="00D77EC2" w:rsidTr="007D5ECF">
        <w:trPr>
          <w:jc w:val="center"/>
        </w:trPr>
        <w:tc>
          <w:tcPr>
            <w:tcW w:w="1689" w:type="dxa"/>
          </w:tcPr>
          <w:p w:rsidR="00B51452" w:rsidRPr="00D77EC2" w:rsidRDefault="007D5ECF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L.O.3</w:t>
            </w:r>
          </w:p>
        </w:tc>
        <w:tc>
          <w:tcPr>
            <w:tcW w:w="7655" w:type="dxa"/>
          </w:tcPr>
          <w:p w:rsidR="00B51452" w:rsidRPr="00D77EC2" w:rsidRDefault="00B7629E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val="nb-NO" w:eastAsia="en-US"/>
              </w:rPr>
              <w:t>Nhiệt động học</w:t>
            </w:r>
          </w:p>
        </w:tc>
      </w:tr>
      <w:tr w:rsidR="00B7629E" w:rsidRPr="00D77EC2" w:rsidTr="007D5ECF">
        <w:trPr>
          <w:jc w:val="center"/>
        </w:trPr>
        <w:tc>
          <w:tcPr>
            <w:tcW w:w="1689" w:type="dxa"/>
          </w:tcPr>
          <w:p w:rsidR="00B7629E" w:rsidRPr="00D77EC2" w:rsidRDefault="00B7629E" w:rsidP="00B7629E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</w:p>
        </w:tc>
        <w:tc>
          <w:tcPr>
            <w:tcW w:w="7655" w:type="dxa"/>
          </w:tcPr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L.O.3.1 - Hiểu mối quan hệ giữa </w:t>
            </w:r>
            <w:r w:rsidRPr="00D77EC2">
              <w:rPr>
                <w:rFonts w:ascii="Times New Roman" w:hAnsi="Times New Roman"/>
                <w:color w:val="000000"/>
              </w:rPr>
              <w:sym w:font="Symbol" w:char="F044"/>
            </w:r>
            <w:r w:rsidRPr="00D77EC2">
              <w:rPr>
                <w:rFonts w:ascii="Times New Roman" w:hAnsi="Times New Roman"/>
                <w:color w:val="000000"/>
                <w:lang w:val="nb-NO"/>
              </w:rPr>
              <w:t xml:space="preserve">G, </w:t>
            </w:r>
            <w:r w:rsidRPr="00D77EC2">
              <w:rPr>
                <w:rFonts w:ascii="Times New Roman" w:hAnsi="Times New Roman"/>
                <w:color w:val="000000"/>
              </w:rPr>
              <w:sym w:font="Symbol" w:char="F044"/>
            </w:r>
            <w:r w:rsidRPr="00D77EC2">
              <w:rPr>
                <w:rFonts w:ascii="Times New Roman" w:hAnsi="Times New Roman"/>
                <w:color w:val="000000"/>
                <w:lang w:val="nb-NO"/>
              </w:rPr>
              <w:t>F và hằng số cân bằng</w:t>
            </w:r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>L.O.3.2 - Hiểu được nguyên lý dịch chuyển cân bằng Le Chaterlier</w:t>
            </w:r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>L.O.3.3 - Biết được các yếu tố ảnh hưởng đến cân bằng hóa học</w:t>
            </w:r>
          </w:p>
          <w:p w:rsidR="00B7629E" w:rsidRPr="00D77EC2" w:rsidRDefault="00B7629E" w:rsidP="00B7629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>L.O.3.4 - Biết cách xác định hằng số cân bằng dựa trên các phương pháp khác nhau</w:t>
            </w:r>
          </w:p>
        </w:tc>
      </w:tr>
    </w:tbl>
    <w:p w:rsidR="00270CBA" w:rsidRPr="00D77EC2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lang w:val="vi-VN"/>
        </w:rPr>
      </w:pPr>
    </w:p>
    <w:p w:rsidR="007F7B41" w:rsidRPr="00D77EC2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</w:rPr>
      </w:pPr>
      <w:r w:rsidRPr="00D77EC2">
        <w:rPr>
          <w:rFonts w:ascii="Times New Roman" w:hAnsi="Times New Roman"/>
          <w:b/>
          <w:color w:val="000000" w:themeColor="text1"/>
        </w:rPr>
        <w:t>3</w:t>
      </w:r>
      <w:r w:rsidR="007F7B41" w:rsidRPr="00D77EC2">
        <w:rPr>
          <w:rFonts w:ascii="Times New Roman" w:hAnsi="Times New Roman"/>
          <w:b/>
          <w:color w:val="000000" w:themeColor="text1"/>
        </w:rPr>
        <w:t>.</w:t>
      </w:r>
      <w:r w:rsidR="00BE3BCA" w:rsidRPr="00D77EC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34379A" w:rsidRPr="00D77EC2">
        <w:rPr>
          <w:rFonts w:ascii="Times New Roman" w:hAnsi="Times New Roman"/>
          <w:b/>
          <w:color w:val="000000" w:themeColor="text1"/>
        </w:rPr>
        <w:t>Học</w:t>
      </w:r>
      <w:proofErr w:type="spellEnd"/>
      <w:r w:rsidR="0034379A" w:rsidRPr="00D77EC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="0034379A" w:rsidRPr="00D77EC2">
        <w:rPr>
          <w:rFonts w:ascii="Times New Roman" w:hAnsi="Times New Roman"/>
          <w:b/>
          <w:color w:val="000000" w:themeColor="text1"/>
        </w:rPr>
        <w:t>liệu</w:t>
      </w:r>
      <w:proofErr w:type="spellEnd"/>
    </w:p>
    <w:p w:rsidR="00C1540F" w:rsidRPr="00D77EC2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</w:rPr>
      </w:pPr>
      <w:proofErr w:type="spellStart"/>
      <w:r w:rsidRPr="00D77EC2">
        <w:rPr>
          <w:rFonts w:ascii="Times New Roman" w:hAnsi="Times New Roman"/>
          <w:b/>
          <w:color w:val="000000" w:themeColor="text1"/>
        </w:rPr>
        <w:t>Tài</w:t>
      </w:r>
      <w:proofErr w:type="spellEnd"/>
      <w:r w:rsidRPr="00D77EC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</w:rPr>
        <w:t>liệu</w:t>
      </w:r>
      <w:proofErr w:type="spellEnd"/>
      <w:r w:rsidRPr="00D77EC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</w:rPr>
        <w:t>bắt</w:t>
      </w:r>
      <w:proofErr w:type="spellEnd"/>
      <w:r w:rsidRPr="00D77EC2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</w:rPr>
        <w:t>buộc</w:t>
      </w:r>
      <w:proofErr w:type="spellEnd"/>
      <w:r w:rsidR="00427898" w:rsidRPr="00D77EC2">
        <w:rPr>
          <w:rFonts w:ascii="Times New Roman" w:hAnsi="Times New Roman"/>
          <w:b/>
          <w:color w:val="000000" w:themeColor="text1"/>
        </w:rPr>
        <w:t>:</w:t>
      </w:r>
    </w:p>
    <w:p w:rsidR="00123E7F" w:rsidRPr="00D77EC2" w:rsidRDefault="00123E7F" w:rsidP="00FE38CE">
      <w:pPr>
        <w:spacing w:before="60"/>
        <w:ind w:left="709"/>
        <w:jc w:val="both"/>
        <w:rPr>
          <w:rFonts w:ascii="Times New Roman" w:hAnsi="Times New Roman"/>
          <w:color w:val="000000" w:themeColor="text1"/>
        </w:rPr>
      </w:pPr>
      <w:r w:rsidRPr="00D77EC2">
        <w:rPr>
          <w:rFonts w:ascii="Times New Roman" w:hAnsi="Times New Roman"/>
          <w:color w:val="000000" w:themeColor="text1"/>
        </w:rPr>
        <w:t xml:space="preserve">[1] </w:t>
      </w:r>
      <w:proofErr w:type="spellStart"/>
      <w:r w:rsidR="00737476" w:rsidRPr="00D77EC2">
        <w:rPr>
          <w:rFonts w:ascii="Times New Roman" w:hAnsi="Times New Roman"/>
          <w:color w:val="000000"/>
          <w:lang w:eastAsia="en-US"/>
        </w:rPr>
        <w:t>Tro</w:t>
      </w:r>
      <w:proofErr w:type="spellEnd"/>
      <w:r w:rsidR="00737476" w:rsidRPr="00D77EC2">
        <w:rPr>
          <w:rFonts w:ascii="Times New Roman" w:hAnsi="Times New Roman"/>
          <w:color w:val="000000"/>
          <w:lang w:eastAsia="en-US"/>
        </w:rPr>
        <w:t xml:space="preserve">, N.J.: </w:t>
      </w:r>
      <w:r w:rsidR="00737476" w:rsidRPr="00D77EC2">
        <w:rPr>
          <w:rFonts w:ascii="Times New Roman" w:hAnsi="Times New Roman"/>
          <w:i/>
          <w:color w:val="000000"/>
          <w:lang w:eastAsia="en-US"/>
        </w:rPr>
        <w:t>Chemistry: A Molecular Approach</w:t>
      </w:r>
      <w:r w:rsidR="00737476" w:rsidRPr="00D77EC2">
        <w:rPr>
          <w:rFonts w:ascii="Times New Roman" w:hAnsi="Times New Roman"/>
          <w:color w:val="000000"/>
          <w:lang w:eastAsia="en-US"/>
        </w:rPr>
        <w:t>, 3</w:t>
      </w:r>
      <w:r w:rsidR="00737476" w:rsidRPr="00D77EC2">
        <w:rPr>
          <w:rFonts w:ascii="Times New Roman" w:hAnsi="Times New Roman"/>
          <w:color w:val="000000"/>
          <w:vertAlign w:val="superscript"/>
          <w:lang w:eastAsia="en-US"/>
        </w:rPr>
        <w:t>rd</w:t>
      </w:r>
      <w:r w:rsidR="00737476" w:rsidRPr="00D77EC2">
        <w:rPr>
          <w:rFonts w:ascii="Times New Roman" w:hAnsi="Times New Roman"/>
          <w:color w:val="000000"/>
          <w:lang w:eastAsia="en-US"/>
        </w:rPr>
        <w:t xml:space="preserve"> edition, Pearson Education, </w:t>
      </w:r>
      <w:proofErr w:type="spellStart"/>
      <w:r w:rsidR="00737476" w:rsidRPr="00D77EC2">
        <w:rPr>
          <w:rFonts w:ascii="Times New Roman" w:hAnsi="Times New Roman"/>
          <w:color w:val="000000"/>
          <w:lang w:eastAsia="en-US"/>
        </w:rPr>
        <w:t>Inc</w:t>
      </w:r>
      <w:proofErr w:type="spellEnd"/>
      <w:r w:rsidR="00737476" w:rsidRPr="00D77EC2">
        <w:rPr>
          <w:rFonts w:ascii="Times New Roman" w:hAnsi="Times New Roman"/>
          <w:color w:val="000000"/>
          <w:lang w:eastAsia="en-US"/>
        </w:rPr>
        <w:t>,</w:t>
      </w:r>
    </w:p>
    <w:p w:rsidR="00C1540F" w:rsidRPr="00D77EC2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</w:rPr>
      </w:pPr>
      <w:proofErr w:type="spellStart"/>
      <w:r w:rsidRPr="00D77EC2">
        <w:rPr>
          <w:rFonts w:ascii="Times New Roman" w:hAnsi="Times New Roman"/>
          <w:b/>
          <w:color w:val="000000" w:themeColor="text1"/>
          <w:spacing w:val="-16"/>
        </w:rPr>
        <w:t>Tài</w:t>
      </w:r>
      <w:proofErr w:type="spellEnd"/>
      <w:r w:rsidRPr="00D77EC2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b/>
          <w:color w:val="000000" w:themeColor="text1"/>
          <w:spacing w:val="-16"/>
        </w:rPr>
        <w:t>liệu</w:t>
      </w:r>
      <w:proofErr w:type="spellEnd"/>
      <w:r w:rsidR="00C1540F" w:rsidRPr="00D77EC2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D77EC2">
        <w:rPr>
          <w:rFonts w:ascii="Times New Roman" w:hAnsi="Times New Roman"/>
          <w:b/>
          <w:color w:val="000000" w:themeColor="text1"/>
          <w:spacing w:val="-16"/>
        </w:rPr>
        <w:t>tham</w:t>
      </w:r>
      <w:proofErr w:type="spellEnd"/>
      <w:r w:rsidR="00C1540F" w:rsidRPr="00D77EC2">
        <w:rPr>
          <w:rFonts w:ascii="Times New Roman" w:hAnsi="Times New Roman"/>
          <w:b/>
          <w:color w:val="000000" w:themeColor="text1"/>
          <w:spacing w:val="-16"/>
        </w:rPr>
        <w:t xml:space="preserve"> </w:t>
      </w:r>
      <w:proofErr w:type="spellStart"/>
      <w:r w:rsidR="00C1540F" w:rsidRPr="00D77EC2">
        <w:rPr>
          <w:rFonts w:ascii="Times New Roman" w:hAnsi="Times New Roman"/>
          <w:b/>
          <w:color w:val="000000" w:themeColor="text1"/>
          <w:spacing w:val="-16"/>
        </w:rPr>
        <w:t>khảo</w:t>
      </w:r>
      <w:proofErr w:type="spellEnd"/>
      <w:r w:rsidR="00C1540F" w:rsidRPr="00D77EC2">
        <w:rPr>
          <w:rFonts w:ascii="Times New Roman" w:hAnsi="Times New Roman"/>
          <w:b/>
          <w:color w:val="000000" w:themeColor="text1"/>
          <w:spacing w:val="-16"/>
        </w:rPr>
        <w:t>:</w:t>
      </w:r>
    </w:p>
    <w:p w:rsidR="00737476" w:rsidRPr="00D77EC2" w:rsidRDefault="00737476" w:rsidP="00737476">
      <w:pPr>
        <w:spacing w:before="60"/>
        <w:ind w:left="720"/>
        <w:rPr>
          <w:rFonts w:ascii="Times New Roman" w:hAnsi="Times New Roman"/>
          <w:color w:val="000000" w:themeColor="text1"/>
          <w:spacing w:val="-16"/>
        </w:rPr>
      </w:pP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Lâm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Ngọc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Thiềm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,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Hóa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học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đại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cương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, NXB ĐH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Quốc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gia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Hà</w:t>
      </w:r>
      <w:proofErr w:type="spellEnd"/>
      <w:r w:rsidRPr="00D77EC2">
        <w:rPr>
          <w:rFonts w:ascii="Times New Roman" w:hAnsi="Times New Roman"/>
          <w:color w:val="000000" w:themeColor="text1"/>
          <w:spacing w:val="-16"/>
        </w:rPr>
        <w:t xml:space="preserve"> </w:t>
      </w:r>
      <w:proofErr w:type="spellStart"/>
      <w:r w:rsidRPr="00D77EC2">
        <w:rPr>
          <w:rFonts w:ascii="Times New Roman" w:hAnsi="Times New Roman"/>
          <w:color w:val="000000" w:themeColor="text1"/>
          <w:spacing w:val="-16"/>
        </w:rPr>
        <w:t>Nội</w:t>
      </w:r>
      <w:proofErr w:type="spellEnd"/>
      <w:r w:rsidR="00372D0D" w:rsidRPr="00D77EC2">
        <w:rPr>
          <w:rFonts w:ascii="Times New Roman" w:hAnsi="Times New Roman"/>
          <w:color w:val="000000" w:themeColor="text1"/>
          <w:spacing w:val="-16"/>
        </w:rPr>
        <w:t>, 2007.</w:t>
      </w:r>
    </w:p>
    <w:p w:rsidR="001C3CD1" w:rsidRPr="00D77EC2" w:rsidRDefault="001C3CD1" w:rsidP="008513D9">
      <w:pPr>
        <w:spacing w:line="276" w:lineRule="auto"/>
        <w:ind w:left="720"/>
        <w:rPr>
          <w:rFonts w:ascii="Times New Roman" w:hAnsi="Times New Roman"/>
          <w:color w:val="000000" w:themeColor="text1"/>
        </w:rPr>
      </w:pPr>
    </w:p>
    <w:p w:rsidR="007F7B41" w:rsidRPr="00D77EC2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 w:rsidRPr="00D77EC2"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D77EC2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D77EC2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3523"/>
        <w:gridCol w:w="3091"/>
        <w:gridCol w:w="1378"/>
      </w:tblGrid>
      <w:tr w:rsidR="00FE38CE" w:rsidRPr="00D77EC2" w:rsidTr="00E70FBE">
        <w:trPr>
          <w:jc w:val="center"/>
        </w:trPr>
        <w:tc>
          <w:tcPr>
            <w:tcW w:w="853" w:type="dxa"/>
            <w:vAlign w:val="center"/>
          </w:tcPr>
          <w:p w:rsidR="00FE38CE" w:rsidRPr="00D77EC2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Tuần</w:t>
            </w:r>
          </w:p>
        </w:tc>
        <w:tc>
          <w:tcPr>
            <w:tcW w:w="3523" w:type="dxa"/>
            <w:vAlign w:val="center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>Nội dung</w:t>
            </w:r>
          </w:p>
        </w:tc>
        <w:tc>
          <w:tcPr>
            <w:tcW w:w="3091" w:type="dxa"/>
            <w:vAlign w:val="center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  <w:t xml:space="preserve">Chuẩn đầu ra </w:t>
            </w: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val="fr-FR"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D77EC2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t xml:space="preserve">Hoạt động </w:t>
            </w:r>
            <w:r w:rsidRPr="00D77EC2">
              <w:rPr>
                <w:rFonts w:ascii="Times New Roman" w:hAnsi="Times New Roman"/>
                <w:b/>
                <w:noProof/>
                <w:color w:val="000000" w:themeColor="text1"/>
                <w:lang w:eastAsia="en-US"/>
              </w:rPr>
              <w:br/>
              <w:t>đánh giá</w:t>
            </w:r>
          </w:p>
        </w:tc>
      </w:tr>
      <w:tr w:rsidR="00372D0D" w:rsidRPr="00D77EC2" w:rsidTr="00E70FBE">
        <w:trPr>
          <w:trHeight w:val="1150"/>
          <w:jc w:val="center"/>
        </w:trPr>
        <w:tc>
          <w:tcPr>
            <w:tcW w:w="853" w:type="dxa"/>
          </w:tcPr>
          <w:p w:rsidR="00372D0D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eastAsia="en-US"/>
              </w:rPr>
              <w:t>1 - 3</w:t>
            </w:r>
          </w:p>
        </w:tc>
        <w:tc>
          <w:tcPr>
            <w:tcW w:w="3523" w:type="dxa"/>
          </w:tcPr>
          <w:p w:rsidR="00372D0D" w:rsidRPr="00D77EC2" w:rsidRDefault="00372D0D" w:rsidP="00372D0D">
            <w:pPr>
              <w:snapToGrid w:val="0"/>
              <w:spacing w:before="60" w:after="60" w:line="288" w:lineRule="auto"/>
              <w:ind w:left="-57" w:right="-57"/>
              <w:rPr>
                <w:rFonts w:ascii="Times New Roman" w:hAnsi="Times New Roman"/>
                <w:b/>
                <w:lang w:val="pt-BR"/>
              </w:rPr>
            </w:pPr>
            <w:r w:rsidRPr="00D77EC2">
              <w:rPr>
                <w:rFonts w:ascii="Times New Roman" w:eastAsia="+mn-ea" w:hAnsi="Times New Roman"/>
                <w:b/>
                <w:kern w:val="24"/>
                <w:lang w:val="pt-BR"/>
              </w:rPr>
              <w:t>Chương 1. Cấu tạo nguyên tử và hệ thống tuần hoàn các nguyên tố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1.1. Thuyết Dalton về nguyên tử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lastRenderedPageBreak/>
              <w:t>1.2. Mô hình nguyên tử của Thomson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1.3. Nguyên tử, hạt nhân nguyên tử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1.4. Thuyết lượng tử Planck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 xml:space="preserve">1.5. Sóng vật chất de Broglie 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1.6. Nguyên lý bất định Heisenberg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1.7. Cơ học lượng tử - Orbitan nguyên tử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1.8. Nguyên tử Hidro và ion giống hidro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1.9. Nguyên tử nhiều điện tử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jc w:val="both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>1.10. Hệ thống tuần hoàn các nguyên tố, cấu tạo và tính chất của các nguyên tử</w:t>
            </w:r>
          </w:p>
        </w:tc>
        <w:tc>
          <w:tcPr>
            <w:tcW w:w="3091" w:type="dxa"/>
          </w:tcPr>
          <w:p w:rsidR="00372D0D" w:rsidRPr="00D77EC2" w:rsidRDefault="00372D0D" w:rsidP="00372D0D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lastRenderedPageBreak/>
              <w:t>L.O.1.1 - Hiểu được bản chất của nguyên tử gồm những hạt vi mô</w:t>
            </w:r>
          </w:p>
          <w:p w:rsidR="00372D0D" w:rsidRPr="00D77EC2" w:rsidRDefault="00372D0D" w:rsidP="00372D0D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lastRenderedPageBreak/>
              <w:t>L.O.1.2 - Hiểu được ý nghĩa của thuyết lượng tử Planck</w:t>
            </w:r>
          </w:p>
          <w:p w:rsidR="00372D0D" w:rsidRPr="00D77EC2" w:rsidRDefault="00372D0D" w:rsidP="00372D0D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L.O.1.3 - Hiểu được ý nghĩa của sóng vật chất de Broglie</w:t>
            </w:r>
          </w:p>
          <w:p w:rsidR="00372D0D" w:rsidRPr="00D77EC2" w:rsidRDefault="00372D0D" w:rsidP="00372D0D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L.O.1.4 - Hiểu được bản chất nghiệm của phương trình Schrodinger cho nguyên tử H</w:t>
            </w:r>
          </w:p>
          <w:p w:rsidR="00372D0D" w:rsidRPr="00D77EC2" w:rsidRDefault="00372D0D" w:rsidP="00372D0D">
            <w:pPr>
              <w:spacing w:before="120" w:line="264" w:lineRule="auto"/>
              <w:jc w:val="both"/>
              <w:rPr>
                <w:rFonts w:ascii="Times New Roman" w:hAnsi="Times New Roman"/>
                <w:bCs/>
                <w:color w:val="000000"/>
                <w:lang w:val="pt-BR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pt-BR"/>
              </w:rPr>
              <w:t>L.O.1.5 - Biết được hình dạng các orbital</w:t>
            </w:r>
          </w:p>
          <w:p w:rsidR="00372D0D" w:rsidRPr="00D77EC2" w:rsidRDefault="00372D0D" w:rsidP="00372D0D">
            <w:pPr>
              <w:widowControl w:val="0"/>
              <w:spacing w:line="276" w:lineRule="auto"/>
              <w:jc w:val="both"/>
              <w:rPr>
                <w:rFonts w:ascii="Times New Roman" w:hAnsi="Times New Roman"/>
                <w:i/>
                <w:color w:val="000000"/>
                <w:lang w:val="pt-BR"/>
              </w:rPr>
            </w:pPr>
          </w:p>
        </w:tc>
        <w:tc>
          <w:tcPr>
            <w:tcW w:w="1378" w:type="dxa"/>
          </w:tcPr>
          <w:p w:rsidR="00372D0D" w:rsidRPr="00D77EC2" w:rsidRDefault="00372D0D" w:rsidP="00372D0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lastRenderedPageBreak/>
              <w:t>Thảo luận, bài tập</w:t>
            </w:r>
          </w:p>
        </w:tc>
      </w:tr>
      <w:tr w:rsidR="00590A1F" w:rsidRPr="00D77EC2" w:rsidTr="00E70FBE">
        <w:trPr>
          <w:trHeight w:val="1150"/>
          <w:jc w:val="center"/>
        </w:trPr>
        <w:tc>
          <w:tcPr>
            <w:tcW w:w="853" w:type="dxa"/>
          </w:tcPr>
          <w:p w:rsidR="00590A1F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lastRenderedPageBreak/>
              <w:t xml:space="preserve">4 – 7 </w:t>
            </w:r>
          </w:p>
        </w:tc>
        <w:tc>
          <w:tcPr>
            <w:tcW w:w="3523" w:type="dxa"/>
          </w:tcPr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  <w:b/>
                <w:lang w:val="pt-BR"/>
              </w:rPr>
            </w:pPr>
            <w:r w:rsidRPr="00D77EC2">
              <w:rPr>
                <w:rFonts w:ascii="Times New Roman" w:hAnsi="Times New Roman"/>
                <w:b/>
                <w:lang w:val="pt-BR"/>
              </w:rPr>
              <w:t>Chương 2. Cấu tạo phân tử và liên kết hóa học</w:t>
            </w:r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  <w:lang w:val="pt-BR"/>
              </w:rPr>
            </w:pPr>
            <w:r w:rsidRPr="00D77EC2">
              <w:rPr>
                <w:rFonts w:ascii="Times New Roman" w:hAnsi="Times New Roman"/>
                <w:lang w:val="pt-BR"/>
              </w:rPr>
              <w:t>2.1. Khái niệm về phân tử và liên kết hóa học</w:t>
            </w:r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2.2. </w:t>
            </w:r>
            <w:proofErr w:type="spellStart"/>
            <w:r w:rsidRPr="00D77EC2">
              <w:rPr>
                <w:rFonts w:ascii="Times New Roman" w:hAnsi="Times New Roman"/>
              </w:rPr>
              <w:t>Liên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kết</w:t>
            </w:r>
            <w:proofErr w:type="spellEnd"/>
            <w:r w:rsidRPr="00D77EC2">
              <w:rPr>
                <w:rFonts w:ascii="Times New Roman" w:hAnsi="Times New Roman"/>
              </w:rPr>
              <w:t xml:space="preserve"> ion </w:t>
            </w:r>
            <w:proofErr w:type="spellStart"/>
            <w:r w:rsidRPr="00D77EC2">
              <w:rPr>
                <w:rFonts w:ascii="Times New Roman" w:hAnsi="Times New Roman"/>
              </w:rPr>
              <w:t>trong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phân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tử</w:t>
            </w:r>
            <w:proofErr w:type="spellEnd"/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2.3. </w:t>
            </w:r>
            <w:proofErr w:type="spellStart"/>
            <w:r w:rsidRPr="00D77EC2">
              <w:rPr>
                <w:rFonts w:ascii="Times New Roman" w:hAnsi="Times New Roman"/>
              </w:rPr>
              <w:t>Momen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lưỡng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cực</w:t>
            </w:r>
            <w:proofErr w:type="spellEnd"/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2.4. </w:t>
            </w:r>
            <w:proofErr w:type="spellStart"/>
            <w:r w:rsidRPr="00D77EC2">
              <w:rPr>
                <w:rFonts w:ascii="Times New Roman" w:hAnsi="Times New Roman"/>
              </w:rPr>
              <w:t>Điện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hóa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trị</w:t>
            </w:r>
            <w:proofErr w:type="spellEnd"/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2.5. </w:t>
            </w:r>
            <w:proofErr w:type="spellStart"/>
            <w:r w:rsidRPr="00D77EC2">
              <w:rPr>
                <w:rFonts w:ascii="Times New Roman" w:hAnsi="Times New Roman"/>
              </w:rPr>
              <w:t>Cộng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hưởng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cấu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trúc</w:t>
            </w:r>
            <w:proofErr w:type="spellEnd"/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2.6. </w:t>
            </w:r>
            <w:proofErr w:type="spellStart"/>
            <w:r w:rsidRPr="00D77EC2">
              <w:rPr>
                <w:rFonts w:ascii="Times New Roman" w:hAnsi="Times New Roman"/>
              </w:rPr>
              <w:t>Cấu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trúc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hình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học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của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phân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tử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</w:p>
          <w:p w:rsidR="00590A1F" w:rsidRPr="00D77EC2" w:rsidRDefault="00590A1F" w:rsidP="00590A1F">
            <w:pPr>
              <w:spacing w:before="60" w:after="60" w:line="288" w:lineRule="auto"/>
              <w:ind w:right="-57"/>
              <w:rPr>
                <w:rFonts w:ascii="Times New Roman" w:hAnsi="Times New Roman"/>
                <w:b/>
              </w:rPr>
            </w:pPr>
            <w:r w:rsidRPr="00D77EC2">
              <w:rPr>
                <w:rFonts w:ascii="Times New Roman" w:hAnsi="Times New Roman"/>
              </w:rPr>
              <w:t xml:space="preserve">2.7. </w:t>
            </w:r>
            <w:r w:rsidRPr="00D77EC2">
              <w:rPr>
                <w:rFonts w:ascii="Times New Roman" w:hAnsi="Times New Roman"/>
                <w:lang w:val="pt-BR"/>
              </w:rPr>
              <w:t>Thuyết sức đẩy giữa các cặp electron hóa trị</w:t>
            </w:r>
          </w:p>
        </w:tc>
        <w:tc>
          <w:tcPr>
            <w:tcW w:w="3091" w:type="dxa"/>
          </w:tcPr>
          <w:p w:rsidR="00B869BE" w:rsidRPr="00D77EC2" w:rsidRDefault="00B869BE" w:rsidP="00B869BE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D77EC2">
              <w:rPr>
                <w:rFonts w:ascii="Times New Roman" w:hAnsi="Times New Roman"/>
                <w:bCs/>
                <w:color w:val="000000"/>
              </w:rPr>
              <w:t xml:space="preserve">L.O.2.1 -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biệt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được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các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loại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Cs/>
                <w:color w:val="000000"/>
              </w:rPr>
              <w:t>kết</w:t>
            </w:r>
            <w:proofErr w:type="spellEnd"/>
          </w:p>
          <w:p w:rsidR="00B869BE" w:rsidRPr="00D77EC2" w:rsidRDefault="00B869BE" w:rsidP="00B869B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L.O.2.2 -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cấu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trúc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Lewis</w:t>
            </w:r>
          </w:p>
          <w:p w:rsidR="00B869BE" w:rsidRPr="00D77EC2" w:rsidRDefault="00B869BE" w:rsidP="00B869B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L.O.2.3 -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mối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hệ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độ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âm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kết</w:t>
            </w:r>
            <w:proofErr w:type="spellEnd"/>
          </w:p>
          <w:p w:rsidR="00B869BE" w:rsidRPr="00D77EC2" w:rsidRDefault="00B869BE" w:rsidP="00B869B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L.O.2.4 -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tính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điện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</w:p>
          <w:p w:rsidR="00B869BE" w:rsidRPr="00D77EC2" w:rsidRDefault="00B869BE" w:rsidP="00B869BE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L.O.2.5 -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cấu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trúc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đẩy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cặp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electron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</w:p>
          <w:p w:rsidR="00590A1F" w:rsidRPr="00D77EC2" w:rsidRDefault="00590A1F" w:rsidP="00372D0D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</w:tcPr>
          <w:p w:rsidR="00590A1F" w:rsidRPr="00D77EC2" w:rsidRDefault="00590A1F" w:rsidP="00372D0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</w:p>
        </w:tc>
      </w:tr>
      <w:tr w:rsidR="00590A1F" w:rsidRPr="00D77EC2" w:rsidTr="00E70FBE">
        <w:trPr>
          <w:trHeight w:val="1150"/>
          <w:jc w:val="center"/>
        </w:trPr>
        <w:tc>
          <w:tcPr>
            <w:tcW w:w="853" w:type="dxa"/>
          </w:tcPr>
          <w:p w:rsidR="00590A1F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</w:p>
          <w:p w:rsidR="00590A1F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t>8</w:t>
            </w:r>
          </w:p>
        </w:tc>
        <w:tc>
          <w:tcPr>
            <w:tcW w:w="3523" w:type="dxa"/>
          </w:tcPr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  <w:b/>
                <w:lang w:val="pt-BR"/>
              </w:rPr>
            </w:pPr>
          </w:p>
          <w:p w:rsidR="00590A1F" w:rsidRPr="00D77EC2" w:rsidRDefault="00590A1F" w:rsidP="00590A1F">
            <w:pPr>
              <w:spacing w:before="60" w:after="60" w:line="288" w:lineRule="auto"/>
              <w:ind w:left="-57" w:right="-57"/>
              <w:rPr>
                <w:rFonts w:ascii="Times New Roman" w:hAnsi="Times New Roman"/>
                <w:b/>
                <w:lang w:val="pt-BR"/>
              </w:rPr>
            </w:pPr>
            <w:r w:rsidRPr="00D77EC2">
              <w:rPr>
                <w:rFonts w:ascii="Times New Roman" w:hAnsi="Times New Roman"/>
                <w:b/>
                <w:lang w:val="pt-BR"/>
              </w:rPr>
              <w:t>Kiểm tra giữa kỳ</w:t>
            </w:r>
          </w:p>
        </w:tc>
        <w:tc>
          <w:tcPr>
            <w:tcW w:w="3091" w:type="dxa"/>
          </w:tcPr>
          <w:p w:rsidR="00590A1F" w:rsidRPr="00D77EC2" w:rsidRDefault="00590A1F" w:rsidP="00372D0D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78" w:type="dxa"/>
          </w:tcPr>
          <w:p w:rsidR="00590A1F" w:rsidRPr="00D77EC2" w:rsidRDefault="00590A1F" w:rsidP="00372D0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</w:p>
        </w:tc>
      </w:tr>
      <w:tr w:rsidR="00372D0D" w:rsidRPr="00D77EC2" w:rsidTr="00E70FBE">
        <w:trPr>
          <w:trHeight w:val="1150"/>
          <w:jc w:val="center"/>
        </w:trPr>
        <w:tc>
          <w:tcPr>
            <w:tcW w:w="853" w:type="dxa"/>
          </w:tcPr>
          <w:p w:rsidR="00372D0D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t xml:space="preserve">9 – 11 </w:t>
            </w:r>
          </w:p>
        </w:tc>
        <w:tc>
          <w:tcPr>
            <w:tcW w:w="3523" w:type="dxa"/>
          </w:tcPr>
          <w:p w:rsidR="00372D0D" w:rsidRPr="00D77EC2" w:rsidRDefault="00372D0D" w:rsidP="00372D0D">
            <w:pPr>
              <w:spacing w:before="60" w:after="60" w:line="288" w:lineRule="auto"/>
              <w:ind w:left="-57" w:right="-57"/>
              <w:rPr>
                <w:rFonts w:ascii="Times New Roman" w:hAnsi="Times New Roman"/>
                <w:b/>
                <w:lang w:val="pt-BR"/>
              </w:rPr>
            </w:pPr>
            <w:r w:rsidRPr="00D77EC2">
              <w:rPr>
                <w:rFonts w:ascii="Times New Roman" w:hAnsi="Times New Roman"/>
                <w:b/>
                <w:lang w:val="pt-BR"/>
              </w:rPr>
              <w:t>Chương 2. Cấu tạo phân tử và liên kết hóa học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rPr>
                <w:rFonts w:ascii="Times New Roman" w:hAnsi="Times New Roman"/>
                <w:lang w:val="pt-BR"/>
              </w:rPr>
            </w:pPr>
            <w:r w:rsidRPr="00D77EC2">
              <w:rPr>
                <w:rFonts w:ascii="Times New Roman" w:hAnsi="Times New Roman"/>
                <w:lang w:val="pt-BR"/>
              </w:rPr>
              <w:t>2.7. Thuyết sức đẩy giữa các cặp electron hóa trị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lastRenderedPageBreak/>
              <w:t xml:space="preserve">2.8. </w:t>
            </w:r>
            <w:proofErr w:type="spellStart"/>
            <w:r w:rsidRPr="00D77EC2">
              <w:rPr>
                <w:rFonts w:ascii="Times New Roman" w:hAnsi="Times New Roman"/>
              </w:rPr>
              <w:t>Thuyết</w:t>
            </w:r>
            <w:proofErr w:type="spellEnd"/>
            <w:r w:rsidRPr="00D77EC2">
              <w:rPr>
                <w:rFonts w:ascii="Times New Roman" w:hAnsi="Times New Roman"/>
              </w:rPr>
              <w:t xml:space="preserve"> VB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  <w:r w:rsidRPr="00D77EC2">
              <w:rPr>
                <w:rFonts w:ascii="Times New Roman" w:hAnsi="Times New Roman"/>
              </w:rPr>
              <w:t xml:space="preserve">2.9. </w:t>
            </w:r>
            <w:proofErr w:type="spellStart"/>
            <w:r w:rsidRPr="00D77EC2">
              <w:rPr>
                <w:rFonts w:ascii="Times New Roman" w:hAnsi="Times New Roman"/>
              </w:rPr>
              <w:t>Thuyết</w:t>
            </w:r>
            <w:proofErr w:type="spellEnd"/>
            <w:r w:rsidRPr="00D77EC2">
              <w:rPr>
                <w:rFonts w:ascii="Times New Roman" w:hAnsi="Times New Roman"/>
              </w:rPr>
              <w:t xml:space="preserve"> Orbital </w:t>
            </w:r>
            <w:proofErr w:type="spellStart"/>
            <w:r w:rsidRPr="00D77EC2">
              <w:rPr>
                <w:rFonts w:ascii="Times New Roman" w:hAnsi="Times New Roman"/>
              </w:rPr>
              <w:t>phân</w:t>
            </w:r>
            <w:proofErr w:type="spellEnd"/>
            <w:r w:rsidRPr="00D77EC2">
              <w:rPr>
                <w:rFonts w:ascii="Times New Roman" w:hAnsi="Times New Roman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</w:rPr>
              <w:t>tử</w:t>
            </w:r>
            <w:proofErr w:type="spellEnd"/>
            <w:r w:rsidRPr="00D77EC2">
              <w:rPr>
                <w:rFonts w:ascii="Times New Roman" w:hAnsi="Times New Roman"/>
              </w:rPr>
              <w:t xml:space="preserve"> (</w:t>
            </w:r>
            <w:proofErr w:type="spellStart"/>
            <w:r w:rsidRPr="00D77EC2">
              <w:rPr>
                <w:rFonts w:ascii="Times New Roman" w:hAnsi="Times New Roman"/>
              </w:rPr>
              <w:t>thuyết</w:t>
            </w:r>
            <w:proofErr w:type="spellEnd"/>
            <w:r w:rsidRPr="00D77EC2">
              <w:rPr>
                <w:rFonts w:ascii="Times New Roman" w:hAnsi="Times New Roman"/>
              </w:rPr>
              <w:t xml:space="preserve"> MO)</w:t>
            </w:r>
          </w:p>
          <w:p w:rsidR="00372D0D" w:rsidRPr="00D77EC2" w:rsidRDefault="00372D0D" w:rsidP="00372D0D">
            <w:pPr>
              <w:spacing w:before="60" w:after="60" w:line="288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091" w:type="dxa"/>
          </w:tcPr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lastRenderedPageBreak/>
              <w:t xml:space="preserve">L.O.2.5 </w:t>
            </w:r>
            <w:r w:rsidR="00372D0D" w:rsidRPr="00D77E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cấu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trúc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học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sức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đẩy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giữa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cặp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electron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lastRenderedPageBreak/>
              <w:t xml:space="preserve">L.O.2.6 </w:t>
            </w:r>
            <w:r w:rsidR="00372D0D" w:rsidRPr="00D77E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giải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thích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dạng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trị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xen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phủ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L.O.2.7 </w:t>
            </w:r>
            <w:r w:rsidR="00372D0D" w:rsidRPr="00D77E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Hiểu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được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thành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liên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kết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trên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sự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lai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hóa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D77EC2">
              <w:rPr>
                <w:rFonts w:ascii="Times New Roman" w:hAnsi="Times New Roman"/>
                <w:color w:val="000000"/>
              </w:rPr>
              <w:t xml:space="preserve">L.O.2.8 </w:t>
            </w:r>
            <w:r w:rsidR="00372D0D" w:rsidRPr="00D77EC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cách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xây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dựng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giản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đồ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năng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lượng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MO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dựa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vào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thuyết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obitan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phân</w:t>
            </w:r>
            <w:proofErr w:type="spellEnd"/>
            <w:r w:rsidR="00372D0D" w:rsidRPr="00D77EC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372D0D" w:rsidRPr="00D77EC2">
              <w:rPr>
                <w:rFonts w:ascii="Times New Roman" w:hAnsi="Times New Roman"/>
                <w:color w:val="000000"/>
              </w:rPr>
              <w:t>tử</w:t>
            </w:r>
            <w:proofErr w:type="spellEnd"/>
          </w:p>
        </w:tc>
        <w:tc>
          <w:tcPr>
            <w:tcW w:w="1378" w:type="dxa"/>
          </w:tcPr>
          <w:p w:rsidR="00372D0D" w:rsidRPr="00D77EC2" w:rsidRDefault="00372D0D" w:rsidP="00372D0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lastRenderedPageBreak/>
              <w:t>Thảo luận, bài tập</w:t>
            </w:r>
          </w:p>
        </w:tc>
      </w:tr>
      <w:tr w:rsidR="00372D0D" w:rsidRPr="00D77EC2" w:rsidTr="00E70FBE">
        <w:trPr>
          <w:trHeight w:val="1886"/>
          <w:jc w:val="center"/>
        </w:trPr>
        <w:tc>
          <w:tcPr>
            <w:tcW w:w="853" w:type="dxa"/>
          </w:tcPr>
          <w:p w:rsidR="00372D0D" w:rsidRPr="00D77EC2" w:rsidRDefault="00590A1F" w:rsidP="00372D0D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lastRenderedPageBreak/>
              <w:t>12, 13, 14</w:t>
            </w:r>
          </w:p>
        </w:tc>
        <w:tc>
          <w:tcPr>
            <w:tcW w:w="3523" w:type="dxa"/>
          </w:tcPr>
          <w:p w:rsidR="00372D0D" w:rsidRPr="00D77EC2" w:rsidRDefault="00372D0D" w:rsidP="00372D0D">
            <w:pPr>
              <w:snapToGrid w:val="0"/>
              <w:spacing w:before="40" w:after="40" w:line="288" w:lineRule="auto"/>
              <w:ind w:left="-57" w:right="-57"/>
              <w:rPr>
                <w:rFonts w:ascii="Times New Roman" w:hAnsi="Times New Roman"/>
                <w:b/>
                <w:lang w:val="nb-NO"/>
              </w:rPr>
            </w:pPr>
            <w:r w:rsidRPr="00D77EC2">
              <w:rPr>
                <w:rFonts w:ascii="Times New Roman" w:hAnsi="Times New Roman"/>
                <w:b/>
                <w:lang w:val="nb-NO"/>
              </w:rPr>
              <w:t xml:space="preserve">Chương 3: Nhiệt động học </w:t>
            </w:r>
          </w:p>
          <w:p w:rsidR="00372D0D" w:rsidRPr="00D77EC2" w:rsidRDefault="00372D0D" w:rsidP="00372D0D">
            <w:pPr>
              <w:spacing w:before="60" w:after="60" w:line="276" w:lineRule="auto"/>
              <w:rPr>
                <w:rFonts w:ascii="Times New Roman" w:hAnsi="Times New Roman"/>
                <w:bCs/>
                <w:lang w:val="pt-BR"/>
              </w:rPr>
            </w:pPr>
            <w:r w:rsidRPr="00D77EC2">
              <w:rPr>
                <w:rFonts w:ascii="Times New Roman" w:hAnsi="Times New Roman"/>
                <w:bCs/>
                <w:lang w:val="pt-BR"/>
              </w:rPr>
              <w:t xml:space="preserve">3.1. </w:t>
            </w:r>
            <w:r w:rsidRPr="00D77EC2">
              <w:rPr>
                <w:rFonts w:ascii="Times New Roman" w:hAnsi="Times New Roman"/>
                <w:bCs/>
                <w:lang w:val="vi-VN"/>
              </w:rPr>
              <w:t xml:space="preserve">Các khái niệm </w:t>
            </w:r>
            <w:r w:rsidRPr="00D77EC2">
              <w:rPr>
                <w:rFonts w:ascii="Times New Roman" w:hAnsi="Times New Roman"/>
                <w:bCs/>
                <w:lang w:val="pt-BR"/>
              </w:rPr>
              <w:t>và định luật cơ bản</w:t>
            </w:r>
          </w:p>
          <w:p w:rsidR="00372D0D" w:rsidRPr="00D77EC2" w:rsidRDefault="00372D0D" w:rsidP="00372D0D">
            <w:pPr>
              <w:spacing w:before="60" w:after="60" w:line="276" w:lineRule="auto"/>
              <w:rPr>
                <w:rFonts w:ascii="Times New Roman" w:hAnsi="Times New Roman"/>
                <w:lang w:val="pt-BR"/>
              </w:rPr>
            </w:pPr>
            <w:r w:rsidRPr="00D77EC2">
              <w:rPr>
                <w:rFonts w:ascii="Times New Roman" w:hAnsi="Times New Roman"/>
                <w:lang w:val="pt-BR"/>
              </w:rPr>
              <w:t>3.2. Nguyên lý I nhiệt động học, nhiệt hóa học</w:t>
            </w:r>
          </w:p>
          <w:p w:rsidR="00372D0D" w:rsidRPr="00D77EC2" w:rsidRDefault="00372D0D" w:rsidP="00372D0D">
            <w:pPr>
              <w:spacing w:before="60" w:after="60" w:line="276" w:lineRule="auto"/>
              <w:rPr>
                <w:rFonts w:ascii="Times New Roman" w:hAnsi="Times New Roman"/>
                <w:lang w:val="pt-BR"/>
              </w:rPr>
            </w:pPr>
            <w:r w:rsidRPr="00D77EC2">
              <w:rPr>
                <w:rFonts w:ascii="Times New Roman" w:hAnsi="Times New Roman"/>
                <w:lang w:val="pt-BR"/>
              </w:rPr>
              <w:t>3.3. Nguyên lý II nhiệt động học</w:t>
            </w:r>
          </w:p>
          <w:p w:rsidR="00372D0D" w:rsidRPr="00D77EC2" w:rsidRDefault="00372D0D" w:rsidP="00372D0D">
            <w:pPr>
              <w:spacing w:before="60" w:after="60" w:line="276" w:lineRule="auto"/>
              <w:rPr>
                <w:rFonts w:ascii="Times New Roman" w:hAnsi="Times New Roman"/>
                <w:lang w:val="pt-BR"/>
              </w:rPr>
            </w:pPr>
            <w:r w:rsidRPr="00D77EC2">
              <w:rPr>
                <w:rFonts w:ascii="Times New Roman" w:hAnsi="Times New Roman"/>
                <w:lang w:val="pt-BR"/>
              </w:rPr>
              <w:t>3.4. Nguyên lý III nhiệt động học và entropi tuyệt đối</w:t>
            </w:r>
          </w:p>
          <w:p w:rsidR="00372D0D" w:rsidRPr="00D77EC2" w:rsidRDefault="00372D0D" w:rsidP="00372D0D">
            <w:pPr>
              <w:spacing w:before="40" w:after="40" w:line="288" w:lineRule="auto"/>
              <w:ind w:right="-57"/>
              <w:rPr>
                <w:rFonts w:ascii="Times New Roman" w:hAnsi="Times New Roman"/>
                <w:lang w:val="nb-NO"/>
              </w:rPr>
            </w:pPr>
            <w:r w:rsidRPr="00D77EC2">
              <w:rPr>
                <w:rFonts w:ascii="Times New Roman" w:hAnsi="Times New Roman"/>
                <w:lang w:val="pt-BR"/>
              </w:rPr>
              <w:t xml:space="preserve">3.5. Entanpi tự do và chiều diễn biến của các phản ứng hóa học </w:t>
            </w:r>
            <w:r w:rsidRPr="00D77EC2">
              <w:rPr>
                <w:rFonts w:ascii="Times New Roman" w:hAnsi="Times New Roman"/>
                <w:lang w:val="nb-NO"/>
              </w:rPr>
              <w:t>cân bằng</w:t>
            </w:r>
          </w:p>
        </w:tc>
        <w:tc>
          <w:tcPr>
            <w:tcW w:w="3091" w:type="dxa"/>
          </w:tcPr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L.O.3.1 </w:t>
            </w:r>
            <w:r w:rsidR="00372D0D"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- Hiểu mối quan hệ giữa </w:t>
            </w:r>
            <w:r w:rsidR="00372D0D" w:rsidRPr="00D77EC2">
              <w:rPr>
                <w:rFonts w:ascii="Times New Roman" w:hAnsi="Times New Roman"/>
                <w:color w:val="000000"/>
              </w:rPr>
              <w:sym w:font="Symbol" w:char="F044"/>
            </w:r>
            <w:r w:rsidR="00372D0D" w:rsidRPr="00D77EC2">
              <w:rPr>
                <w:rFonts w:ascii="Times New Roman" w:hAnsi="Times New Roman"/>
                <w:color w:val="000000"/>
                <w:lang w:val="nb-NO"/>
              </w:rPr>
              <w:t xml:space="preserve">G, </w:t>
            </w:r>
            <w:r w:rsidR="00372D0D" w:rsidRPr="00D77EC2">
              <w:rPr>
                <w:rFonts w:ascii="Times New Roman" w:hAnsi="Times New Roman"/>
                <w:color w:val="000000"/>
              </w:rPr>
              <w:sym w:font="Symbol" w:char="F044"/>
            </w:r>
            <w:r w:rsidR="00372D0D" w:rsidRPr="00D77EC2">
              <w:rPr>
                <w:rFonts w:ascii="Times New Roman" w:hAnsi="Times New Roman"/>
                <w:color w:val="000000"/>
                <w:lang w:val="nb-NO"/>
              </w:rPr>
              <w:t>F và hằng số cân bằng</w:t>
            </w:r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L.O.3.2 </w:t>
            </w:r>
            <w:r w:rsidR="00372D0D" w:rsidRPr="00D77EC2">
              <w:rPr>
                <w:rFonts w:ascii="Times New Roman" w:hAnsi="Times New Roman"/>
                <w:bCs/>
                <w:color w:val="000000"/>
                <w:lang w:val="nb-NO"/>
              </w:rPr>
              <w:t>- Hiểu được nguyên lý dịch chuyển cân bằng Le Chaterlier</w:t>
            </w:r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bCs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L.O.3.3 </w:t>
            </w:r>
            <w:r w:rsidR="00372D0D" w:rsidRPr="00D77EC2">
              <w:rPr>
                <w:rFonts w:ascii="Times New Roman" w:hAnsi="Times New Roman"/>
                <w:bCs/>
                <w:color w:val="000000"/>
                <w:lang w:val="nb-NO"/>
              </w:rPr>
              <w:t>- Biết được các yếu tố ảnh hưởng đến cân bằng hóa học</w:t>
            </w:r>
          </w:p>
          <w:p w:rsidR="00372D0D" w:rsidRPr="00D77EC2" w:rsidRDefault="00B869BE" w:rsidP="00372D0D">
            <w:pPr>
              <w:widowControl w:val="0"/>
              <w:spacing w:line="276" w:lineRule="auto"/>
              <w:rPr>
                <w:rFonts w:ascii="Times New Roman" w:hAnsi="Times New Roman"/>
                <w:color w:val="000000"/>
                <w:lang w:val="nb-NO"/>
              </w:rPr>
            </w:pPr>
            <w:r w:rsidRPr="00D77EC2">
              <w:rPr>
                <w:rFonts w:ascii="Times New Roman" w:hAnsi="Times New Roman"/>
                <w:bCs/>
                <w:color w:val="000000"/>
                <w:lang w:val="nb-NO"/>
              </w:rPr>
              <w:t xml:space="preserve">L.O.3.4 </w:t>
            </w:r>
            <w:r w:rsidR="00372D0D" w:rsidRPr="00D77EC2">
              <w:rPr>
                <w:rFonts w:ascii="Times New Roman" w:hAnsi="Times New Roman"/>
                <w:bCs/>
                <w:color w:val="000000"/>
                <w:lang w:val="nb-NO"/>
              </w:rPr>
              <w:t>- Biết cách xác định hằng số cân bằng dựa trên các phương pháp khác nhau</w:t>
            </w:r>
          </w:p>
        </w:tc>
        <w:tc>
          <w:tcPr>
            <w:tcW w:w="1378" w:type="dxa"/>
          </w:tcPr>
          <w:p w:rsidR="00372D0D" w:rsidRPr="00D77EC2" w:rsidRDefault="00372D0D" w:rsidP="00372D0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  <w:t xml:space="preserve">Thảo luận,  bài tập </w:t>
            </w:r>
          </w:p>
        </w:tc>
      </w:tr>
      <w:tr w:rsidR="00D95F47" w:rsidRPr="00D77EC2" w:rsidTr="00991F98">
        <w:trPr>
          <w:trHeight w:val="441"/>
          <w:jc w:val="center"/>
        </w:trPr>
        <w:tc>
          <w:tcPr>
            <w:tcW w:w="853" w:type="dxa"/>
          </w:tcPr>
          <w:p w:rsidR="00D95F47" w:rsidRPr="00D77EC2" w:rsidRDefault="00590A1F" w:rsidP="00D95F4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t>15</w:t>
            </w:r>
          </w:p>
        </w:tc>
        <w:tc>
          <w:tcPr>
            <w:tcW w:w="3523" w:type="dxa"/>
          </w:tcPr>
          <w:p w:rsidR="00D95F47" w:rsidRPr="00D77EC2" w:rsidRDefault="00590A1F" w:rsidP="00D95F47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  <w:r w:rsidRPr="00D77EC2"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  <w:t>Ôn tập</w:t>
            </w:r>
          </w:p>
        </w:tc>
        <w:tc>
          <w:tcPr>
            <w:tcW w:w="3091" w:type="dxa"/>
          </w:tcPr>
          <w:p w:rsidR="00D95F47" w:rsidRPr="00D77EC2" w:rsidRDefault="00D95F47" w:rsidP="00D95F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vi-VN" w:eastAsia="en-US"/>
              </w:rPr>
            </w:pPr>
          </w:p>
        </w:tc>
        <w:tc>
          <w:tcPr>
            <w:tcW w:w="1378" w:type="dxa"/>
          </w:tcPr>
          <w:p w:rsidR="00D95F47" w:rsidRPr="00D77EC2" w:rsidRDefault="00D95F47" w:rsidP="00D95F47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lang w:val="nb-NO" w:eastAsia="en-US"/>
              </w:rPr>
            </w:pPr>
          </w:p>
        </w:tc>
      </w:tr>
    </w:tbl>
    <w:p w:rsidR="003A089B" w:rsidRPr="00D77EC2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  <w:lang w:val="nb-NO"/>
        </w:rPr>
      </w:pPr>
      <w:r w:rsidRPr="00D77EC2">
        <w:rPr>
          <w:b/>
          <w:bCs/>
          <w:color w:val="000000" w:themeColor="text1"/>
          <w:sz w:val="26"/>
          <w:szCs w:val="26"/>
          <w:lang w:val="nb-NO"/>
        </w:rPr>
        <w:t>5</w:t>
      </w:r>
      <w:r w:rsidR="003A089B" w:rsidRPr="00D77EC2">
        <w:rPr>
          <w:b/>
          <w:bCs/>
          <w:color w:val="000000" w:themeColor="text1"/>
          <w:sz w:val="26"/>
          <w:szCs w:val="26"/>
          <w:lang w:val="nb-NO"/>
        </w:rPr>
        <w:t xml:space="preserve">. Thông tin về </w:t>
      </w:r>
      <w:r w:rsidR="00A57539" w:rsidRPr="00D77EC2">
        <w:rPr>
          <w:b/>
          <w:bCs/>
          <w:color w:val="000000" w:themeColor="text1"/>
          <w:sz w:val="26"/>
          <w:szCs w:val="26"/>
          <w:lang w:val="nb-NO"/>
        </w:rPr>
        <w:t>GV/nhóm GV</w:t>
      </w:r>
    </w:p>
    <w:p w:rsidR="003A089B" w:rsidRPr="00D77EC2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nb-NO"/>
        </w:rPr>
      </w:pPr>
      <w:r w:rsidRPr="00D77EC2">
        <w:rPr>
          <w:color w:val="000000" w:themeColor="text1"/>
          <w:sz w:val="26"/>
          <w:szCs w:val="26"/>
          <w:lang w:val="nb-NO"/>
        </w:rPr>
        <w:t>Họ và tên:</w:t>
      </w:r>
      <w:r w:rsidR="00056E97" w:rsidRPr="00D77EC2">
        <w:rPr>
          <w:color w:val="000000" w:themeColor="text1"/>
          <w:sz w:val="26"/>
          <w:szCs w:val="26"/>
          <w:lang w:val="nb-NO"/>
        </w:rPr>
        <w:t xml:space="preserve"> </w:t>
      </w:r>
      <w:r w:rsidR="00FE38CE" w:rsidRPr="00D77EC2">
        <w:rPr>
          <w:color w:val="000000" w:themeColor="text1"/>
          <w:sz w:val="26"/>
          <w:szCs w:val="26"/>
          <w:lang w:val="vi-VN"/>
        </w:rPr>
        <w:t xml:space="preserve">TS. </w:t>
      </w:r>
      <w:r w:rsidR="00056E97" w:rsidRPr="00D77EC2">
        <w:rPr>
          <w:color w:val="000000" w:themeColor="text1"/>
          <w:sz w:val="26"/>
          <w:szCs w:val="26"/>
          <w:lang w:val="nb-NO"/>
        </w:rPr>
        <w:t>Bùi Thu Hoài</w:t>
      </w:r>
    </w:p>
    <w:p w:rsidR="001D1968" w:rsidRPr="00D77EC2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D77EC2">
        <w:rPr>
          <w:color w:val="000000" w:themeColor="text1"/>
          <w:sz w:val="26"/>
          <w:szCs w:val="26"/>
          <w:lang w:val="nb-NO"/>
        </w:rPr>
        <w:t xml:space="preserve">Địa chỉ liên hệ: </w:t>
      </w:r>
      <w:r w:rsidR="00555CAB" w:rsidRPr="00D77EC2">
        <w:rPr>
          <w:color w:val="000000" w:themeColor="text1"/>
          <w:sz w:val="26"/>
          <w:szCs w:val="26"/>
          <w:lang w:val="nb-NO"/>
        </w:rPr>
        <w:t>Bộ môn</w:t>
      </w:r>
      <w:r w:rsidR="00056E97" w:rsidRPr="00D77EC2">
        <w:rPr>
          <w:color w:val="000000" w:themeColor="text1"/>
          <w:sz w:val="26"/>
          <w:szCs w:val="26"/>
          <w:lang w:val="nb-NO"/>
        </w:rPr>
        <w:t xml:space="preserve"> Lọc – Hóa </w:t>
      </w:r>
      <w:proofErr w:type="spellStart"/>
      <w:r w:rsidR="00056E97" w:rsidRPr="00D77EC2">
        <w:rPr>
          <w:color w:val="000000" w:themeColor="text1"/>
          <w:sz w:val="26"/>
          <w:szCs w:val="26"/>
        </w:rPr>
        <w:t>dầu</w:t>
      </w:r>
      <w:proofErr w:type="spellEnd"/>
      <w:r w:rsidR="00555CAB" w:rsidRPr="00D77EC2">
        <w:rPr>
          <w:color w:val="000000" w:themeColor="text1"/>
          <w:sz w:val="26"/>
          <w:szCs w:val="26"/>
        </w:rPr>
        <w:t xml:space="preserve">, </w:t>
      </w:r>
      <w:proofErr w:type="spellStart"/>
      <w:r w:rsidR="00555CAB" w:rsidRPr="00D77EC2">
        <w:rPr>
          <w:color w:val="000000" w:themeColor="text1"/>
          <w:sz w:val="26"/>
          <w:szCs w:val="26"/>
        </w:rPr>
        <w:t>Khoa</w:t>
      </w:r>
      <w:proofErr w:type="spellEnd"/>
      <w:r w:rsidR="00056E97" w:rsidRPr="00D77EC2">
        <w:rPr>
          <w:color w:val="000000" w:themeColor="text1"/>
          <w:sz w:val="26"/>
          <w:szCs w:val="26"/>
        </w:rPr>
        <w:t xml:space="preserve"> </w:t>
      </w:r>
      <w:proofErr w:type="spellStart"/>
      <w:r w:rsidR="00056E97" w:rsidRPr="00D77EC2">
        <w:rPr>
          <w:color w:val="000000" w:themeColor="text1"/>
          <w:sz w:val="26"/>
          <w:szCs w:val="26"/>
        </w:rPr>
        <w:t>Dầu</w:t>
      </w:r>
      <w:proofErr w:type="spellEnd"/>
      <w:r w:rsidR="00056E97" w:rsidRPr="00D77EC2">
        <w:rPr>
          <w:color w:val="000000" w:themeColor="text1"/>
          <w:sz w:val="26"/>
          <w:szCs w:val="26"/>
        </w:rPr>
        <w:t xml:space="preserve"> </w:t>
      </w:r>
      <w:proofErr w:type="spellStart"/>
      <w:r w:rsidR="00056E97" w:rsidRPr="00D77EC2">
        <w:rPr>
          <w:color w:val="000000" w:themeColor="text1"/>
          <w:sz w:val="26"/>
          <w:szCs w:val="26"/>
        </w:rPr>
        <w:t>khí</w:t>
      </w:r>
      <w:proofErr w:type="spellEnd"/>
      <w:r w:rsidR="00056E97" w:rsidRPr="00D77EC2">
        <w:rPr>
          <w:color w:val="000000" w:themeColor="text1"/>
          <w:sz w:val="26"/>
          <w:szCs w:val="26"/>
        </w:rPr>
        <w:t>, PVU</w:t>
      </w:r>
    </w:p>
    <w:p w:rsidR="00FE38CE" w:rsidRPr="00D77EC2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D77EC2">
        <w:rPr>
          <w:color w:val="000000" w:themeColor="text1"/>
          <w:sz w:val="26"/>
          <w:szCs w:val="26"/>
          <w:lang w:val="vi-VN"/>
        </w:rPr>
        <w:t>E</w:t>
      </w:r>
      <w:r w:rsidR="003A089B" w:rsidRPr="00D77EC2">
        <w:rPr>
          <w:color w:val="000000" w:themeColor="text1"/>
          <w:sz w:val="26"/>
          <w:szCs w:val="26"/>
        </w:rPr>
        <w:t>mail:</w:t>
      </w:r>
      <w:r w:rsidR="00056E97" w:rsidRPr="00D77EC2">
        <w:rPr>
          <w:color w:val="000000" w:themeColor="text1"/>
          <w:sz w:val="26"/>
          <w:szCs w:val="26"/>
        </w:rPr>
        <w:t xml:space="preserve"> hoaibt@pvu.edu.vn</w:t>
      </w:r>
      <w:r w:rsidRPr="00D77EC2">
        <w:rPr>
          <w:color w:val="000000" w:themeColor="text1"/>
          <w:sz w:val="26"/>
          <w:szCs w:val="26"/>
        </w:rPr>
        <w:tab/>
      </w:r>
      <w:r w:rsidRPr="00D77EC2">
        <w:rPr>
          <w:color w:val="000000" w:themeColor="text1"/>
          <w:sz w:val="26"/>
          <w:szCs w:val="26"/>
        </w:rPr>
        <w:tab/>
      </w:r>
      <w:r w:rsidRPr="00D77EC2">
        <w:rPr>
          <w:color w:val="000000" w:themeColor="text1"/>
          <w:sz w:val="26"/>
          <w:szCs w:val="26"/>
        </w:rPr>
        <w:tab/>
      </w:r>
      <w:r w:rsidRPr="00D77EC2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3A089B" w:rsidRPr="00D77EC2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D77EC2">
        <w:rPr>
          <w:color w:val="000000" w:themeColor="text1"/>
          <w:sz w:val="26"/>
          <w:szCs w:val="26"/>
          <w:lang w:val="vi-VN"/>
        </w:rPr>
        <w:t>Các hướng nghiên cứ</w:t>
      </w:r>
      <w:r w:rsidR="00871FF3" w:rsidRPr="00D77EC2">
        <w:rPr>
          <w:color w:val="000000" w:themeColor="text1"/>
          <w:sz w:val="26"/>
          <w:szCs w:val="26"/>
          <w:lang w:val="vi-VN"/>
        </w:rPr>
        <w:t>u chính:</w:t>
      </w:r>
      <w:r w:rsidR="00555CAB" w:rsidRPr="00D77EC2">
        <w:rPr>
          <w:color w:val="000000" w:themeColor="text1"/>
          <w:sz w:val="26"/>
          <w:szCs w:val="26"/>
          <w:lang w:val="vi-VN"/>
        </w:rPr>
        <w:t>.</w:t>
      </w:r>
    </w:p>
    <w:p w:rsidR="00056E97" w:rsidRPr="00D77EC2" w:rsidRDefault="00056E97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</w:p>
    <w:p w:rsidR="00555CAB" w:rsidRPr="00D77EC2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D77EC2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D77EC2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D77EC2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D77EC2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04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1980"/>
        <w:gridCol w:w="1710"/>
        <w:gridCol w:w="1713"/>
      </w:tblGrid>
      <w:tr w:rsidR="004A34A7" w:rsidRPr="00D77EC2" w:rsidTr="004A34A7">
        <w:trPr>
          <w:trHeight w:val="2340"/>
          <w:jc w:val="center"/>
        </w:trPr>
        <w:tc>
          <w:tcPr>
            <w:tcW w:w="2880" w:type="dxa"/>
          </w:tcPr>
          <w:p w:rsidR="00D77EC2" w:rsidRPr="00D77EC2" w:rsidRDefault="00B607ED" w:rsidP="004A34A7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D77EC2" w:rsidRP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7EC2" w:rsidRP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75DBA" w:rsidRPr="00D77EC2" w:rsidRDefault="00575DBA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7EC2" w:rsidRP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7EC2" w:rsidRPr="00D77EC2" w:rsidRDefault="004A34A7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="00D77EC2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Phan</w:t>
            </w:r>
            <w:proofErr w:type="spellEnd"/>
            <w:r w:rsidR="00D77EC2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="00D77EC2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="00D77EC2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77EC2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2160" w:type="dxa"/>
          </w:tcPr>
          <w:p w:rsidR="004A34A7" w:rsidRDefault="00B607ED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PHÒNG                        ĐÀO TẠO</w:t>
            </w: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75DBA" w:rsidRDefault="00575DBA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77EC2" w:rsidRDefault="00D77EC2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Lê</w:t>
            </w:r>
            <w:proofErr w:type="spellEnd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1980" w:type="dxa"/>
          </w:tcPr>
          <w:p w:rsidR="004A34A7" w:rsidRDefault="00D77EC2" w:rsidP="004A34A7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</w:t>
            </w:r>
            <w:r w:rsidR="004A34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RƯỞNG </w:t>
            </w:r>
            <w:r w:rsidR="00B607ED"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KHOA</w:t>
            </w: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75DBA" w:rsidRDefault="00575DBA" w:rsidP="004A34A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4A34A7" w:rsidRDefault="00D77EC2" w:rsidP="004A34A7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EC2">
              <w:rPr>
                <w:rFonts w:ascii="Times New Roman" w:hAnsi="Times New Roman"/>
                <w:b/>
                <w:sz w:val="24"/>
                <w:szCs w:val="24"/>
              </w:rPr>
              <w:t>Doãn</w:t>
            </w:r>
            <w:proofErr w:type="spellEnd"/>
            <w:r w:rsidRPr="00D77E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7EC2">
              <w:rPr>
                <w:rFonts w:ascii="Times New Roman" w:hAnsi="Times New Roman"/>
                <w:b/>
                <w:sz w:val="24"/>
                <w:szCs w:val="24"/>
              </w:rPr>
              <w:t>Ngọc</w:t>
            </w:r>
            <w:proofErr w:type="spellEnd"/>
            <w:r w:rsidRPr="00D77EC2">
              <w:rPr>
                <w:rFonts w:ascii="Times New Roman" w:hAnsi="Times New Roman"/>
                <w:b/>
                <w:sz w:val="24"/>
                <w:szCs w:val="24"/>
              </w:rPr>
              <w:t xml:space="preserve"> San</w:t>
            </w:r>
          </w:p>
        </w:tc>
        <w:tc>
          <w:tcPr>
            <w:tcW w:w="1710" w:type="dxa"/>
          </w:tcPr>
          <w:p w:rsidR="00B607ED" w:rsidRPr="00D77EC2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TRƯỞNG </w:t>
            </w:r>
          </w:p>
          <w:p w:rsidR="004A34A7" w:rsidRDefault="00B607ED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4A34A7" w:rsidRDefault="004A34A7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75DBA" w:rsidRDefault="00575DBA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77EC2" w:rsidRDefault="00D77EC2" w:rsidP="004A34A7">
            <w:pPr>
              <w:widowControl w:val="0"/>
              <w:tabs>
                <w:tab w:val="left" w:pos="32"/>
              </w:tabs>
              <w:spacing w:line="276" w:lineRule="auto"/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Hoài</w:t>
            </w:r>
            <w:proofErr w:type="spellEnd"/>
          </w:p>
        </w:tc>
        <w:tc>
          <w:tcPr>
            <w:tcW w:w="1713" w:type="dxa"/>
          </w:tcPr>
          <w:p w:rsidR="00B607ED" w:rsidRPr="00D77EC2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D77EC2" w:rsidRDefault="00B607ED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A34A7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575DBA" w:rsidRDefault="00575DBA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4A34A7" w:rsidRPr="00D77EC2" w:rsidRDefault="004A34A7" w:rsidP="004A34A7">
            <w:pPr>
              <w:widowControl w:val="0"/>
              <w:tabs>
                <w:tab w:val="left" w:pos="650"/>
              </w:tabs>
              <w:spacing w:line="276" w:lineRule="auto"/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Bùi</w:t>
            </w:r>
            <w:proofErr w:type="spellEnd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Thu </w:t>
            </w:r>
            <w:proofErr w:type="spellStart"/>
            <w:r w:rsidRPr="00D77E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Hoài</w:t>
            </w:r>
            <w:proofErr w:type="spellEnd"/>
          </w:p>
          <w:p w:rsidR="00D77EC2" w:rsidRPr="00D77EC2" w:rsidRDefault="00D77EC2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D77EC2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D77EC2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D77EC2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D77EC2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470" w:rsidRDefault="00303470">
      <w:r>
        <w:separator/>
      </w:r>
    </w:p>
  </w:endnote>
  <w:endnote w:type="continuationSeparator" w:id="0">
    <w:p w:rsidR="00303470" w:rsidRDefault="0030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575DBA">
      <w:rPr>
        <w:rFonts w:ascii="Times New Roman" w:hAnsi="Times New Roman"/>
        <w:i/>
        <w:noProof/>
        <w:sz w:val="24"/>
        <w:szCs w:val="24"/>
      </w:rPr>
      <w:t>5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470" w:rsidRDefault="00303470">
      <w:r>
        <w:separator/>
      </w:r>
    </w:p>
  </w:footnote>
  <w:footnote w:type="continuationSeparator" w:id="0">
    <w:p w:rsidR="00303470" w:rsidRDefault="0030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C81A56"/>
    <w:multiLevelType w:val="hybridMultilevel"/>
    <w:tmpl w:val="F3E64338"/>
    <w:lvl w:ilvl="0" w:tplc="26004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F43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AD8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6C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CB2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D402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6AD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EC9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E61F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3D412C"/>
    <w:multiLevelType w:val="hybridMultilevel"/>
    <w:tmpl w:val="E440E5C6"/>
    <w:lvl w:ilvl="0" w:tplc="9E12B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A6C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F45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8D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0E5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0605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09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EB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A18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531E1"/>
    <w:multiLevelType w:val="hybridMultilevel"/>
    <w:tmpl w:val="67C467C4"/>
    <w:lvl w:ilvl="0" w:tplc="57CC9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021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CE41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7CE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661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647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A22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47E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C44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554DF"/>
    <w:multiLevelType w:val="multilevel"/>
    <w:tmpl w:val="4740BC9C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0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00441A"/>
    <w:multiLevelType w:val="multilevel"/>
    <w:tmpl w:val="CC705A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2AF4C39"/>
    <w:multiLevelType w:val="hybridMultilevel"/>
    <w:tmpl w:val="F8848D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D2C2E"/>
    <w:multiLevelType w:val="multilevel"/>
    <w:tmpl w:val="2D649EC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3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5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2E15AC"/>
    <w:multiLevelType w:val="multilevel"/>
    <w:tmpl w:val="34E0D52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80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17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545456AE"/>
    <w:multiLevelType w:val="multilevel"/>
    <w:tmpl w:val="57C0BC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40230"/>
    <w:multiLevelType w:val="hybridMultilevel"/>
    <w:tmpl w:val="2EE69A82"/>
    <w:lvl w:ilvl="0" w:tplc="01DCB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EB5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AD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10A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C4B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20B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42FB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6D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AD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CD01A1"/>
    <w:multiLevelType w:val="multilevel"/>
    <w:tmpl w:val="A76C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BA646F3"/>
    <w:multiLevelType w:val="multilevel"/>
    <w:tmpl w:val="5804FB3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293710C"/>
    <w:multiLevelType w:val="multilevel"/>
    <w:tmpl w:val="498C0D1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48050C"/>
    <w:multiLevelType w:val="multilevel"/>
    <w:tmpl w:val="972AB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9"/>
  </w:num>
  <w:num w:numId="5">
    <w:abstractNumId w:val="17"/>
  </w:num>
  <w:num w:numId="6">
    <w:abstractNumId w:val="4"/>
  </w:num>
  <w:num w:numId="7">
    <w:abstractNumId w:val="5"/>
  </w:num>
  <w:num w:numId="8">
    <w:abstractNumId w:val="25"/>
  </w:num>
  <w:num w:numId="9">
    <w:abstractNumId w:val="26"/>
  </w:num>
  <w:num w:numId="1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13"/>
  </w:num>
  <w:num w:numId="13">
    <w:abstractNumId w:val="15"/>
  </w:num>
  <w:num w:numId="14">
    <w:abstractNumId w:val="2"/>
  </w:num>
  <w:num w:numId="15">
    <w:abstractNumId w:val="19"/>
  </w:num>
  <w:num w:numId="16">
    <w:abstractNumId w:val="8"/>
  </w:num>
  <w:num w:numId="17">
    <w:abstractNumId w:val="20"/>
  </w:num>
  <w:num w:numId="18">
    <w:abstractNumId w:val="6"/>
  </w:num>
  <w:num w:numId="19">
    <w:abstractNumId w:val="3"/>
  </w:num>
  <w:num w:numId="20">
    <w:abstractNumId w:val="7"/>
  </w:num>
  <w:num w:numId="21">
    <w:abstractNumId w:val="14"/>
  </w:num>
  <w:num w:numId="22">
    <w:abstractNumId w:val="16"/>
  </w:num>
  <w:num w:numId="23">
    <w:abstractNumId w:val="23"/>
  </w:num>
  <w:num w:numId="24">
    <w:abstractNumId w:val="9"/>
  </w:num>
  <w:num w:numId="25">
    <w:abstractNumId w:val="21"/>
  </w:num>
  <w:num w:numId="26">
    <w:abstractNumId w:val="18"/>
  </w:num>
  <w:num w:numId="27">
    <w:abstractNumId w:val="12"/>
  </w:num>
  <w:num w:numId="28">
    <w:abstractNumId w:val="22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6E97"/>
    <w:rsid w:val="00061221"/>
    <w:rsid w:val="00062B66"/>
    <w:rsid w:val="000670FF"/>
    <w:rsid w:val="0006711D"/>
    <w:rsid w:val="00085B60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387B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37284"/>
    <w:rsid w:val="00146ADC"/>
    <w:rsid w:val="001479D1"/>
    <w:rsid w:val="0015124A"/>
    <w:rsid w:val="001566C9"/>
    <w:rsid w:val="00157384"/>
    <w:rsid w:val="00162F52"/>
    <w:rsid w:val="00166D4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1F71CC"/>
    <w:rsid w:val="00202EE1"/>
    <w:rsid w:val="00203BF7"/>
    <w:rsid w:val="0021002C"/>
    <w:rsid w:val="00212C12"/>
    <w:rsid w:val="002155ED"/>
    <w:rsid w:val="002172BA"/>
    <w:rsid w:val="00217A54"/>
    <w:rsid w:val="00226810"/>
    <w:rsid w:val="00236606"/>
    <w:rsid w:val="00247EE1"/>
    <w:rsid w:val="002564A5"/>
    <w:rsid w:val="002637DF"/>
    <w:rsid w:val="0026630A"/>
    <w:rsid w:val="00267693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E5444"/>
    <w:rsid w:val="002F236C"/>
    <w:rsid w:val="00303470"/>
    <w:rsid w:val="003132BB"/>
    <w:rsid w:val="003136AC"/>
    <w:rsid w:val="00317800"/>
    <w:rsid w:val="003252C6"/>
    <w:rsid w:val="0033335B"/>
    <w:rsid w:val="00336BF8"/>
    <w:rsid w:val="00337A1F"/>
    <w:rsid w:val="0034379A"/>
    <w:rsid w:val="00344C98"/>
    <w:rsid w:val="0034505B"/>
    <w:rsid w:val="003528D5"/>
    <w:rsid w:val="003572AF"/>
    <w:rsid w:val="00364F92"/>
    <w:rsid w:val="00372D0D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545E3"/>
    <w:rsid w:val="004628CC"/>
    <w:rsid w:val="004671B7"/>
    <w:rsid w:val="004852E5"/>
    <w:rsid w:val="00490DEA"/>
    <w:rsid w:val="004911E9"/>
    <w:rsid w:val="004918B6"/>
    <w:rsid w:val="0049324B"/>
    <w:rsid w:val="004A34A7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1232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75DBA"/>
    <w:rsid w:val="00583E33"/>
    <w:rsid w:val="005869FD"/>
    <w:rsid w:val="00590A1F"/>
    <w:rsid w:val="00590D6D"/>
    <w:rsid w:val="005A0F63"/>
    <w:rsid w:val="005A12FA"/>
    <w:rsid w:val="005A318E"/>
    <w:rsid w:val="005B0A3A"/>
    <w:rsid w:val="005B5C7D"/>
    <w:rsid w:val="005B6989"/>
    <w:rsid w:val="005C0CF0"/>
    <w:rsid w:val="005C2C85"/>
    <w:rsid w:val="005D0F8C"/>
    <w:rsid w:val="005D4B8F"/>
    <w:rsid w:val="00602224"/>
    <w:rsid w:val="006028C8"/>
    <w:rsid w:val="00626EF9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C6DE5"/>
    <w:rsid w:val="006F4BD3"/>
    <w:rsid w:val="006F7AB8"/>
    <w:rsid w:val="00706A52"/>
    <w:rsid w:val="007138A0"/>
    <w:rsid w:val="00714AA6"/>
    <w:rsid w:val="00715C1E"/>
    <w:rsid w:val="00737476"/>
    <w:rsid w:val="00742BB0"/>
    <w:rsid w:val="007430DC"/>
    <w:rsid w:val="007464C2"/>
    <w:rsid w:val="007558F6"/>
    <w:rsid w:val="00757138"/>
    <w:rsid w:val="00760CF2"/>
    <w:rsid w:val="00785FF6"/>
    <w:rsid w:val="00786157"/>
    <w:rsid w:val="00793981"/>
    <w:rsid w:val="007A2971"/>
    <w:rsid w:val="007A358C"/>
    <w:rsid w:val="007C2649"/>
    <w:rsid w:val="007C31AB"/>
    <w:rsid w:val="007D4AEA"/>
    <w:rsid w:val="007D5ECF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3D9"/>
    <w:rsid w:val="00851639"/>
    <w:rsid w:val="00855A40"/>
    <w:rsid w:val="00860E74"/>
    <w:rsid w:val="0086722A"/>
    <w:rsid w:val="00871FF3"/>
    <w:rsid w:val="00876798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13CA8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8037E"/>
    <w:rsid w:val="00986C74"/>
    <w:rsid w:val="009876B2"/>
    <w:rsid w:val="00991F98"/>
    <w:rsid w:val="00992E39"/>
    <w:rsid w:val="009A28C9"/>
    <w:rsid w:val="009B6988"/>
    <w:rsid w:val="009C476E"/>
    <w:rsid w:val="009D7169"/>
    <w:rsid w:val="009E0C61"/>
    <w:rsid w:val="009E28A0"/>
    <w:rsid w:val="009E441D"/>
    <w:rsid w:val="009E458C"/>
    <w:rsid w:val="009E67E1"/>
    <w:rsid w:val="009F520E"/>
    <w:rsid w:val="00A11002"/>
    <w:rsid w:val="00A21358"/>
    <w:rsid w:val="00A30CD4"/>
    <w:rsid w:val="00A32D46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AF2404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18FB"/>
    <w:rsid w:val="00B432F7"/>
    <w:rsid w:val="00B44258"/>
    <w:rsid w:val="00B4703E"/>
    <w:rsid w:val="00B47239"/>
    <w:rsid w:val="00B47FA7"/>
    <w:rsid w:val="00B51452"/>
    <w:rsid w:val="00B52BEE"/>
    <w:rsid w:val="00B553C5"/>
    <w:rsid w:val="00B607ED"/>
    <w:rsid w:val="00B64FAF"/>
    <w:rsid w:val="00B657D5"/>
    <w:rsid w:val="00B712E4"/>
    <w:rsid w:val="00B7629E"/>
    <w:rsid w:val="00B869BE"/>
    <w:rsid w:val="00B907C8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E3BCA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4B71"/>
    <w:rsid w:val="00C46FB5"/>
    <w:rsid w:val="00C47B4A"/>
    <w:rsid w:val="00C54B75"/>
    <w:rsid w:val="00C604DB"/>
    <w:rsid w:val="00C67C8F"/>
    <w:rsid w:val="00C8006D"/>
    <w:rsid w:val="00C9124C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35B9"/>
    <w:rsid w:val="00D06523"/>
    <w:rsid w:val="00D12728"/>
    <w:rsid w:val="00D127F7"/>
    <w:rsid w:val="00D36FB2"/>
    <w:rsid w:val="00D40168"/>
    <w:rsid w:val="00D51E70"/>
    <w:rsid w:val="00D529B4"/>
    <w:rsid w:val="00D60ABD"/>
    <w:rsid w:val="00D76B02"/>
    <w:rsid w:val="00D77EC2"/>
    <w:rsid w:val="00D806AD"/>
    <w:rsid w:val="00D83A6C"/>
    <w:rsid w:val="00D95F47"/>
    <w:rsid w:val="00D962B0"/>
    <w:rsid w:val="00D9662B"/>
    <w:rsid w:val="00DA1532"/>
    <w:rsid w:val="00DA3DD1"/>
    <w:rsid w:val="00DA4A28"/>
    <w:rsid w:val="00DA676B"/>
    <w:rsid w:val="00DB07EA"/>
    <w:rsid w:val="00DB4420"/>
    <w:rsid w:val="00DB72B2"/>
    <w:rsid w:val="00DC09A1"/>
    <w:rsid w:val="00DD7B1A"/>
    <w:rsid w:val="00DD7CF7"/>
    <w:rsid w:val="00DE25EB"/>
    <w:rsid w:val="00DE43CB"/>
    <w:rsid w:val="00DE4FE5"/>
    <w:rsid w:val="00DF348D"/>
    <w:rsid w:val="00DF4CAE"/>
    <w:rsid w:val="00DF657F"/>
    <w:rsid w:val="00E01BCB"/>
    <w:rsid w:val="00E02DF8"/>
    <w:rsid w:val="00E03CE6"/>
    <w:rsid w:val="00E06775"/>
    <w:rsid w:val="00E30564"/>
    <w:rsid w:val="00E37F25"/>
    <w:rsid w:val="00E40C4A"/>
    <w:rsid w:val="00E42ED2"/>
    <w:rsid w:val="00E4328F"/>
    <w:rsid w:val="00E44790"/>
    <w:rsid w:val="00E574CC"/>
    <w:rsid w:val="00E67BD6"/>
    <w:rsid w:val="00E70FBE"/>
    <w:rsid w:val="00E745A6"/>
    <w:rsid w:val="00E76E6A"/>
    <w:rsid w:val="00E7787D"/>
    <w:rsid w:val="00E94CBA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085"/>
    <w:rsid w:val="00F11784"/>
    <w:rsid w:val="00F11B35"/>
    <w:rsid w:val="00F122C1"/>
    <w:rsid w:val="00F124FD"/>
    <w:rsid w:val="00F22D83"/>
    <w:rsid w:val="00F32625"/>
    <w:rsid w:val="00F34CA3"/>
    <w:rsid w:val="00F351F4"/>
    <w:rsid w:val="00F3780D"/>
    <w:rsid w:val="00F447DB"/>
    <w:rsid w:val="00F51B88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736"/>
    <w:rsid w:val="00FD3F7B"/>
    <w:rsid w:val="00FD7A55"/>
    <w:rsid w:val="00FE38CE"/>
    <w:rsid w:val="00FE3B39"/>
    <w:rsid w:val="00FE61DC"/>
    <w:rsid w:val="00FF5649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9124C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SG" w:eastAsia="en-SG"/>
    </w:rPr>
  </w:style>
  <w:style w:type="paragraph" w:styleId="ListParagraph">
    <w:name w:val="List Paragraph"/>
    <w:basedOn w:val="Normal"/>
    <w:uiPriority w:val="34"/>
    <w:qFormat/>
    <w:rsid w:val="00C9124C"/>
    <w:pPr>
      <w:suppressAutoHyphens w:val="0"/>
      <w:ind w:left="720"/>
      <w:contextualSpacing/>
    </w:pPr>
    <w:rPr>
      <w:rFonts w:ascii="Times New Roman" w:hAnsi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042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67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14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124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389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56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0456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647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2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75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368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59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99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8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1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96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935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2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5C73-4C03-499B-84B1-71AA4E81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5800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12</cp:revision>
  <cp:lastPrinted>2010-12-16T08:07:00Z</cp:lastPrinted>
  <dcterms:created xsi:type="dcterms:W3CDTF">2017-12-18T02:10:00Z</dcterms:created>
  <dcterms:modified xsi:type="dcterms:W3CDTF">2017-12-22T02:30:00Z</dcterms:modified>
</cp:coreProperties>
</file>