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E14C4D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E14C4D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4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E14C4D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4C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E14C4D" w:rsidRDefault="00D20F96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85.55pt;margin-top:1.35pt;width:7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GvfmbXAAAABwEAAA8AAABkcnMvZG93bnJldi54&#10;bWxMjsFOwzAQRO9I/IO1lbhRJ2nVRiFOVRXxAQR6d+PFjhqvo9hNw9+znOD4NKOZVx8WP4gZp9gH&#10;UpCvMxBIXTA9WQWfH2/PJYiYNBk9BEIF3xjh0Dw+1Loy4U7vOLfJCh6hWGkFLqWxkjJ2Dr2O6zAi&#10;cfYVJq8T42SlmfSdx/0giyzbSa974genRzw57K7tzfNJQScs52Ln7Hk7+r4N9vgalHpaLccXEAmX&#10;9FeGX31Wh4adLuFGJoqBeZ/nXFVQ7EFwvtlkWxAX5hJkU8v//s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GvfmbXAAAABwEAAA8AAAAAAAAAAAAAAAAAggQAAGRycy9kb3ducmV2&#10;LnhtbFBLBQYAAAAABAAEAPMAAACGBQAAAAA=&#10;" strokeweight=".26mm">
                  <v:stroke joinstyle="miter"/>
                </v:shape>
              </w:pict>
            </w:r>
          </w:p>
        </w:tc>
      </w:tr>
    </w:tbl>
    <w:p w:rsidR="007F7B41" w:rsidRPr="00E14C4D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528D5" w:rsidRPr="00E14C4D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4C4D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Đ</w:t>
      </w:r>
      <w:r w:rsidR="009E0C61" w:rsidRPr="00E14C4D">
        <w:rPr>
          <w:rFonts w:ascii="Times New Roman" w:hAnsi="Times New Roman"/>
          <w:b/>
          <w:color w:val="000000" w:themeColor="text1"/>
          <w:sz w:val="24"/>
          <w:szCs w:val="24"/>
        </w:rPr>
        <w:t>Ề CƯƠNG CHI TIẾT HỌC PHẦN</w:t>
      </w:r>
    </w:p>
    <w:p w:rsidR="00E4328F" w:rsidRPr="00E14C4D" w:rsidRDefault="00170E4F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>Phân</w:t>
      </w:r>
      <w:proofErr w:type="spellEnd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>tích</w:t>
      </w:r>
      <w:proofErr w:type="spellEnd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>bể</w:t>
      </w:r>
      <w:proofErr w:type="spellEnd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>trầm</w:t>
      </w:r>
      <w:proofErr w:type="spellEnd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>tích</w:t>
      </w:r>
      <w:proofErr w:type="spellEnd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>Dầu</w:t>
      </w:r>
      <w:proofErr w:type="spellEnd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>khí</w:t>
      </w:r>
      <w:proofErr w:type="spellEnd"/>
    </w:p>
    <w:p w:rsidR="00E4328F" w:rsidRPr="00E14C4D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170E4F" w:rsidRPr="00E14C4D">
        <w:rPr>
          <w:rFonts w:ascii="Times New Roman" w:hAnsi="Times New Roman"/>
          <w:b/>
          <w:sz w:val="24"/>
          <w:szCs w:val="24"/>
        </w:rPr>
        <w:t>Basin analysis</w:t>
      </w:r>
      <w:r w:rsidR="009E0C61" w:rsidRPr="00E14C4D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E14C4D" w:rsidTr="008C2A53">
        <w:tc>
          <w:tcPr>
            <w:tcW w:w="2978" w:type="dxa"/>
            <w:shd w:val="clear" w:color="auto" w:fill="auto"/>
          </w:tcPr>
          <w:p w:rsidR="00E4328F" w:rsidRPr="00E14C4D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E14C4D" w:rsidRDefault="006B7DB1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E14C4D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 w:rsidRPr="00E14C4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E14C4D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E14C4D" w:rsidTr="00530466">
        <w:tc>
          <w:tcPr>
            <w:tcW w:w="2978" w:type="dxa"/>
            <w:shd w:val="clear" w:color="auto" w:fill="auto"/>
          </w:tcPr>
          <w:p w:rsidR="00E4328F" w:rsidRPr="00E14C4D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E14C4D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14C4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6B7DB1" w:rsidRPr="00E14C4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32" w:type="dxa"/>
            <w:shd w:val="clear" w:color="auto" w:fill="auto"/>
          </w:tcPr>
          <w:p w:rsidR="00E4328F" w:rsidRPr="00E14C4D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14C4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6B7DB1" w:rsidRPr="00E14C4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E14C4D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E14C4D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14C4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E14C4D" w:rsidRDefault="00E4328F" w:rsidP="006B7DB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8E2326" w:rsidRPr="00E14C4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6B7DB1" w:rsidRPr="00E14C4D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FE38CE" w:rsidRPr="00E14C4D" w:rsidTr="00530466">
        <w:tc>
          <w:tcPr>
            <w:tcW w:w="2978" w:type="dxa"/>
            <w:shd w:val="clear" w:color="auto" w:fill="auto"/>
          </w:tcPr>
          <w:p w:rsidR="00E4328F" w:rsidRPr="00E14C4D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14C4D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14C4D" w:rsidTr="00530466">
        <w:tc>
          <w:tcPr>
            <w:tcW w:w="2978" w:type="dxa"/>
            <w:shd w:val="clear" w:color="auto" w:fill="auto"/>
          </w:tcPr>
          <w:p w:rsidR="001169F9" w:rsidRPr="00E14C4D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E14C4D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E14C4D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14C4D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E14C4D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 w:rsidRPr="00E14C4D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14C4D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E14C4D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8E2326" w:rsidRPr="00E14C4D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14C4D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 w:rsidRPr="00E14C4D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14C4D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E14C4D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 w:rsidRPr="00E14C4D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14C4D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14C4D" w:rsidTr="00530466">
        <w:tc>
          <w:tcPr>
            <w:tcW w:w="2978" w:type="dxa"/>
            <w:shd w:val="clear" w:color="auto" w:fill="auto"/>
          </w:tcPr>
          <w:p w:rsidR="00E4328F" w:rsidRPr="00E14C4D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14C4D" w:rsidRDefault="00E4328F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TN: thái độ làm việc trong các giờ thí nghiệm</w:t>
            </w:r>
          </w:p>
          <w:p w:rsidR="009E0C61" w:rsidRPr="00E14C4D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9E0C61" w:rsidRPr="00E14C4D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C402A8"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lớp(đầy đủ</w:t>
            </w:r>
            <w:r w:rsidR="00530466"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30466"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chuẩn bị đầy đủ, tích cực thảo luận)</w:t>
            </w:r>
            <w:r w:rsidR="002D5507"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 trả lời câu hỏi thảo luận và trắc nghiệm</w:t>
            </w:r>
          </w:p>
          <w:p w:rsidR="00E4328F" w:rsidRPr="00E14C4D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E4328F"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Bài tập lớn: </w:t>
            </w:r>
            <w:r w:rsidR="00C402A8"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bài tập về nhà</w:t>
            </w:r>
          </w:p>
          <w:p w:rsidR="009E0C61" w:rsidRPr="00E14C4D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</w:t>
            </w:r>
            <w:r w:rsidR="00C402A8"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Báo cáo chuyên đề: mỗi nhóm 1 chuyên đề</w:t>
            </w:r>
          </w:p>
          <w:p w:rsidR="00530466" w:rsidRPr="00E14C4D" w:rsidRDefault="00530466" w:rsidP="00C402A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 Kiển tra-đánh giá giữa kỳ:</w:t>
            </w:r>
            <w:r w:rsidR="00C402A8"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43791"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vấn đáp hoặc </w:t>
            </w:r>
            <w:r w:rsidR="00207B1C"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tiểu luận</w:t>
            </w:r>
            <w:r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402A8"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60 </w:t>
            </w:r>
            <w:r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  <w:p w:rsidR="00E4328F" w:rsidRPr="00E14C4D" w:rsidRDefault="00530466" w:rsidP="00137616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E4328F"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="00E4328F"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137616"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vấn đáp hoặc</w:t>
            </w:r>
            <w:r w:rsidR="00E4328F"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4328F"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="00C402A8"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, 90 </w:t>
            </w:r>
            <w:r w:rsidR="00E4328F" w:rsidRPr="00E14C4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E14C4D" w:rsidTr="00530466">
        <w:tc>
          <w:tcPr>
            <w:tcW w:w="2978" w:type="dxa"/>
            <w:shd w:val="clear" w:color="auto" w:fill="auto"/>
          </w:tcPr>
          <w:p w:rsidR="00E4328F" w:rsidRPr="00E14C4D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14C4D" w:rsidRDefault="00170E4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Địa chất dầu khí, Thạch học đá trầm tích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14C4D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14C4D" w:rsidTr="00530466">
        <w:tc>
          <w:tcPr>
            <w:tcW w:w="2978" w:type="dxa"/>
            <w:shd w:val="clear" w:color="auto" w:fill="auto"/>
          </w:tcPr>
          <w:p w:rsidR="00E4328F" w:rsidRPr="00E14C4D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2D5507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14C4D" w:rsidRDefault="00170E4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Trầm tích học, Địa chất cấu tạo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14C4D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14C4D" w:rsidTr="00530466">
        <w:tc>
          <w:tcPr>
            <w:tcW w:w="2978" w:type="dxa"/>
            <w:shd w:val="clear" w:color="auto" w:fill="auto"/>
          </w:tcPr>
          <w:p w:rsidR="00E4328F" w:rsidRPr="00E14C4D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14C4D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14C4D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14C4D" w:rsidTr="00530466">
        <w:tc>
          <w:tcPr>
            <w:tcW w:w="2978" w:type="dxa"/>
            <w:shd w:val="clear" w:color="auto" w:fill="auto"/>
          </w:tcPr>
          <w:p w:rsidR="00E4328F" w:rsidRPr="00E14C4D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14C4D" w:rsidRDefault="002D5507" w:rsidP="002D5507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dầu khí</w:t>
            </w:r>
          </w:p>
        </w:tc>
      </w:tr>
      <w:tr w:rsidR="00FE38CE" w:rsidRPr="00E14C4D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E14C4D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14C4D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14C4D" w:rsidTr="00530466">
        <w:tc>
          <w:tcPr>
            <w:tcW w:w="2978" w:type="dxa"/>
            <w:shd w:val="clear" w:color="auto" w:fill="auto"/>
          </w:tcPr>
          <w:p w:rsidR="00E4328F" w:rsidRPr="00E14C4D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14C4D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E14C4D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7F7B41" w:rsidRPr="00E14C4D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E14C4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E14C4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E14C4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123E7F" w:rsidRPr="00E14C4D" w:rsidRDefault="00BA2DC1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4C4D">
        <w:rPr>
          <w:rFonts w:ascii="Times New Roman" w:hAnsi="Times New Roman"/>
          <w:sz w:val="24"/>
          <w:szCs w:val="24"/>
        </w:rPr>
        <w:t>Sự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hình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thành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bể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trũng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trầm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tích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4C4D">
        <w:rPr>
          <w:rFonts w:ascii="Times New Roman" w:hAnsi="Times New Roman"/>
          <w:sz w:val="24"/>
          <w:szCs w:val="24"/>
        </w:rPr>
        <w:t>bể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trầm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tích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lấp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đầy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4C4D">
        <w:rPr>
          <w:rFonts w:ascii="Times New Roman" w:hAnsi="Times New Roman"/>
          <w:sz w:val="24"/>
          <w:szCs w:val="24"/>
        </w:rPr>
        <w:t>đặc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điểm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trầm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tích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trong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các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kiểu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bể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4C4D">
        <w:rPr>
          <w:rFonts w:ascii="Times New Roman" w:hAnsi="Times New Roman"/>
          <w:sz w:val="24"/>
          <w:szCs w:val="24"/>
        </w:rPr>
        <w:t>đặc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tính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dầu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khí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trong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các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kiểu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bể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4C4D">
        <w:rPr>
          <w:rFonts w:ascii="Times New Roman" w:hAnsi="Times New Roman"/>
          <w:sz w:val="24"/>
          <w:szCs w:val="24"/>
        </w:rPr>
        <w:t>đánh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giá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bể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trầm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tích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và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ứng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dụng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đánh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giá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tầng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chứa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dầu</w:t>
      </w:r>
      <w:proofErr w:type="spellEnd"/>
      <w:r w:rsidR="003A566B" w:rsidRPr="00E14C4D">
        <w:rPr>
          <w:rFonts w:ascii="Times New Roman" w:hAnsi="Times New Roman"/>
          <w:sz w:val="24"/>
          <w:szCs w:val="24"/>
        </w:rPr>
        <w:t xml:space="preserve">. </w:t>
      </w:r>
    </w:p>
    <w:p w:rsidR="005C0CF0" w:rsidRPr="00E14C4D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 w:rsidRPr="00E14C4D"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Pr="00E14C4D" w:rsidRDefault="00D55786" w:rsidP="00C402A8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E14C4D">
        <w:rPr>
          <w:rStyle w:val="h2syl"/>
          <w:rFonts w:ascii="Times New Roman" w:hAnsi="Times New Roman"/>
          <w:sz w:val="24"/>
          <w:szCs w:val="24"/>
        </w:rPr>
        <w:t xml:space="preserve">The course deals with theories that explain sedimentary basin evolution and with methods to analyze such basins in order to describe processes that occurred in them. </w:t>
      </w:r>
      <w:r w:rsidRPr="00E14C4D">
        <w:rPr>
          <w:rFonts w:ascii="Times New Roman" w:eastAsia="PMingLiU" w:hAnsi="Times New Roman"/>
          <w:sz w:val="24"/>
          <w:szCs w:val="24"/>
          <w:lang w:eastAsia="zh-TW"/>
        </w:rPr>
        <w:t>The application of basin analysis to petroleum exploration will be introduced.</w:t>
      </w:r>
    </w:p>
    <w:p w:rsidR="002B499C" w:rsidRPr="00E14C4D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32EF" w:rsidRPr="00E14C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B032EF" w:rsidRPr="00E14C4D">
        <w:rPr>
          <w:rFonts w:ascii="Times New Roman" w:hAnsi="Times New Roman"/>
          <w:b/>
          <w:color w:val="000000" w:themeColor="text1"/>
          <w:sz w:val="24"/>
          <w:szCs w:val="24"/>
        </w:rPr>
        <w:t>Chuẩn</w:t>
      </w:r>
      <w:proofErr w:type="spellEnd"/>
      <w:r w:rsidR="00B032EF" w:rsidRPr="00E14C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E14C4D">
        <w:rPr>
          <w:rFonts w:ascii="Times New Roman" w:hAnsi="Times New Roman"/>
          <w:b/>
          <w:color w:val="000000" w:themeColor="text1"/>
          <w:sz w:val="24"/>
          <w:szCs w:val="24"/>
        </w:rPr>
        <w:t>đầu</w:t>
      </w:r>
      <w:proofErr w:type="spellEnd"/>
      <w:r w:rsidR="00B032EF" w:rsidRPr="00E14C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E14C4D">
        <w:rPr>
          <w:rFonts w:ascii="Times New Roman" w:hAnsi="Times New Roman"/>
          <w:b/>
          <w:color w:val="000000" w:themeColor="text1"/>
          <w:sz w:val="24"/>
          <w:szCs w:val="24"/>
        </w:rPr>
        <w:t>ra</w:t>
      </w:r>
      <w:proofErr w:type="spellEnd"/>
      <w:r w:rsidR="00B032EF" w:rsidRPr="00E14C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E14C4D">
        <w:rPr>
          <w:rFonts w:ascii="Times New Roman" w:hAnsi="Times New Roman"/>
          <w:b/>
          <w:color w:val="000000" w:themeColor="text1"/>
          <w:sz w:val="24"/>
          <w:szCs w:val="24"/>
        </w:rPr>
        <w:t>của</w:t>
      </w:r>
      <w:proofErr w:type="spellEnd"/>
      <w:r w:rsidR="00B032EF" w:rsidRPr="00E14C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E14C4D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spellEnd"/>
      <w:r w:rsidR="00B032EF" w:rsidRPr="00E14C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E14C4D">
        <w:rPr>
          <w:rFonts w:ascii="Times New Roman" w:hAnsi="Times New Roman"/>
          <w:b/>
          <w:color w:val="000000" w:themeColor="text1"/>
          <w:sz w:val="24"/>
          <w:szCs w:val="24"/>
        </w:rPr>
        <w:t>phần</w:t>
      </w:r>
      <w:proofErr w:type="spellEnd"/>
    </w:p>
    <w:p w:rsidR="00F45AF7" w:rsidRPr="00E14C4D" w:rsidRDefault="00F45AF7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F45AF7" w:rsidRPr="00E14C4D" w:rsidTr="00E26626">
        <w:trPr>
          <w:jc w:val="center"/>
        </w:trPr>
        <w:tc>
          <w:tcPr>
            <w:tcW w:w="1675" w:type="dxa"/>
          </w:tcPr>
          <w:p w:rsidR="00F45AF7" w:rsidRPr="00E14C4D" w:rsidRDefault="00F45AF7" w:rsidP="0069245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:rsidR="00F45AF7" w:rsidRPr="00E14C4D" w:rsidRDefault="00F45AF7" w:rsidP="0069245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14C4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E14C4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F45AF7" w:rsidRPr="00E14C4D" w:rsidTr="00E26626">
        <w:trPr>
          <w:jc w:val="center"/>
        </w:trPr>
        <w:tc>
          <w:tcPr>
            <w:tcW w:w="1675" w:type="dxa"/>
          </w:tcPr>
          <w:p w:rsidR="00F45AF7" w:rsidRPr="00E14C4D" w:rsidRDefault="00F45AF7" w:rsidP="0069245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F45AF7" w:rsidRPr="00E14C4D" w:rsidRDefault="00BA2DC1" w:rsidP="00F45AF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khái niệm phân loại bể trầm tích</w:t>
            </w:r>
          </w:p>
        </w:tc>
      </w:tr>
      <w:tr w:rsidR="00F45AF7" w:rsidRPr="00E14C4D" w:rsidTr="00E26626">
        <w:trPr>
          <w:jc w:val="center"/>
        </w:trPr>
        <w:tc>
          <w:tcPr>
            <w:tcW w:w="1675" w:type="dxa"/>
          </w:tcPr>
          <w:p w:rsidR="00F45AF7" w:rsidRPr="00E14C4D" w:rsidRDefault="00F45AF7" w:rsidP="0069245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</w:tc>
        <w:tc>
          <w:tcPr>
            <w:tcW w:w="7669" w:type="dxa"/>
          </w:tcPr>
          <w:p w:rsidR="00F45AF7" w:rsidRPr="00E14C4D" w:rsidRDefault="00BA2DC1" w:rsidP="0028219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Phân tích được cơ chế hình thành các kiểu bể trầm tích.</w:t>
            </w:r>
          </w:p>
        </w:tc>
      </w:tr>
      <w:tr w:rsidR="00397803" w:rsidRPr="00E14C4D" w:rsidTr="00E26626">
        <w:trPr>
          <w:jc w:val="center"/>
        </w:trPr>
        <w:tc>
          <w:tcPr>
            <w:tcW w:w="1675" w:type="dxa"/>
          </w:tcPr>
          <w:p w:rsidR="00397803" w:rsidRPr="00E14C4D" w:rsidRDefault="00397803" w:rsidP="0069245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7669" w:type="dxa"/>
          </w:tcPr>
          <w:p w:rsidR="00397803" w:rsidRPr="00E14C4D" w:rsidRDefault="00BA2DC1" w:rsidP="00F45AF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đặc điểm của bể trầm tích lấp đầy (chu trình lắng đọng trầm tích, cơ chế thành tạo, đặc điểm trầm tích)</w:t>
            </w:r>
          </w:p>
        </w:tc>
      </w:tr>
      <w:tr w:rsidR="00397803" w:rsidRPr="00E14C4D" w:rsidTr="00E26626">
        <w:trPr>
          <w:jc w:val="center"/>
        </w:trPr>
        <w:tc>
          <w:tcPr>
            <w:tcW w:w="1675" w:type="dxa"/>
          </w:tcPr>
          <w:p w:rsidR="00397803" w:rsidRPr="00E14C4D" w:rsidRDefault="00397803" w:rsidP="0069245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9" w:type="dxa"/>
          </w:tcPr>
          <w:p w:rsidR="00397803" w:rsidRPr="00E14C4D" w:rsidRDefault="00BA2DC1" w:rsidP="0039780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Phân tích được đặc điểm trầm tích đặc trưng của từng kiểu bồn trầm tích</w:t>
            </w:r>
          </w:p>
        </w:tc>
      </w:tr>
      <w:tr w:rsidR="00BA2DC1" w:rsidRPr="00E14C4D" w:rsidTr="00E26626">
        <w:trPr>
          <w:jc w:val="center"/>
        </w:trPr>
        <w:tc>
          <w:tcPr>
            <w:tcW w:w="1675" w:type="dxa"/>
          </w:tcPr>
          <w:p w:rsidR="00BA2DC1" w:rsidRPr="00E14C4D" w:rsidRDefault="00BA2DC1" w:rsidP="0069245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69" w:type="dxa"/>
          </w:tcPr>
          <w:p w:rsidR="00BA2DC1" w:rsidRPr="00E14C4D" w:rsidRDefault="00BA2DC1" w:rsidP="0039780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Đánh giá được các kiểu bể có tiềm năng dầu khí</w:t>
            </w:r>
          </w:p>
        </w:tc>
      </w:tr>
      <w:tr w:rsidR="00BA2DC1" w:rsidRPr="00E14C4D" w:rsidTr="00E26626">
        <w:trPr>
          <w:jc w:val="center"/>
        </w:trPr>
        <w:tc>
          <w:tcPr>
            <w:tcW w:w="1675" w:type="dxa"/>
          </w:tcPr>
          <w:p w:rsidR="00BA2DC1" w:rsidRPr="00E14C4D" w:rsidRDefault="00BA2DC1" w:rsidP="0069245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7669" w:type="dxa"/>
          </w:tcPr>
          <w:p w:rsidR="00BA2DC1" w:rsidRPr="00E14C4D" w:rsidRDefault="00BA2DC1" w:rsidP="0039780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Phân tích các yếu tố ảnh hưởng đến trữ lượng dầu khí trong bể</w:t>
            </w:r>
          </w:p>
        </w:tc>
      </w:tr>
      <w:tr w:rsidR="00BA2DC1" w:rsidRPr="00E14C4D" w:rsidTr="00E26626">
        <w:trPr>
          <w:jc w:val="center"/>
        </w:trPr>
        <w:tc>
          <w:tcPr>
            <w:tcW w:w="1675" w:type="dxa"/>
          </w:tcPr>
          <w:p w:rsidR="00BA2DC1" w:rsidRPr="00E14C4D" w:rsidRDefault="00BA2DC1" w:rsidP="00BA2DC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L.O.7</w:t>
            </w:r>
          </w:p>
        </w:tc>
        <w:tc>
          <w:tcPr>
            <w:tcW w:w="7669" w:type="dxa"/>
          </w:tcPr>
          <w:p w:rsidR="00BA2DC1" w:rsidRPr="00E14C4D" w:rsidRDefault="00BA2DC1" w:rsidP="0039780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Phân tích được bối cảnh kiến tạo hình thành bể qua các yếu tố sụt lún, quá </w:t>
            </w: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trình nhiệt</w:t>
            </w:r>
          </w:p>
        </w:tc>
      </w:tr>
      <w:tr w:rsidR="00BA2DC1" w:rsidRPr="00E14C4D" w:rsidTr="00E26626">
        <w:trPr>
          <w:jc w:val="center"/>
        </w:trPr>
        <w:tc>
          <w:tcPr>
            <w:tcW w:w="1675" w:type="dxa"/>
          </w:tcPr>
          <w:p w:rsidR="00BA2DC1" w:rsidRPr="00E14C4D" w:rsidRDefault="00BA2DC1" w:rsidP="00BA2DC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L.O.8</w:t>
            </w:r>
          </w:p>
        </w:tc>
        <w:tc>
          <w:tcPr>
            <w:tcW w:w="7669" w:type="dxa"/>
          </w:tcPr>
          <w:p w:rsidR="00BA2DC1" w:rsidRPr="00E14C4D" w:rsidRDefault="00BA2DC1" w:rsidP="0039780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khái niệm và các yếu tố ảnh hưởng đến tầng chứa dầu</w:t>
            </w:r>
          </w:p>
        </w:tc>
      </w:tr>
      <w:tr w:rsidR="00BA2DC1" w:rsidRPr="00E14C4D" w:rsidTr="00E26626">
        <w:trPr>
          <w:jc w:val="center"/>
        </w:trPr>
        <w:tc>
          <w:tcPr>
            <w:tcW w:w="1675" w:type="dxa"/>
          </w:tcPr>
          <w:p w:rsidR="00BA2DC1" w:rsidRPr="00E14C4D" w:rsidRDefault="00BA2DC1" w:rsidP="00BA2DC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L.O.9</w:t>
            </w:r>
          </w:p>
        </w:tc>
        <w:tc>
          <w:tcPr>
            <w:tcW w:w="7669" w:type="dxa"/>
          </w:tcPr>
          <w:p w:rsidR="00BA2DC1" w:rsidRPr="00E14C4D" w:rsidRDefault="00BA2DC1" w:rsidP="0039780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Đánh giá được tiềm năng, trữ lượng dầu khí</w:t>
            </w:r>
          </w:p>
        </w:tc>
      </w:tr>
    </w:tbl>
    <w:p w:rsidR="00270CBA" w:rsidRPr="00E14C4D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E14C4D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E14C4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E14C4D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gramEnd"/>
      <w:r w:rsidR="0034379A" w:rsidRPr="00E14C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E14C4D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:rsidR="00C1540F" w:rsidRPr="00E14C4D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="00427898" w:rsidRPr="00E14C4D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F45AF7" w:rsidRPr="00E14C4D" w:rsidRDefault="00123E7F" w:rsidP="00FE38CE">
      <w:pPr>
        <w:spacing w:before="6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C4D">
        <w:rPr>
          <w:rFonts w:ascii="Times New Roman" w:hAnsi="Times New Roman"/>
          <w:color w:val="000000" w:themeColor="text1"/>
          <w:sz w:val="24"/>
          <w:szCs w:val="24"/>
        </w:rPr>
        <w:t xml:space="preserve">[1] </w:t>
      </w:r>
      <w:r w:rsidR="00A00F5A" w:rsidRPr="00E14C4D">
        <w:rPr>
          <w:rFonts w:ascii="Times New Roman" w:hAnsi="Times New Roman"/>
          <w:sz w:val="24"/>
          <w:szCs w:val="24"/>
        </w:rPr>
        <w:t xml:space="preserve">Philip </w:t>
      </w:r>
      <w:proofErr w:type="spellStart"/>
      <w:r w:rsidR="00A00F5A" w:rsidRPr="00E14C4D">
        <w:rPr>
          <w:rFonts w:ascii="Times New Roman" w:hAnsi="Times New Roman"/>
          <w:sz w:val="24"/>
          <w:szCs w:val="24"/>
        </w:rPr>
        <w:t>A.Allen</w:t>
      </w:r>
      <w:proofErr w:type="spellEnd"/>
      <w:r w:rsidR="00A00F5A" w:rsidRPr="00E14C4D">
        <w:rPr>
          <w:rFonts w:ascii="Times New Roman" w:hAnsi="Times New Roman"/>
          <w:sz w:val="24"/>
          <w:szCs w:val="24"/>
        </w:rPr>
        <w:t xml:space="preserve"> and John </w:t>
      </w:r>
      <w:proofErr w:type="spellStart"/>
      <w:r w:rsidR="00A00F5A" w:rsidRPr="00E14C4D">
        <w:rPr>
          <w:rFonts w:ascii="Times New Roman" w:hAnsi="Times New Roman"/>
          <w:sz w:val="24"/>
          <w:szCs w:val="24"/>
        </w:rPr>
        <w:t>A.Allen</w:t>
      </w:r>
      <w:proofErr w:type="spellEnd"/>
      <w:r w:rsidR="00A00F5A" w:rsidRPr="00E14C4D">
        <w:rPr>
          <w:rFonts w:ascii="Times New Roman" w:hAnsi="Times New Roman"/>
          <w:sz w:val="24"/>
          <w:szCs w:val="24"/>
        </w:rPr>
        <w:t>,</w:t>
      </w:r>
      <w:r w:rsidR="00A00F5A" w:rsidRPr="00E14C4D">
        <w:rPr>
          <w:rFonts w:ascii="Times New Roman" w:hAnsi="Times New Roman"/>
          <w:i/>
          <w:sz w:val="24"/>
          <w:szCs w:val="24"/>
        </w:rPr>
        <w:t xml:space="preserve"> Basin analysis, principles and applications</w:t>
      </w:r>
      <w:r w:rsidR="00A00F5A" w:rsidRPr="00E14C4D">
        <w:rPr>
          <w:rFonts w:ascii="Times New Roman" w:hAnsi="Times New Roman"/>
          <w:sz w:val="24"/>
          <w:szCs w:val="24"/>
        </w:rPr>
        <w:t xml:space="preserve">, Blackwell </w:t>
      </w:r>
      <w:proofErr w:type="spellStart"/>
      <w:r w:rsidR="00A00F5A" w:rsidRPr="00E14C4D">
        <w:rPr>
          <w:rFonts w:ascii="Times New Roman" w:hAnsi="Times New Roman"/>
          <w:sz w:val="24"/>
          <w:szCs w:val="24"/>
        </w:rPr>
        <w:t>Publising</w:t>
      </w:r>
      <w:proofErr w:type="spellEnd"/>
      <w:r w:rsidR="00A00F5A" w:rsidRPr="00E14C4D">
        <w:rPr>
          <w:rFonts w:ascii="Times New Roman" w:hAnsi="Times New Roman"/>
          <w:sz w:val="24"/>
          <w:szCs w:val="24"/>
        </w:rPr>
        <w:t>, 2005</w:t>
      </w:r>
      <w:proofErr w:type="gramStart"/>
      <w:r w:rsidR="00A00F5A" w:rsidRPr="00E14C4D">
        <w:rPr>
          <w:rFonts w:ascii="Times New Roman" w:hAnsi="Times New Roman"/>
          <w:sz w:val="24"/>
          <w:szCs w:val="24"/>
        </w:rPr>
        <w:t>.</w:t>
      </w:r>
      <w:r w:rsidR="00874FC2" w:rsidRPr="00E14C4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A00F5A" w:rsidRPr="00E14C4D" w:rsidRDefault="00A00F5A" w:rsidP="00A00F5A">
      <w:pPr>
        <w:numPr>
          <w:ilvl w:val="0"/>
          <w:numId w:val="6"/>
        </w:numPr>
        <w:spacing w:before="60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proofErr w:type="spellStart"/>
      <w:r w:rsidRPr="00E14C4D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Tài</w:t>
      </w:r>
      <w:proofErr w:type="spellEnd"/>
      <w:r w:rsidRPr="00E14C4D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liệu</w:t>
      </w:r>
      <w:proofErr w:type="spellEnd"/>
      <w:r w:rsidRPr="00E14C4D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tham</w:t>
      </w:r>
      <w:proofErr w:type="spellEnd"/>
      <w:r w:rsidRPr="00E14C4D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khảo</w:t>
      </w:r>
      <w:proofErr w:type="spellEnd"/>
      <w:r w:rsidRPr="00E14C4D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:</w:t>
      </w:r>
    </w:p>
    <w:p w:rsidR="00A00F5A" w:rsidRPr="00E14C4D" w:rsidRDefault="00A00F5A" w:rsidP="00A00F5A">
      <w:pPr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 w:rsidRPr="00E14C4D">
        <w:rPr>
          <w:rFonts w:ascii="Times New Roman" w:hAnsi="Times New Roman"/>
          <w:sz w:val="24"/>
          <w:szCs w:val="24"/>
        </w:rPr>
        <w:t xml:space="preserve">[2] </w:t>
      </w:r>
      <w:proofErr w:type="spellStart"/>
      <w:r w:rsidRPr="00E14C4D">
        <w:rPr>
          <w:rFonts w:ascii="Times New Roman" w:hAnsi="Times New Roman"/>
          <w:sz w:val="24"/>
          <w:szCs w:val="24"/>
        </w:rPr>
        <w:t>Trần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Nghi</w:t>
      </w:r>
      <w:proofErr w:type="spellEnd"/>
      <w:r w:rsidRPr="00E14C4D">
        <w:rPr>
          <w:rFonts w:ascii="Times New Roman" w:hAnsi="Times New Roman"/>
          <w:sz w:val="24"/>
          <w:szCs w:val="24"/>
        </w:rPr>
        <w:t>,</w:t>
      </w:r>
      <w:r w:rsidRPr="00E14C4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i/>
          <w:sz w:val="24"/>
          <w:szCs w:val="24"/>
        </w:rPr>
        <w:t>Trầm</w:t>
      </w:r>
      <w:proofErr w:type="spellEnd"/>
      <w:r w:rsidRPr="00E14C4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i/>
          <w:sz w:val="24"/>
          <w:szCs w:val="24"/>
        </w:rPr>
        <w:t>tích</w:t>
      </w:r>
      <w:proofErr w:type="spellEnd"/>
      <w:r w:rsidRPr="00E14C4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i/>
          <w:sz w:val="24"/>
          <w:szCs w:val="24"/>
        </w:rPr>
        <w:t>luận</w:t>
      </w:r>
      <w:proofErr w:type="spellEnd"/>
      <w:r w:rsidRPr="00E14C4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i/>
          <w:sz w:val="24"/>
          <w:szCs w:val="24"/>
        </w:rPr>
        <w:t>trong</w:t>
      </w:r>
      <w:proofErr w:type="spellEnd"/>
      <w:r w:rsidRPr="00E14C4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i/>
          <w:sz w:val="24"/>
          <w:szCs w:val="24"/>
        </w:rPr>
        <w:t>địa</w:t>
      </w:r>
      <w:proofErr w:type="spellEnd"/>
      <w:r w:rsidRPr="00E14C4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i/>
          <w:sz w:val="24"/>
          <w:szCs w:val="24"/>
        </w:rPr>
        <w:t>chất</w:t>
      </w:r>
      <w:proofErr w:type="spellEnd"/>
      <w:r w:rsidRPr="00E14C4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i/>
          <w:sz w:val="24"/>
          <w:szCs w:val="24"/>
        </w:rPr>
        <w:t>biển</w:t>
      </w:r>
      <w:proofErr w:type="spellEnd"/>
      <w:r w:rsidRPr="00E14C4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E14C4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i/>
          <w:sz w:val="24"/>
          <w:szCs w:val="24"/>
        </w:rPr>
        <w:t>dầu</w:t>
      </w:r>
      <w:proofErr w:type="spellEnd"/>
      <w:r w:rsidRPr="00E14C4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i/>
          <w:sz w:val="24"/>
          <w:szCs w:val="24"/>
        </w:rPr>
        <w:t>khí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, NXB </w:t>
      </w:r>
      <w:proofErr w:type="spellStart"/>
      <w:r w:rsidRPr="00E14C4D">
        <w:rPr>
          <w:rFonts w:ascii="Times New Roman" w:hAnsi="Times New Roman"/>
          <w:sz w:val="24"/>
          <w:szCs w:val="24"/>
        </w:rPr>
        <w:t>Đại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học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Quốc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gia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Hà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Nội</w:t>
      </w:r>
      <w:proofErr w:type="spellEnd"/>
      <w:r w:rsidRPr="00E14C4D">
        <w:rPr>
          <w:rFonts w:ascii="Times New Roman" w:hAnsi="Times New Roman"/>
          <w:sz w:val="24"/>
          <w:szCs w:val="24"/>
        </w:rPr>
        <w:t>, 2010.</w:t>
      </w:r>
    </w:p>
    <w:p w:rsidR="00A00F5A" w:rsidRPr="00E14C4D" w:rsidRDefault="00A00F5A" w:rsidP="00A00F5A">
      <w:pPr>
        <w:spacing w:before="60"/>
        <w:ind w:left="709"/>
        <w:jc w:val="both"/>
        <w:rPr>
          <w:rFonts w:ascii="Times New Roman" w:hAnsi="Times New Roman"/>
          <w:sz w:val="24"/>
          <w:szCs w:val="24"/>
        </w:rPr>
      </w:pPr>
      <w:r w:rsidRPr="00E14C4D">
        <w:rPr>
          <w:rFonts w:ascii="Times New Roman" w:hAnsi="Times New Roman"/>
          <w:sz w:val="24"/>
          <w:szCs w:val="24"/>
        </w:rPr>
        <w:t xml:space="preserve">[3] </w:t>
      </w:r>
      <w:r w:rsidRPr="00E14C4D">
        <w:rPr>
          <w:rFonts w:ascii="Times New Roman" w:hAnsi="Times New Roman"/>
          <w:i/>
          <w:sz w:val="24"/>
          <w:szCs w:val="24"/>
        </w:rPr>
        <w:t xml:space="preserve">Principles of Sequence Stratigraphy, </w:t>
      </w:r>
      <w:hyperlink r:id="rId8" w:history="1">
        <w:r w:rsidRPr="00E14C4D">
          <w:rPr>
            <w:rStyle w:val="Hyperlink"/>
            <w:rFonts w:ascii="Times New Roman" w:hAnsi="Times New Roman"/>
            <w:sz w:val="24"/>
            <w:szCs w:val="24"/>
          </w:rPr>
          <w:t xml:space="preserve">Octavian </w:t>
        </w:r>
        <w:proofErr w:type="spellStart"/>
        <w:r w:rsidRPr="00E14C4D">
          <w:rPr>
            <w:rStyle w:val="Hyperlink"/>
            <w:rFonts w:ascii="Times New Roman" w:hAnsi="Times New Roman"/>
            <w:sz w:val="24"/>
            <w:szCs w:val="24"/>
          </w:rPr>
          <w:t>Catuneanu</w:t>
        </w:r>
        <w:proofErr w:type="spellEnd"/>
      </w:hyperlink>
      <w:proofErr w:type="gramStart"/>
      <w:r w:rsidRPr="00E14C4D">
        <w:rPr>
          <w:rFonts w:ascii="Times New Roman" w:hAnsi="Times New Roman"/>
          <w:sz w:val="24"/>
          <w:szCs w:val="24"/>
        </w:rPr>
        <w:t>, ,</w:t>
      </w:r>
      <w:proofErr w:type="gramEnd"/>
      <w:r w:rsidRPr="00E14C4D">
        <w:rPr>
          <w:rFonts w:ascii="Times New Roman" w:hAnsi="Times New Roman"/>
          <w:sz w:val="24"/>
          <w:szCs w:val="24"/>
        </w:rPr>
        <w:t xml:space="preserve"> Elsevier, 2006.</w:t>
      </w:r>
    </w:p>
    <w:p w:rsidR="00A00F5A" w:rsidRPr="00E14C4D" w:rsidRDefault="008C4D39" w:rsidP="00A00F5A">
      <w:pPr>
        <w:spacing w:before="6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4C4D">
        <w:rPr>
          <w:rFonts w:ascii="Times New Roman" w:hAnsi="Times New Roman"/>
          <w:sz w:val="24"/>
          <w:szCs w:val="24"/>
        </w:rPr>
        <w:t>[</w:t>
      </w:r>
      <w:r w:rsidR="00A00F5A" w:rsidRPr="00E14C4D">
        <w:rPr>
          <w:rFonts w:ascii="Times New Roman" w:hAnsi="Times New Roman"/>
          <w:sz w:val="24"/>
          <w:szCs w:val="24"/>
        </w:rPr>
        <w:t xml:space="preserve">4] </w:t>
      </w:r>
      <w:proofErr w:type="spellStart"/>
      <w:r w:rsidR="00A00F5A" w:rsidRPr="00E14C4D">
        <w:rPr>
          <w:rFonts w:ascii="Times New Roman" w:hAnsi="Times New Roman"/>
          <w:sz w:val="24"/>
          <w:szCs w:val="24"/>
        </w:rPr>
        <w:t>Trần</w:t>
      </w:r>
      <w:proofErr w:type="spellEnd"/>
      <w:r w:rsidR="00A00F5A"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0F5A" w:rsidRPr="00E14C4D">
        <w:rPr>
          <w:rFonts w:ascii="Times New Roman" w:hAnsi="Times New Roman"/>
          <w:sz w:val="24"/>
          <w:szCs w:val="24"/>
        </w:rPr>
        <w:t>Nghi</w:t>
      </w:r>
      <w:proofErr w:type="spellEnd"/>
      <w:r w:rsidR="00A00F5A" w:rsidRPr="00E14C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0F5A" w:rsidRPr="00E14C4D">
        <w:rPr>
          <w:rFonts w:ascii="Times New Roman" w:hAnsi="Times New Roman"/>
          <w:i/>
          <w:sz w:val="24"/>
          <w:szCs w:val="24"/>
        </w:rPr>
        <w:t>Trầm</w:t>
      </w:r>
      <w:proofErr w:type="spellEnd"/>
      <w:r w:rsidR="00A00F5A" w:rsidRPr="00E14C4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00F5A" w:rsidRPr="00E14C4D">
        <w:rPr>
          <w:rFonts w:ascii="Times New Roman" w:hAnsi="Times New Roman"/>
          <w:i/>
          <w:sz w:val="24"/>
          <w:szCs w:val="24"/>
        </w:rPr>
        <w:t>tích</w:t>
      </w:r>
      <w:proofErr w:type="spellEnd"/>
      <w:r w:rsidR="00A00F5A" w:rsidRPr="00E14C4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00F5A" w:rsidRPr="00E14C4D">
        <w:rPr>
          <w:rFonts w:ascii="Times New Roman" w:hAnsi="Times New Roman"/>
          <w:i/>
          <w:sz w:val="24"/>
          <w:szCs w:val="24"/>
        </w:rPr>
        <w:t>học</w:t>
      </w:r>
      <w:proofErr w:type="spellEnd"/>
      <w:r w:rsidR="00A00F5A" w:rsidRPr="00E14C4D">
        <w:rPr>
          <w:rFonts w:ascii="Times New Roman" w:hAnsi="Times New Roman"/>
          <w:sz w:val="24"/>
          <w:szCs w:val="24"/>
        </w:rPr>
        <w:t xml:space="preserve">, NXB </w:t>
      </w:r>
      <w:proofErr w:type="spellStart"/>
      <w:r w:rsidR="00A00F5A" w:rsidRPr="00E14C4D">
        <w:rPr>
          <w:rFonts w:ascii="Times New Roman" w:hAnsi="Times New Roman"/>
          <w:sz w:val="24"/>
          <w:szCs w:val="24"/>
        </w:rPr>
        <w:t>Đại</w:t>
      </w:r>
      <w:proofErr w:type="spellEnd"/>
      <w:r w:rsidR="00A00F5A"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0F5A" w:rsidRPr="00E14C4D">
        <w:rPr>
          <w:rFonts w:ascii="Times New Roman" w:hAnsi="Times New Roman"/>
          <w:sz w:val="24"/>
          <w:szCs w:val="24"/>
        </w:rPr>
        <w:t>học</w:t>
      </w:r>
      <w:proofErr w:type="spellEnd"/>
      <w:r w:rsidR="00A00F5A"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0F5A" w:rsidRPr="00E14C4D">
        <w:rPr>
          <w:rFonts w:ascii="Times New Roman" w:hAnsi="Times New Roman"/>
          <w:sz w:val="24"/>
          <w:szCs w:val="24"/>
        </w:rPr>
        <w:t>Quốc</w:t>
      </w:r>
      <w:proofErr w:type="spellEnd"/>
      <w:r w:rsidR="00A00F5A"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0F5A" w:rsidRPr="00E14C4D">
        <w:rPr>
          <w:rFonts w:ascii="Times New Roman" w:hAnsi="Times New Roman"/>
          <w:sz w:val="24"/>
          <w:szCs w:val="24"/>
        </w:rPr>
        <w:t>gia</w:t>
      </w:r>
      <w:proofErr w:type="spellEnd"/>
      <w:r w:rsidR="00A00F5A"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0F5A" w:rsidRPr="00E14C4D">
        <w:rPr>
          <w:rFonts w:ascii="Times New Roman" w:hAnsi="Times New Roman"/>
          <w:sz w:val="24"/>
          <w:szCs w:val="24"/>
        </w:rPr>
        <w:t>Hà</w:t>
      </w:r>
      <w:proofErr w:type="spellEnd"/>
      <w:r w:rsidR="00A00F5A"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0F5A" w:rsidRPr="00E14C4D">
        <w:rPr>
          <w:rFonts w:ascii="Times New Roman" w:hAnsi="Times New Roman"/>
          <w:sz w:val="24"/>
          <w:szCs w:val="24"/>
        </w:rPr>
        <w:t>Nội</w:t>
      </w:r>
      <w:proofErr w:type="spellEnd"/>
      <w:r w:rsidR="00A00F5A" w:rsidRPr="00E14C4D">
        <w:rPr>
          <w:rFonts w:ascii="Times New Roman" w:hAnsi="Times New Roman"/>
          <w:sz w:val="24"/>
          <w:szCs w:val="24"/>
        </w:rPr>
        <w:t>, 2003.</w:t>
      </w:r>
    </w:p>
    <w:p w:rsidR="009E2CEF" w:rsidRPr="00E14C4D" w:rsidRDefault="008C4D39" w:rsidP="00A00F5A">
      <w:pPr>
        <w:spacing w:before="6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  <w:r w:rsidRPr="00E14C4D">
        <w:rPr>
          <w:rFonts w:ascii="Times New Roman" w:hAnsi="Times New Roman"/>
          <w:sz w:val="24"/>
          <w:szCs w:val="24"/>
        </w:rPr>
        <w:t xml:space="preserve">[5] </w:t>
      </w:r>
      <w:proofErr w:type="spellStart"/>
      <w:r w:rsidRPr="00E14C4D">
        <w:rPr>
          <w:rFonts w:ascii="Times New Roman" w:hAnsi="Times New Roman"/>
          <w:sz w:val="24"/>
          <w:szCs w:val="24"/>
        </w:rPr>
        <w:t>Trần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Nghi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4C4D">
        <w:rPr>
          <w:rFonts w:ascii="Times New Roman" w:hAnsi="Times New Roman"/>
          <w:i/>
          <w:sz w:val="24"/>
          <w:szCs w:val="24"/>
        </w:rPr>
        <w:t>Địa</w:t>
      </w:r>
      <w:proofErr w:type="spellEnd"/>
      <w:r w:rsidRPr="00E14C4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i/>
          <w:sz w:val="24"/>
          <w:szCs w:val="24"/>
        </w:rPr>
        <w:t>chất</w:t>
      </w:r>
      <w:proofErr w:type="spellEnd"/>
      <w:r w:rsidRPr="00E14C4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i/>
          <w:sz w:val="24"/>
          <w:szCs w:val="24"/>
        </w:rPr>
        <w:t>biển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, NXB </w:t>
      </w:r>
      <w:proofErr w:type="spellStart"/>
      <w:r w:rsidRPr="00E14C4D">
        <w:rPr>
          <w:rFonts w:ascii="Times New Roman" w:hAnsi="Times New Roman"/>
          <w:sz w:val="24"/>
          <w:szCs w:val="24"/>
        </w:rPr>
        <w:t>Đại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học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Quốc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gia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Hà</w:t>
      </w:r>
      <w:proofErr w:type="spellEnd"/>
      <w:r w:rsidRPr="00E14C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C4D">
        <w:rPr>
          <w:rFonts w:ascii="Times New Roman" w:hAnsi="Times New Roman"/>
          <w:sz w:val="24"/>
          <w:szCs w:val="24"/>
        </w:rPr>
        <w:t>Nội</w:t>
      </w:r>
      <w:proofErr w:type="spellEnd"/>
      <w:r w:rsidRPr="00E14C4D">
        <w:rPr>
          <w:rFonts w:ascii="Times New Roman" w:hAnsi="Times New Roman"/>
          <w:i/>
          <w:sz w:val="24"/>
          <w:szCs w:val="24"/>
        </w:rPr>
        <w:t xml:space="preserve">, </w:t>
      </w:r>
      <w:r w:rsidRPr="00E14C4D">
        <w:rPr>
          <w:rFonts w:ascii="Times New Roman" w:hAnsi="Times New Roman"/>
          <w:sz w:val="24"/>
          <w:szCs w:val="24"/>
        </w:rPr>
        <w:t>2005.</w:t>
      </w:r>
      <w:r w:rsidR="00A00F5A" w:rsidRPr="00E14C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C3CD1" w:rsidRPr="00E14C4D" w:rsidRDefault="001C3CD1" w:rsidP="001C3CD1">
      <w:pPr>
        <w:spacing w:line="276" w:lineRule="auto"/>
        <w:ind w:left="1134"/>
        <w:rPr>
          <w:rFonts w:ascii="Times New Roman" w:hAnsi="Times New Roman"/>
          <w:color w:val="000000" w:themeColor="text1"/>
          <w:sz w:val="24"/>
          <w:szCs w:val="24"/>
        </w:rPr>
      </w:pPr>
    </w:p>
    <w:p w:rsidR="007F7B41" w:rsidRPr="00E14C4D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E14C4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4</w:t>
      </w:r>
      <w:r w:rsidR="007F7B41" w:rsidRPr="00E14C4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="0096039C" w:rsidRPr="00E14C4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4639"/>
        <w:gridCol w:w="2135"/>
        <w:gridCol w:w="1411"/>
      </w:tblGrid>
      <w:tr w:rsidR="00FE38CE" w:rsidRPr="00E14C4D" w:rsidTr="007240BB">
        <w:trPr>
          <w:jc w:val="center"/>
        </w:trPr>
        <w:tc>
          <w:tcPr>
            <w:tcW w:w="853" w:type="dxa"/>
            <w:vAlign w:val="center"/>
          </w:tcPr>
          <w:p w:rsidR="00FE38CE" w:rsidRPr="00E14C4D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Tuần</w:t>
            </w:r>
          </w:p>
        </w:tc>
        <w:tc>
          <w:tcPr>
            <w:tcW w:w="4529" w:type="dxa"/>
            <w:vAlign w:val="center"/>
          </w:tcPr>
          <w:p w:rsidR="00FE38CE" w:rsidRPr="00E14C4D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Nội dung</w:t>
            </w:r>
          </w:p>
        </w:tc>
        <w:tc>
          <w:tcPr>
            <w:tcW w:w="2085" w:type="dxa"/>
            <w:vAlign w:val="center"/>
          </w:tcPr>
          <w:p w:rsidR="00FE38CE" w:rsidRPr="00E14C4D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E14C4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br/>
              <w:t>chi tiết</w:t>
            </w:r>
          </w:p>
        </w:tc>
        <w:tc>
          <w:tcPr>
            <w:tcW w:w="1378" w:type="dxa"/>
            <w:vAlign w:val="center"/>
          </w:tcPr>
          <w:p w:rsidR="00FE38CE" w:rsidRPr="00E14C4D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Hoạt động </w:t>
            </w:r>
            <w:r w:rsidRPr="00E14C4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br/>
              <w:t>đánh giá</w:t>
            </w:r>
          </w:p>
        </w:tc>
      </w:tr>
      <w:tr w:rsidR="00FE38CE" w:rsidRPr="00E14C4D" w:rsidTr="007240BB">
        <w:trPr>
          <w:trHeight w:val="1150"/>
          <w:jc w:val="center"/>
        </w:trPr>
        <w:tc>
          <w:tcPr>
            <w:tcW w:w="853" w:type="dxa"/>
          </w:tcPr>
          <w:p w:rsidR="00FE38CE" w:rsidRPr="00E14C4D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300092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2, 3</w:t>
            </w:r>
          </w:p>
        </w:tc>
        <w:tc>
          <w:tcPr>
            <w:tcW w:w="4529" w:type="dxa"/>
          </w:tcPr>
          <w:p w:rsidR="00300092" w:rsidRPr="00E14C4D" w:rsidRDefault="00300092" w:rsidP="00C932F2">
            <w:pPr>
              <w:widowControl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14C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Chương 1: Sự hình thành bể trầm tích </w:t>
            </w:r>
          </w:p>
          <w:p w:rsidR="00300092" w:rsidRPr="00E14C4D" w:rsidRDefault="00300092" w:rsidP="00C932F2">
            <w:pPr>
              <w:pStyle w:val="Tieumuc1"/>
              <w:widowControl w:val="0"/>
              <w:spacing w:before="0"/>
              <w:ind w:left="0" w:firstLine="0"/>
              <w:rPr>
                <w:sz w:val="24"/>
                <w:szCs w:val="24"/>
                <w:lang w:val="pt-BR"/>
              </w:rPr>
            </w:pPr>
            <w:r w:rsidRPr="00E14C4D">
              <w:rPr>
                <w:sz w:val="24"/>
                <w:szCs w:val="24"/>
                <w:lang w:val="pt-BR"/>
              </w:rPr>
              <w:t xml:space="preserve">1.1. Khái niệm bể trầm tích   </w:t>
            </w:r>
          </w:p>
          <w:p w:rsidR="00300092" w:rsidRPr="00E14C4D" w:rsidRDefault="00300092" w:rsidP="00C932F2">
            <w:pPr>
              <w:pStyle w:val="Tieumuc1"/>
              <w:widowControl w:val="0"/>
              <w:spacing w:before="0"/>
              <w:ind w:left="0" w:firstLine="0"/>
              <w:rPr>
                <w:sz w:val="24"/>
                <w:szCs w:val="24"/>
                <w:lang w:val="pt-BR"/>
              </w:rPr>
            </w:pPr>
            <w:r w:rsidRPr="00E14C4D">
              <w:rPr>
                <w:sz w:val="24"/>
                <w:szCs w:val="24"/>
                <w:lang w:val="pt-BR"/>
              </w:rPr>
              <w:t xml:space="preserve">1.2. Các nguyên tắc phân loại bể trầm tích </w:t>
            </w:r>
          </w:p>
          <w:p w:rsidR="00300092" w:rsidRPr="00E14C4D" w:rsidRDefault="00300092" w:rsidP="00C932F2">
            <w:pPr>
              <w:pStyle w:val="Tieumuc1"/>
              <w:widowControl w:val="0"/>
              <w:spacing w:before="0"/>
              <w:ind w:left="0" w:firstLine="0"/>
              <w:rPr>
                <w:sz w:val="24"/>
                <w:szCs w:val="24"/>
                <w:lang w:val="pt-BR"/>
              </w:rPr>
            </w:pPr>
            <w:r w:rsidRPr="00E14C4D">
              <w:rPr>
                <w:sz w:val="24"/>
                <w:szCs w:val="24"/>
                <w:lang w:val="pt-BR"/>
              </w:rPr>
              <w:t xml:space="preserve">1.3. Cơ học thạch quyển  </w:t>
            </w:r>
          </w:p>
          <w:p w:rsidR="00300092" w:rsidRPr="00E14C4D" w:rsidRDefault="00300092" w:rsidP="00C932F2">
            <w:pPr>
              <w:pStyle w:val="Tieumuc1"/>
              <w:widowControl w:val="0"/>
              <w:spacing w:before="0"/>
              <w:ind w:left="0" w:firstLine="0"/>
              <w:rPr>
                <w:sz w:val="24"/>
                <w:szCs w:val="24"/>
                <w:lang w:val="pt-BR"/>
              </w:rPr>
            </w:pPr>
            <w:r w:rsidRPr="00E14C4D">
              <w:rPr>
                <w:sz w:val="24"/>
                <w:szCs w:val="24"/>
                <w:lang w:val="pt-BR"/>
              </w:rPr>
              <w:t>1.4. Cơ chế hình thành bể</w:t>
            </w:r>
          </w:p>
          <w:p w:rsidR="00300092" w:rsidRPr="00E14C4D" w:rsidRDefault="00300092" w:rsidP="00C932F2">
            <w:pPr>
              <w:pStyle w:val="Tieumuc2"/>
              <w:widowControl w:val="0"/>
              <w:spacing w:before="0"/>
              <w:ind w:firstLine="0"/>
              <w:rPr>
                <w:sz w:val="24"/>
                <w:szCs w:val="24"/>
              </w:rPr>
            </w:pPr>
            <w:r w:rsidRPr="00E14C4D">
              <w:rPr>
                <w:sz w:val="24"/>
                <w:szCs w:val="24"/>
              </w:rPr>
              <w:t>- Kiểu bể hình thành tại ranh giới hội tụ mảng thạch quyển</w:t>
            </w:r>
          </w:p>
          <w:p w:rsidR="00300092" w:rsidRPr="00E14C4D" w:rsidRDefault="00300092" w:rsidP="00C932F2">
            <w:pPr>
              <w:pStyle w:val="Tieumuc2"/>
              <w:widowControl w:val="0"/>
              <w:spacing w:before="0"/>
              <w:ind w:firstLine="0"/>
              <w:rPr>
                <w:sz w:val="24"/>
                <w:szCs w:val="24"/>
              </w:rPr>
            </w:pPr>
            <w:r w:rsidRPr="00E14C4D">
              <w:rPr>
                <w:sz w:val="24"/>
                <w:szCs w:val="24"/>
              </w:rPr>
              <w:t xml:space="preserve"> - Kiểu bể hình thành tại ranh giới phân kỳ mảng thạch quyển</w:t>
            </w:r>
          </w:p>
          <w:p w:rsidR="00300092" w:rsidRPr="00E14C4D" w:rsidRDefault="00300092" w:rsidP="00C932F2">
            <w:pPr>
              <w:pStyle w:val="Tieumuc2"/>
              <w:widowControl w:val="0"/>
              <w:spacing w:before="0"/>
              <w:ind w:firstLine="0"/>
              <w:rPr>
                <w:sz w:val="24"/>
                <w:szCs w:val="24"/>
              </w:rPr>
            </w:pPr>
            <w:r w:rsidRPr="00E14C4D">
              <w:rPr>
                <w:sz w:val="24"/>
                <w:szCs w:val="24"/>
              </w:rPr>
              <w:t>- Kiểu bể hình thành tại ranh giới trượt bằng các mảng</w:t>
            </w:r>
          </w:p>
          <w:p w:rsidR="00CE2D1E" w:rsidRPr="00E14C4D" w:rsidRDefault="00300092" w:rsidP="00C932F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E14C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Kiểu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bể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mảng</w:t>
            </w:r>
            <w:proofErr w:type="spellEnd"/>
          </w:p>
        </w:tc>
        <w:tc>
          <w:tcPr>
            <w:tcW w:w="2085" w:type="dxa"/>
          </w:tcPr>
          <w:p w:rsidR="00FE38CE" w:rsidRPr="00E14C4D" w:rsidRDefault="007240BB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  <w:p w:rsidR="00300092" w:rsidRPr="00E14C4D" w:rsidRDefault="00300092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</w:tc>
        <w:tc>
          <w:tcPr>
            <w:tcW w:w="1378" w:type="dxa"/>
          </w:tcPr>
          <w:p w:rsidR="00FE38CE" w:rsidRPr="00E14C4D" w:rsidRDefault="002D5507" w:rsidP="002D550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</w:t>
            </w:r>
            <w:r w:rsidR="007240BB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âu hỏi</w:t>
            </w: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thảo luận và </w:t>
            </w:r>
            <w:r w:rsidR="007240BB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trắc nghiệm</w:t>
            </w:r>
          </w:p>
        </w:tc>
      </w:tr>
      <w:tr w:rsidR="00162F52" w:rsidRPr="00E14C4D" w:rsidTr="00DF19DF">
        <w:trPr>
          <w:trHeight w:val="1496"/>
          <w:jc w:val="center"/>
        </w:trPr>
        <w:tc>
          <w:tcPr>
            <w:tcW w:w="853" w:type="dxa"/>
          </w:tcPr>
          <w:p w:rsidR="00162F52" w:rsidRPr="00E14C4D" w:rsidRDefault="00DF19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300092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4, 5</w:t>
            </w:r>
          </w:p>
        </w:tc>
        <w:tc>
          <w:tcPr>
            <w:tcW w:w="4529" w:type="dxa"/>
          </w:tcPr>
          <w:p w:rsidR="00300092" w:rsidRPr="00E14C4D" w:rsidRDefault="00300092" w:rsidP="00C932F2">
            <w:pPr>
              <w:widowControl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14C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Chương 2: Bể trầm tích lắp đầy </w:t>
            </w:r>
          </w:p>
          <w:p w:rsidR="00300092" w:rsidRPr="00E14C4D" w:rsidRDefault="00300092" w:rsidP="00C932F2">
            <w:pPr>
              <w:pStyle w:val="Tieumuc1"/>
              <w:widowControl w:val="0"/>
              <w:spacing w:before="0"/>
              <w:ind w:left="0" w:firstLine="0"/>
              <w:rPr>
                <w:sz w:val="24"/>
                <w:szCs w:val="24"/>
                <w:lang w:val="pt-BR"/>
              </w:rPr>
            </w:pPr>
            <w:r w:rsidRPr="00E14C4D">
              <w:rPr>
                <w:sz w:val="24"/>
                <w:szCs w:val="24"/>
                <w:lang w:val="pt-BR"/>
              </w:rPr>
              <w:t>2.1. Quá trình kiểm soát địa tầng bể</w:t>
            </w:r>
          </w:p>
          <w:p w:rsidR="00300092" w:rsidRPr="00E14C4D" w:rsidRDefault="00300092" w:rsidP="00C932F2">
            <w:pPr>
              <w:pStyle w:val="Tieumuc2"/>
              <w:widowControl w:val="0"/>
              <w:spacing w:before="0"/>
              <w:ind w:firstLine="0"/>
              <w:rPr>
                <w:sz w:val="24"/>
                <w:szCs w:val="24"/>
              </w:rPr>
            </w:pPr>
            <w:r w:rsidRPr="00E14C4D">
              <w:rPr>
                <w:sz w:val="24"/>
                <w:szCs w:val="24"/>
              </w:rPr>
              <w:t>- Chu trình lắng đọng</w:t>
            </w:r>
          </w:p>
          <w:p w:rsidR="00300092" w:rsidRPr="00E14C4D" w:rsidRDefault="00300092" w:rsidP="00C932F2">
            <w:pPr>
              <w:pStyle w:val="Tieumuc2"/>
              <w:widowControl w:val="0"/>
              <w:spacing w:before="0"/>
              <w:ind w:firstLine="0"/>
              <w:rPr>
                <w:sz w:val="24"/>
                <w:szCs w:val="24"/>
              </w:rPr>
            </w:pPr>
            <w:r w:rsidRPr="00E14C4D">
              <w:rPr>
                <w:sz w:val="24"/>
                <w:szCs w:val="24"/>
              </w:rPr>
              <w:t>- Cơ chế kiến tạo</w:t>
            </w:r>
          </w:p>
          <w:p w:rsidR="00300092" w:rsidRPr="00E14C4D" w:rsidRDefault="00300092" w:rsidP="00C932F2">
            <w:pPr>
              <w:pStyle w:val="Tieumuc2"/>
              <w:widowControl w:val="0"/>
              <w:spacing w:before="0"/>
              <w:ind w:firstLine="0"/>
              <w:rPr>
                <w:sz w:val="24"/>
                <w:szCs w:val="24"/>
              </w:rPr>
            </w:pPr>
            <w:r w:rsidRPr="00E14C4D">
              <w:rPr>
                <w:sz w:val="24"/>
                <w:szCs w:val="24"/>
              </w:rPr>
              <w:t>- Sự thay đổi mực nước biển</w:t>
            </w:r>
          </w:p>
          <w:p w:rsidR="00300092" w:rsidRPr="00E14C4D" w:rsidRDefault="00300092" w:rsidP="00C932F2">
            <w:pPr>
              <w:pStyle w:val="Tieumuc2"/>
              <w:widowControl w:val="0"/>
              <w:spacing w:before="0"/>
              <w:ind w:firstLine="0"/>
              <w:rPr>
                <w:sz w:val="24"/>
                <w:szCs w:val="24"/>
              </w:rPr>
            </w:pPr>
            <w:r w:rsidRPr="00E14C4D">
              <w:rPr>
                <w:sz w:val="24"/>
                <w:szCs w:val="24"/>
              </w:rPr>
              <w:t>- Tập địa tầng</w:t>
            </w:r>
          </w:p>
          <w:p w:rsidR="00300092" w:rsidRPr="00E14C4D" w:rsidRDefault="00300092" w:rsidP="00C932F2">
            <w:pPr>
              <w:pStyle w:val="Tieumuc1"/>
              <w:widowControl w:val="0"/>
              <w:spacing w:before="0"/>
              <w:ind w:left="0" w:firstLine="0"/>
              <w:rPr>
                <w:sz w:val="24"/>
                <w:szCs w:val="24"/>
                <w:lang w:val="pt-BR"/>
              </w:rPr>
            </w:pPr>
            <w:r w:rsidRPr="00E14C4D">
              <w:rPr>
                <w:sz w:val="24"/>
                <w:szCs w:val="24"/>
                <w:lang w:val="pt-BR"/>
              </w:rPr>
              <w:t>2.2. Kiểu lắng đọng trầm tích của bể lấp đầy</w:t>
            </w:r>
          </w:p>
          <w:p w:rsidR="00300092" w:rsidRPr="00E14C4D" w:rsidRDefault="00300092" w:rsidP="00C932F2">
            <w:pPr>
              <w:pStyle w:val="Tieumuc2"/>
              <w:widowControl w:val="0"/>
              <w:spacing w:before="0"/>
              <w:ind w:firstLine="0"/>
              <w:rPr>
                <w:sz w:val="24"/>
                <w:szCs w:val="24"/>
              </w:rPr>
            </w:pPr>
            <w:r w:rsidRPr="00E14C4D">
              <w:rPr>
                <w:sz w:val="24"/>
                <w:szCs w:val="24"/>
              </w:rPr>
              <w:t>- Mô hình tướn</w:t>
            </w:r>
            <w:bookmarkStart w:id="0" w:name="_GoBack"/>
            <w:bookmarkEnd w:id="0"/>
            <w:r w:rsidRPr="00E14C4D">
              <w:rPr>
                <w:sz w:val="24"/>
                <w:szCs w:val="24"/>
              </w:rPr>
              <w:t>g và hệ thống trầm tích</w:t>
            </w:r>
          </w:p>
          <w:p w:rsidR="00773537" w:rsidRPr="00E14C4D" w:rsidRDefault="00300092" w:rsidP="00C932F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Mối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kiểu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lắng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đọng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bố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trí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bể</w:t>
            </w:r>
            <w:proofErr w:type="spellEnd"/>
          </w:p>
        </w:tc>
        <w:tc>
          <w:tcPr>
            <w:tcW w:w="2085" w:type="dxa"/>
          </w:tcPr>
          <w:p w:rsidR="00162F52" w:rsidRPr="00E14C4D" w:rsidRDefault="00300092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  <w:p w:rsidR="00773537" w:rsidRPr="00E14C4D" w:rsidRDefault="00773537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  <w:tc>
          <w:tcPr>
            <w:tcW w:w="1378" w:type="dxa"/>
          </w:tcPr>
          <w:p w:rsidR="00162F52" w:rsidRPr="00E14C4D" w:rsidRDefault="002D5507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Câu hỏi thảo luận và trắc nghiệm</w:t>
            </w:r>
          </w:p>
        </w:tc>
      </w:tr>
      <w:tr w:rsidR="00162F52" w:rsidRPr="00E14C4D" w:rsidTr="007240BB">
        <w:trPr>
          <w:trHeight w:val="821"/>
          <w:jc w:val="center"/>
        </w:trPr>
        <w:tc>
          <w:tcPr>
            <w:tcW w:w="853" w:type="dxa"/>
          </w:tcPr>
          <w:p w:rsidR="00162F52" w:rsidRPr="00E14C4D" w:rsidRDefault="00DF19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F27BBD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6</w:t>
            </w:r>
            <w:r w:rsidR="00300092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7</w:t>
            </w:r>
          </w:p>
        </w:tc>
        <w:tc>
          <w:tcPr>
            <w:tcW w:w="4529" w:type="dxa"/>
          </w:tcPr>
          <w:p w:rsidR="00300092" w:rsidRPr="00E14C4D" w:rsidRDefault="00300092" w:rsidP="00C932F2">
            <w:pPr>
              <w:widowControl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14C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Chương 3: Đặc điểm trầm tích trong các kiểu bể </w:t>
            </w:r>
          </w:p>
          <w:p w:rsidR="00300092" w:rsidRPr="00E14C4D" w:rsidRDefault="00300092" w:rsidP="00C932F2">
            <w:pPr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E14C4D">
              <w:rPr>
                <w:rFonts w:ascii="Times New Roman" w:hAnsi="Times New Roman"/>
                <w:sz w:val="24"/>
                <w:szCs w:val="24"/>
                <w:lang w:val="pt-BR"/>
              </w:rPr>
              <w:t>3.1. Đặc điểm trầm tích trong các bể hình thành tại rìa phân kỳ của các mảng thạch quyển</w:t>
            </w:r>
          </w:p>
          <w:p w:rsidR="00300092" w:rsidRPr="00E14C4D" w:rsidRDefault="00300092" w:rsidP="00C932F2">
            <w:pPr>
              <w:pStyle w:val="Tieumuc1"/>
              <w:widowControl w:val="0"/>
              <w:spacing w:before="0"/>
              <w:ind w:left="0" w:firstLine="0"/>
              <w:rPr>
                <w:sz w:val="24"/>
                <w:szCs w:val="24"/>
                <w:lang w:val="pt-BR"/>
              </w:rPr>
            </w:pPr>
            <w:r w:rsidRPr="00E14C4D">
              <w:rPr>
                <w:sz w:val="24"/>
                <w:szCs w:val="24"/>
                <w:lang w:val="pt-BR"/>
              </w:rPr>
              <w:t>3.2. Đặc điểm trầm tích trong các bể hình thành tại rìa hội tụ của các mảng thạch quyển</w:t>
            </w:r>
          </w:p>
          <w:p w:rsidR="00300092" w:rsidRPr="00E14C4D" w:rsidRDefault="00300092" w:rsidP="00C932F2">
            <w:pPr>
              <w:pStyle w:val="Tieumuc1"/>
              <w:widowControl w:val="0"/>
              <w:spacing w:before="0"/>
              <w:ind w:left="0" w:firstLine="0"/>
              <w:rPr>
                <w:sz w:val="24"/>
                <w:szCs w:val="24"/>
                <w:lang w:val="pt-BR"/>
              </w:rPr>
            </w:pPr>
            <w:r w:rsidRPr="00E14C4D">
              <w:rPr>
                <w:sz w:val="24"/>
                <w:szCs w:val="24"/>
                <w:lang w:val="pt-BR"/>
              </w:rPr>
              <w:t>3.3.Đặc điểm trầm tích trong bể tại ranh giới trượt bằng các mảng</w:t>
            </w:r>
          </w:p>
          <w:p w:rsidR="00F27BBD" w:rsidRPr="00E14C4D" w:rsidRDefault="00300092" w:rsidP="00C932F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>3.4. Đặc điểm trầm tích trong các bể  nội mảng</w:t>
            </w:r>
          </w:p>
        </w:tc>
        <w:tc>
          <w:tcPr>
            <w:tcW w:w="2085" w:type="dxa"/>
          </w:tcPr>
          <w:p w:rsidR="00162F52" w:rsidRPr="00E14C4D" w:rsidRDefault="00DF19DF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</w:t>
            </w:r>
            <w:r w:rsidR="00300092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4F151E" w:rsidRPr="00E14C4D" w:rsidRDefault="004F151E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</w:tcPr>
          <w:p w:rsidR="00162F52" w:rsidRPr="00E14C4D" w:rsidRDefault="002D550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Câu hỏi thảo luận và trắc nghiệm</w:t>
            </w:r>
          </w:p>
        </w:tc>
      </w:tr>
      <w:tr w:rsidR="009E2CEF" w:rsidRPr="00E14C4D" w:rsidTr="007240BB">
        <w:trPr>
          <w:jc w:val="center"/>
        </w:trPr>
        <w:tc>
          <w:tcPr>
            <w:tcW w:w="853" w:type="dxa"/>
          </w:tcPr>
          <w:p w:rsidR="009E2CEF" w:rsidRPr="00E14C4D" w:rsidRDefault="0030009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529" w:type="dxa"/>
          </w:tcPr>
          <w:p w:rsidR="00F27BBD" w:rsidRPr="00E14C4D" w:rsidRDefault="00300092" w:rsidP="00C932F2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giữa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2085" w:type="dxa"/>
          </w:tcPr>
          <w:p w:rsidR="00DF19DF" w:rsidRPr="00E14C4D" w:rsidRDefault="00DF19DF" w:rsidP="00F27BBD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  <w:tc>
          <w:tcPr>
            <w:tcW w:w="1378" w:type="dxa"/>
          </w:tcPr>
          <w:p w:rsidR="00DF19DF" w:rsidRPr="00E14C4D" w:rsidRDefault="00DF19D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E2CEF" w:rsidRPr="00E14C4D" w:rsidTr="007240BB">
        <w:trPr>
          <w:jc w:val="center"/>
        </w:trPr>
        <w:tc>
          <w:tcPr>
            <w:tcW w:w="853" w:type="dxa"/>
          </w:tcPr>
          <w:p w:rsidR="009E2CEF" w:rsidRPr="00E14C4D" w:rsidRDefault="0030009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9, </w:t>
            </w:r>
            <w:r w:rsidR="002D5507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10, 11</w:t>
            </w:r>
          </w:p>
        </w:tc>
        <w:tc>
          <w:tcPr>
            <w:tcW w:w="4529" w:type="dxa"/>
          </w:tcPr>
          <w:p w:rsidR="00300092" w:rsidRPr="00E14C4D" w:rsidRDefault="00300092" w:rsidP="00C932F2">
            <w:pPr>
              <w:widowControl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14C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Chương 4: Đặc tính dầu khí trong các kiểu bể </w:t>
            </w:r>
          </w:p>
          <w:p w:rsidR="00300092" w:rsidRPr="00E14C4D" w:rsidRDefault="00300092" w:rsidP="00C932F2">
            <w:pPr>
              <w:pStyle w:val="Tieumuc1"/>
              <w:widowControl w:val="0"/>
              <w:spacing w:before="0"/>
              <w:ind w:left="0" w:firstLine="0"/>
              <w:rPr>
                <w:sz w:val="24"/>
                <w:szCs w:val="24"/>
                <w:lang w:val="pt-BR"/>
              </w:rPr>
            </w:pPr>
            <w:r w:rsidRPr="00E14C4D">
              <w:rPr>
                <w:bCs/>
                <w:iCs/>
                <w:sz w:val="24"/>
                <w:szCs w:val="24"/>
                <w:lang w:val="pt-BR"/>
              </w:rPr>
              <w:t>4</w:t>
            </w:r>
            <w:r w:rsidRPr="00E14C4D">
              <w:rPr>
                <w:sz w:val="24"/>
                <w:szCs w:val="24"/>
                <w:lang w:val="pt-BR"/>
              </w:rPr>
              <w:t xml:space="preserve">.1. Các kiểu bể giàu dầu khí </w:t>
            </w:r>
          </w:p>
          <w:p w:rsidR="00300092" w:rsidRPr="00E14C4D" w:rsidRDefault="00300092" w:rsidP="00C932F2">
            <w:pPr>
              <w:pStyle w:val="Tieumuc1"/>
              <w:widowControl w:val="0"/>
              <w:spacing w:before="0"/>
              <w:ind w:left="0" w:firstLine="0"/>
              <w:rPr>
                <w:sz w:val="24"/>
                <w:szCs w:val="24"/>
                <w:lang w:val="pt-BR"/>
              </w:rPr>
            </w:pPr>
            <w:r w:rsidRPr="00E14C4D">
              <w:rPr>
                <w:sz w:val="24"/>
                <w:szCs w:val="24"/>
                <w:lang w:val="pt-BR"/>
              </w:rPr>
              <w:t>4.2. Các điều kiện ảnh hưởng tới trữ lượng dầu khí trong bể (khối lượng trầm tích, cơ chế địa nhiệt, sự có mặt các mỏ dầu, …)</w:t>
            </w:r>
          </w:p>
          <w:p w:rsidR="008D4C6F" w:rsidRPr="00E14C4D" w:rsidRDefault="00300092" w:rsidP="00C932F2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sz w:val="24"/>
                <w:szCs w:val="24"/>
                <w:lang w:val="pt-BR" w:eastAsia="en-US"/>
              </w:rPr>
              <w:t>4.3. Đặc điểm các kiểu dầu và khí trong bể</w:t>
            </w:r>
          </w:p>
        </w:tc>
        <w:tc>
          <w:tcPr>
            <w:tcW w:w="2085" w:type="dxa"/>
          </w:tcPr>
          <w:p w:rsidR="008D4C6F" w:rsidRPr="00E14C4D" w:rsidRDefault="008D4C6F" w:rsidP="008D4C6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300092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</w:p>
          <w:p w:rsidR="008D4C6F" w:rsidRPr="00E14C4D" w:rsidRDefault="008D4C6F" w:rsidP="008D4C6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300092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6</w:t>
            </w:r>
          </w:p>
          <w:p w:rsidR="009E2CEF" w:rsidRPr="00E14C4D" w:rsidRDefault="009E2CEF" w:rsidP="008D4C6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  <w:tc>
          <w:tcPr>
            <w:tcW w:w="1378" w:type="dxa"/>
          </w:tcPr>
          <w:p w:rsidR="009E2CEF" w:rsidRPr="00E14C4D" w:rsidRDefault="002D550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Câu hỏi thảo luận và trắc nghiệm</w:t>
            </w:r>
            <w:r w:rsidR="00DF19DF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bài tập</w:t>
            </w:r>
          </w:p>
        </w:tc>
      </w:tr>
      <w:tr w:rsidR="009E2CEF" w:rsidRPr="00E14C4D" w:rsidTr="007240BB">
        <w:trPr>
          <w:jc w:val="center"/>
        </w:trPr>
        <w:tc>
          <w:tcPr>
            <w:tcW w:w="853" w:type="dxa"/>
          </w:tcPr>
          <w:p w:rsidR="009E2CEF" w:rsidRPr="00E14C4D" w:rsidRDefault="002D5507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12, 13</w:t>
            </w:r>
            <w:r w:rsidR="00300092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14</w:t>
            </w:r>
          </w:p>
        </w:tc>
        <w:tc>
          <w:tcPr>
            <w:tcW w:w="4529" w:type="dxa"/>
          </w:tcPr>
          <w:p w:rsidR="00300092" w:rsidRPr="00E14C4D" w:rsidRDefault="00300092" w:rsidP="00C932F2">
            <w:pPr>
              <w:widowControl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14C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Chương 5: Đánh giá tiềm năng dầu khí bể trầm tích </w:t>
            </w:r>
          </w:p>
          <w:p w:rsidR="00300092" w:rsidRPr="00E14C4D" w:rsidRDefault="00300092" w:rsidP="00C932F2">
            <w:pPr>
              <w:pStyle w:val="Tieumuc1"/>
              <w:widowControl w:val="0"/>
              <w:spacing w:before="0"/>
              <w:ind w:left="0" w:firstLine="0"/>
              <w:rPr>
                <w:sz w:val="24"/>
                <w:szCs w:val="24"/>
                <w:lang w:val="pt-BR"/>
              </w:rPr>
            </w:pPr>
            <w:r w:rsidRPr="00E14C4D">
              <w:rPr>
                <w:sz w:val="24"/>
                <w:szCs w:val="24"/>
                <w:lang w:val="pt-BR"/>
              </w:rPr>
              <w:t>5.1. Lịch sử sụt lún</w:t>
            </w:r>
          </w:p>
          <w:p w:rsidR="00300092" w:rsidRPr="00E14C4D" w:rsidRDefault="00300092" w:rsidP="00C932F2">
            <w:pPr>
              <w:pStyle w:val="Tieumuc2"/>
              <w:widowControl w:val="0"/>
              <w:spacing w:before="0"/>
              <w:ind w:firstLine="0"/>
              <w:rPr>
                <w:sz w:val="24"/>
                <w:szCs w:val="24"/>
              </w:rPr>
            </w:pPr>
            <w:r w:rsidRPr="00E14C4D">
              <w:rPr>
                <w:sz w:val="24"/>
                <w:szCs w:val="24"/>
              </w:rPr>
              <w:t>- Phân tích địa sử</w:t>
            </w:r>
          </w:p>
          <w:p w:rsidR="00300092" w:rsidRPr="00E14C4D" w:rsidRDefault="00300092" w:rsidP="00C932F2">
            <w:pPr>
              <w:pStyle w:val="Tieumuc2"/>
              <w:widowControl w:val="0"/>
              <w:spacing w:before="0"/>
              <w:ind w:firstLine="0"/>
              <w:rPr>
                <w:sz w:val="24"/>
                <w:szCs w:val="24"/>
              </w:rPr>
            </w:pPr>
            <w:r w:rsidRPr="00E14C4D">
              <w:rPr>
                <w:sz w:val="24"/>
                <w:szCs w:val="24"/>
              </w:rPr>
              <w:t>- Quá trình nén ép</w:t>
            </w:r>
          </w:p>
          <w:p w:rsidR="00300092" w:rsidRPr="00E14C4D" w:rsidRDefault="00300092" w:rsidP="00C932F2">
            <w:pPr>
              <w:pStyle w:val="Tieumuc2"/>
              <w:widowControl w:val="0"/>
              <w:spacing w:before="0"/>
              <w:ind w:firstLine="0"/>
              <w:rPr>
                <w:bCs/>
                <w:iCs/>
                <w:sz w:val="24"/>
                <w:szCs w:val="24"/>
              </w:rPr>
            </w:pPr>
            <w:r w:rsidRPr="00E14C4D">
              <w:rPr>
                <w:sz w:val="24"/>
                <w:szCs w:val="24"/>
              </w:rPr>
              <w:t>- Sụt lún</w:t>
            </w:r>
            <w:r w:rsidRPr="00E14C4D">
              <w:rPr>
                <w:bCs/>
                <w:iCs/>
                <w:sz w:val="24"/>
                <w:szCs w:val="24"/>
              </w:rPr>
              <w:t xml:space="preserve"> kiến tạo</w:t>
            </w:r>
          </w:p>
          <w:p w:rsidR="00300092" w:rsidRPr="00E14C4D" w:rsidRDefault="00300092" w:rsidP="00C932F2">
            <w:pPr>
              <w:pStyle w:val="Tieumuc1"/>
              <w:widowControl w:val="0"/>
              <w:spacing w:before="0"/>
              <w:ind w:left="0" w:firstLine="0"/>
              <w:rPr>
                <w:sz w:val="24"/>
                <w:szCs w:val="24"/>
                <w:lang w:val="pt-BR"/>
              </w:rPr>
            </w:pPr>
            <w:r w:rsidRPr="00E14C4D">
              <w:rPr>
                <w:sz w:val="24"/>
                <w:szCs w:val="24"/>
                <w:lang w:val="pt-BR"/>
              </w:rPr>
              <w:t>5.2. Lịch sử nhiệt</w:t>
            </w:r>
          </w:p>
          <w:p w:rsidR="00300092" w:rsidRPr="00E14C4D" w:rsidRDefault="00300092" w:rsidP="00C932F2">
            <w:pPr>
              <w:pStyle w:val="Tieumuc2"/>
              <w:widowControl w:val="0"/>
              <w:spacing w:before="0"/>
              <w:ind w:firstLine="0"/>
              <w:rPr>
                <w:sz w:val="24"/>
                <w:szCs w:val="24"/>
              </w:rPr>
            </w:pPr>
            <w:r w:rsidRPr="00E14C4D">
              <w:rPr>
                <w:sz w:val="24"/>
                <w:szCs w:val="24"/>
              </w:rPr>
              <w:t>- Nhiệt độ cổ</w:t>
            </w:r>
          </w:p>
          <w:p w:rsidR="00300092" w:rsidRPr="00E14C4D" w:rsidRDefault="00300092" w:rsidP="00C932F2">
            <w:pPr>
              <w:pStyle w:val="Tieumuc2"/>
              <w:widowControl w:val="0"/>
              <w:spacing w:before="0"/>
              <w:ind w:firstLine="0"/>
              <w:rPr>
                <w:sz w:val="24"/>
                <w:szCs w:val="24"/>
              </w:rPr>
            </w:pPr>
            <w:r w:rsidRPr="00E14C4D">
              <w:rPr>
                <w:sz w:val="24"/>
                <w:szCs w:val="24"/>
              </w:rPr>
              <w:t>- Chỉ số nhiệt độ và độ trưởng thành nhiệt của tầng chứa</w:t>
            </w:r>
          </w:p>
          <w:p w:rsidR="00300092" w:rsidRPr="00E14C4D" w:rsidRDefault="00300092" w:rsidP="00C932F2">
            <w:pPr>
              <w:pStyle w:val="Tieumuc2"/>
              <w:widowControl w:val="0"/>
              <w:spacing w:before="0"/>
              <w:ind w:firstLine="0"/>
              <w:rPr>
                <w:sz w:val="24"/>
                <w:szCs w:val="24"/>
              </w:rPr>
            </w:pPr>
            <w:r w:rsidRPr="00E14C4D">
              <w:rPr>
                <w:sz w:val="24"/>
                <w:szCs w:val="24"/>
              </w:rPr>
              <w:t>- Ứng dụng số đo phản xạ vitrinite</w:t>
            </w:r>
          </w:p>
          <w:p w:rsidR="00300092" w:rsidRPr="00E14C4D" w:rsidRDefault="00300092" w:rsidP="00C932F2">
            <w:pPr>
              <w:pStyle w:val="Tieumuc1"/>
              <w:widowControl w:val="0"/>
              <w:spacing w:before="0"/>
              <w:ind w:left="0" w:firstLine="0"/>
              <w:rPr>
                <w:sz w:val="24"/>
                <w:szCs w:val="24"/>
                <w:lang w:val="pt-BR"/>
              </w:rPr>
            </w:pPr>
            <w:r w:rsidRPr="00E14C4D">
              <w:rPr>
                <w:sz w:val="24"/>
                <w:szCs w:val="24"/>
                <w:lang w:val="pt-BR"/>
              </w:rPr>
              <w:t>5.3. Các dấu hiệu cổ địa nhiệt và địa nhiệt của các kiểu bể trầm tích</w:t>
            </w:r>
          </w:p>
          <w:p w:rsidR="00300092" w:rsidRPr="00E14C4D" w:rsidRDefault="00300092" w:rsidP="00C932F2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14C4D">
              <w:rPr>
                <w:rFonts w:ascii="Times New Roman" w:hAnsi="Times New Roman"/>
                <w:sz w:val="24"/>
                <w:szCs w:val="24"/>
                <w:lang w:val="pt-BR"/>
              </w:rPr>
              <w:t>5.4. Áp dụng phản xạ vitrinite trong nghiên cứu phục hồi lịch sử về nhiệt</w:t>
            </w:r>
          </w:p>
          <w:p w:rsidR="00300092" w:rsidRPr="00E14C4D" w:rsidRDefault="00300092" w:rsidP="00C932F2">
            <w:pPr>
              <w:pStyle w:val="Tieumuc1"/>
              <w:widowControl w:val="0"/>
              <w:spacing w:before="0"/>
              <w:ind w:left="0" w:firstLine="0"/>
              <w:rPr>
                <w:sz w:val="24"/>
                <w:szCs w:val="24"/>
                <w:lang w:val="pt-BR"/>
              </w:rPr>
            </w:pPr>
            <w:r w:rsidRPr="00E14C4D">
              <w:rPr>
                <w:sz w:val="24"/>
                <w:szCs w:val="24"/>
                <w:lang w:val="pt-BR"/>
              </w:rPr>
              <w:t>5.5. Trữ lượng tiềm năng dầu khí</w:t>
            </w:r>
          </w:p>
          <w:p w:rsidR="00300092" w:rsidRPr="00E14C4D" w:rsidRDefault="00300092" w:rsidP="00C932F2">
            <w:pPr>
              <w:pStyle w:val="Tieumuc2"/>
              <w:widowControl w:val="0"/>
              <w:spacing w:before="0"/>
              <w:ind w:firstLine="0"/>
              <w:rPr>
                <w:sz w:val="24"/>
                <w:szCs w:val="24"/>
              </w:rPr>
            </w:pPr>
            <w:r w:rsidRPr="00E14C4D">
              <w:rPr>
                <w:sz w:val="24"/>
                <w:szCs w:val="24"/>
              </w:rPr>
              <w:t>- Xác định trữ lượng tiềm năng</w:t>
            </w:r>
          </w:p>
          <w:p w:rsidR="008D4C6F" w:rsidRPr="00E14C4D" w:rsidRDefault="00300092" w:rsidP="00C932F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E14C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rủi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ro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tầng</w:t>
            </w:r>
            <w:proofErr w:type="spellEnd"/>
            <w:r w:rsidRPr="00E1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C4D">
              <w:rPr>
                <w:rFonts w:ascii="Times New Roman" w:hAnsi="Times New Roman"/>
                <w:sz w:val="24"/>
                <w:szCs w:val="24"/>
              </w:rPr>
              <w:t>chứa</w:t>
            </w:r>
            <w:proofErr w:type="spellEnd"/>
          </w:p>
        </w:tc>
        <w:tc>
          <w:tcPr>
            <w:tcW w:w="2085" w:type="dxa"/>
          </w:tcPr>
          <w:p w:rsidR="008D4C6F" w:rsidRPr="00E14C4D" w:rsidRDefault="008D4C6F" w:rsidP="008D4C6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300092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:rsidR="008D4C6F" w:rsidRPr="00E14C4D" w:rsidRDefault="008D4C6F" w:rsidP="008D4C6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300092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8</w:t>
            </w:r>
          </w:p>
          <w:p w:rsidR="009E2CEF" w:rsidRPr="00E14C4D" w:rsidRDefault="008D4C6F" w:rsidP="00300092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300092"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8" w:type="dxa"/>
          </w:tcPr>
          <w:p w:rsidR="009E2CEF" w:rsidRPr="00E14C4D" w:rsidRDefault="002D550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Câu hỏi thảo luận và trắc nghiệm</w:t>
            </w:r>
          </w:p>
        </w:tc>
      </w:tr>
      <w:tr w:rsidR="00604C3D" w:rsidRPr="00E14C4D" w:rsidTr="007240BB">
        <w:trPr>
          <w:jc w:val="center"/>
        </w:trPr>
        <w:tc>
          <w:tcPr>
            <w:tcW w:w="853" w:type="dxa"/>
          </w:tcPr>
          <w:p w:rsidR="00604C3D" w:rsidRPr="00E14C4D" w:rsidRDefault="00604C3D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29" w:type="dxa"/>
          </w:tcPr>
          <w:p w:rsidR="00583C89" w:rsidRPr="00E14C4D" w:rsidRDefault="00300092" w:rsidP="00C932F2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sz w:val="24"/>
                <w:szCs w:val="24"/>
                <w:lang w:val="pt-BR"/>
              </w:rPr>
              <w:t>Thi kết thúc học kì</w:t>
            </w:r>
          </w:p>
        </w:tc>
        <w:tc>
          <w:tcPr>
            <w:tcW w:w="2085" w:type="dxa"/>
          </w:tcPr>
          <w:p w:rsidR="00604C3D" w:rsidRPr="00E14C4D" w:rsidRDefault="00604C3D" w:rsidP="00583C89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</w:tcPr>
          <w:p w:rsidR="00604C3D" w:rsidRPr="00E14C4D" w:rsidRDefault="00300092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14C4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Ôn tập các kiến thức đã học</w:t>
            </w:r>
          </w:p>
        </w:tc>
      </w:tr>
    </w:tbl>
    <w:p w:rsidR="00DF657F" w:rsidRPr="00E14C4D" w:rsidRDefault="00DF657F" w:rsidP="00DB4420">
      <w:pPr>
        <w:pStyle w:val="CM9"/>
        <w:spacing w:line="276" w:lineRule="auto"/>
        <w:rPr>
          <w:b/>
          <w:bCs/>
          <w:color w:val="000000" w:themeColor="text1"/>
        </w:rPr>
      </w:pPr>
    </w:p>
    <w:p w:rsidR="003A089B" w:rsidRPr="00E14C4D" w:rsidRDefault="00CC76DD" w:rsidP="00DB4420">
      <w:pPr>
        <w:pStyle w:val="CM9"/>
        <w:spacing w:line="276" w:lineRule="auto"/>
        <w:rPr>
          <w:b/>
          <w:color w:val="000000" w:themeColor="text1"/>
        </w:rPr>
      </w:pPr>
      <w:r w:rsidRPr="00E14C4D">
        <w:rPr>
          <w:b/>
          <w:bCs/>
          <w:color w:val="000000" w:themeColor="text1"/>
        </w:rPr>
        <w:t>5</w:t>
      </w:r>
      <w:r w:rsidR="003A089B" w:rsidRPr="00E14C4D">
        <w:rPr>
          <w:b/>
          <w:bCs/>
          <w:color w:val="000000" w:themeColor="text1"/>
        </w:rPr>
        <w:t xml:space="preserve">. </w:t>
      </w:r>
      <w:proofErr w:type="spellStart"/>
      <w:r w:rsidR="003A089B" w:rsidRPr="00E14C4D">
        <w:rPr>
          <w:b/>
          <w:bCs/>
          <w:color w:val="000000" w:themeColor="text1"/>
        </w:rPr>
        <w:t>Thông</w:t>
      </w:r>
      <w:proofErr w:type="spellEnd"/>
      <w:r w:rsidR="003A089B" w:rsidRPr="00E14C4D">
        <w:rPr>
          <w:b/>
          <w:bCs/>
          <w:color w:val="000000" w:themeColor="text1"/>
        </w:rPr>
        <w:t xml:space="preserve"> tin </w:t>
      </w:r>
      <w:proofErr w:type="spellStart"/>
      <w:r w:rsidR="003A089B" w:rsidRPr="00E14C4D">
        <w:rPr>
          <w:b/>
          <w:bCs/>
          <w:color w:val="000000" w:themeColor="text1"/>
        </w:rPr>
        <w:t>về</w:t>
      </w:r>
      <w:proofErr w:type="spellEnd"/>
      <w:r w:rsidR="003A089B" w:rsidRPr="00E14C4D">
        <w:rPr>
          <w:b/>
          <w:bCs/>
          <w:color w:val="000000" w:themeColor="text1"/>
        </w:rPr>
        <w:t xml:space="preserve"> </w:t>
      </w:r>
      <w:r w:rsidR="00A57539" w:rsidRPr="00E14C4D">
        <w:rPr>
          <w:b/>
          <w:bCs/>
          <w:color w:val="000000" w:themeColor="text1"/>
        </w:rPr>
        <w:t>GV/</w:t>
      </w:r>
      <w:proofErr w:type="spellStart"/>
      <w:r w:rsidR="00A57539" w:rsidRPr="00E14C4D">
        <w:rPr>
          <w:b/>
          <w:bCs/>
          <w:color w:val="000000" w:themeColor="text1"/>
        </w:rPr>
        <w:t>nhóm</w:t>
      </w:r>
      <w:proofErr w:type="spellEnd"/>
      <w:r w:rsidR="00A57539" w:rsidRPr="00E14C4D">
        <w:rPr>
          <w:b/>
          <w:bCs/>
          <w:color w:val="000000" w:themeColor="text1"/>
        </w:rPr>
        <w:t xml:space="preserve"> GV</w:t>
      </w:r>
    </w:p>
    <w:p w:rsidR="003A089B" w:rsidRPr="00E14C4D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E14C4D">
        <w:rPr>
          <w:color w:val="000000" w:themeColor="text1"/>
          <w:lang w:val="vi-VN"/>
        </w:rPr>
        <w:t>1</w:t>
      </w:r>
      <w:r w:rsidR="00FB3AE9" w:rsidRPr="00E14C4D">
        <w:rPr>
          <w:color w:val="000000" w:themeColor="text1"/>
        </w:rPr>
        <w:t xml:space="preserve">. </w:t>
      </w:r>
      <w:proofErr w:type="spellStart"/>
      <w:r w:rsidR="003A089B" w:rsidRPr="00E14C4D">
        <w:rPr>
          <w:color w:val="000000" w:themeColor="text1"/>
        </w:rPr>
        <w:t>Họ</w:t>
      </w:r>
      <w:proofErr w:type="spellEnd"/>
      <w:r w:rsidR="003A089B" w:rsidRPr="00E14C4D">
        <w:rPr>
          <w:color w:val="000000" w:themeColor="text1"/>
        </w:rPr>
        <w:t xml:space="preserve"> </w:t>
      </w:r>
      <w:proofErr w:type="spellStart"/>
      <w:r w:rsidR="003A089B" w:rsidRPr="00E14C4D">
        <w:rPr>
          <w:color w:val="000000" w:themeColor="text1"/>
        </w:rPr>
        <w:t>và</w:t>
      </w:r>
      <w:proofErr w:type="spellEnd"/>
      <w:r w:rsidR="003A089B" w:rsidRPr="00E14C4D">
        <w:rPr>
          <w:color w:val="000000" w:themeColor="text1"/>
        </w:rPr>
        <w:t xml:space="preserve"> </w:t>
      </w:r>
      <w:proofErr w:type="spellStart"/>
      <w:r w:rsidR="003A089B" w:rsidRPr="00E14C4D">
        <w:rPr>
          <w:color w:val="000000" w:themeColor="text1"/>
        </w:rPr>
        <w:t>tên</w:t>
      </w:r>
      <w:proofErr w:type="spellEnd"/>
      <w:r w:rsidR="003A089B" w:rsidRPr="00E14C4D">
        <w:rPr>
          <w:color w:val="000000" w:themeColor="text1"/>
        </w:rPr>
        <w:t>:</w:t>
      </w:r>
      <w:r w:rsidR="00F45AF7" w:rsidRPr="00E14C4D">
        <w:rPr>
          <w:color w:val="000000" w:themeColor="text1"/>
        </w:rPr>
        <w:t xml:space="preserve"> </w:t>
      </w:r>
      <w:r w:rsidR="0069245A" w:rsidRPr="00E14C4D">
        <w:rPr>
          <w:color w:val="000000" w:themeColor="text1"/>
        </w:rPr>
        <w:t xml:space="preserve">TSKH. </w:t>
      </w:r>
      <w:proofErr w:type="spellStart"/>
      <w:r w:rsidR="0069245A" w:rsidRPr="00E14C4D">
        <w:rPr>
          <w:color w:val="000000" w:themeColor="text1"/>
        </w:rPr>
        <w:t>Phạm</w:t>
      </w:r>
      <w:proofErr w:type="spellEnd"/>
      <w:r w:rsidR="0069245A" w:rsidRPr="00E14C4D">
        <w:rPr>
          <w:color w:val="000000" w:themeColor="text1"/>
        </w:rPr>
        <w:t xml:space="preserve"> </w:t>
      </w:r>
      <w:proofErr w:type="spellStart"/>
      <w:r w:rsidR="0069245A" w:rsidRPr="00E14C4D">
        <w:rPr>
          <w:color w:val="000000" w:themeColor="text1"/>
        </w:rPr>
        <w:t>Huy</w:t>
      </w:r>
      <w:proofErr w:type="spellEnd"/>
      <w:r w:rsidR="0069245A" w:rsidRPr="00E14C4D">
        <w:rPr>
          <w:color w:val="000000" w:themeColor="text1"/>
        </w:rPr>
        <w:t xml:space="preserve"> Long</w:t>
      </w:r>
    </w:p>
    <w:p w:rsidR="001D1968" w:rsidRPr="00E14C4D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E14C4D">
        <w:rPr>
          <w:color w:val="000000" w:themeColor="text1"/>
        </w:rPr>
        <w:t>Địa</w:t>
      </w:r>
      <w:proofErr w:type="spellEnd"/>
      <w:r w:rsidRPr="00E14C4D">
        <w:rPr>
          <w:color w:val="000000" w:themeColor="text1"/>
        </w:rPr>
        <w:t xml:space="preserve"> </w:t>
      </w:r>
      <w:proofErr w:type="spellStart"/>
      <w:r w:rsidRPr="00E14C4D">
        <w:rPr>
          <w:color w:val="000000" w:themeColor="text1"/>
        </w:rPr>
        <w:t>chỉ</w:t>
      </w:r>
      <w:proofErr w:type="spellEnd"/>
      <w:r w:rsidRPr="00E14C4D">
        <w:rPr>
          <w:color w:val="000000" w:themeColor="text1"/>
        </w:rPr>
        <w:t xml:space="preserve"> </w:t>
      </w:r>
      <w:proofErr w:type="spellStart"/>
      <w:r w:rsidRPr="00E14C4D">
        <w:rPr>
          <w:color w:val="000000" w:themeColor="text1"/>
        </w:rPr>
        <w:t>liên</w:t>
      </w:r>
      <w:proofErr w:type="spellEnd"/>
      <w:r w:rsidRPr="00E14C4D">
        <w:rPr>
          <w:color w:val="000000" w:themeColor="text1"/>
        </w:rPr>
        <w:t xml:space="preserve"> </w:t>
      </w:r>
      <w:proofErr w:type="spellStart"/>
      <w:r w:rsidRPr="00E14C4D">
        <w:rPr>
          <w:color w:val="000000" w:themeColor="text1"/>
        </w:rPr>
        <w:t>hệ</w:t>
      </w:r>
      <w:proofErr w:type="spellEnd"/>
      <w:r w:rsidRPr="00E14C4D">
        <w:rPr>
          <w:color w:val="000000" w:themeColor="text1"/>
        </w:rPr>
        <w:t xml:space="preserve">: </w:t>
      </w:r>
      <w:proofErr w:type="spellStart"/>
      <w:r w:rsidR="00555CAB" w:rsidRPr="00E14C4D">
        <w:rPr>
          <w:color w:val="000000" w:themeColor="text1"/>
        </w:rPr>
        <w:t>Bộ</w:t>
      </w:r>
      <w:proofErr w:type="spellEnd"/>
      <w:r w:rsidR="00555CAB" w:rsidRPr="00E14C4D">
        <w:rPr>
          <w:color w:val="000000" w:themeColor="text1"/>
        </w:rPr>
        <w:t xml:space="preserve"> </w:t>
      </w:r>
      <w:proofErr w:type="spellStart"/>
      <w:r w:rsidR="00555CAB" w:rsidRPr="00E14C4D">
        <w:rPr>
          <w:color w:val="000000" w:themeColor="text1"/>
        </w:rPr>
        <w:t>môn</w:t>
      </w:r>
      <w:proofErr w:type="spellEnd"/>
      <w:r w:rsidR="00F45AF7" w:rsidRPr="00E14C4D">
        <w:rPr>
          <w:color w:val="000000" w:themeColor="text1"/>
        </w:rPr>
        <w:t xml:space="preserve"> </w:t>
      </w:r>
      <w:proofErr w:type="spellStart"/>
      <w:r w:rsidR="00EA1F10" w:rsidRPr="00E14C4D">
        <w:rPr>
          <w:color w:val="000000" w:themeColor="text1"/>
        </w:rPr>
        <w:t>Địa</w:t>
      </w:r>
      <w:proofErr w:type="spellEnd"/>
      <w:r w:rsidR="00EA1F10" w:rsidRPr="00E14C4D">
        <w:rPr>
          <w:color w:val="000000" w:themeColor="text1"/>
        </w:rPr>
        <w:t xml:space="preserve"> </w:t>
      </w:r>
      <w:proofErr w:type="spellStart"/>
      <w:r w:rsidR="00EA1F10" w:rsidRPr="00E14C4D">
        <w:rPr>
          <w:color w:val="000000" w:themeColor="text1"/>
        </w:rPr>
        <w:t>chất</w:t>
      </w:r>
      <w:proofErr w:type="spellEnd"/>
      <w:r w:rsidR="00EA1F10" w:rsidRPr="00E14C4D">
        <w:rPr>
          <w:color w:val="000000" w:themeColor="text1"/>
        </w:rPr>
        <w:t xml:space="preserve"> – </w:t>
      </w:r>
      <w:proofErr w:type="spellStart"/>
      <w:r w:rsidR="00EA1F10" w:rsidRPr="00E14C4D">
        <w:rPr>
          <w:color w:val="000000" w:themeColor="text1"/>
        </w:rPr>
        <w:t>Địa</w:t>
      </w:r>
      <w:proofErr w:type="spellEnd"/>
      <w:r w:rsidR="00EA1F10" w:rsidRPr="00E14C4D">
        <w:rPr>
          <w:color w:val="000000" w:themeColor="text1"/>
        </w:rPr>
        <w:t xml:space="preserve"> </w:t>
      </w:r>
      <w:proofErr w:type="spellStart"/>
      <w:r w:rsidR="00EA1F10" w:rsidRPr="00E14C4D">
        <w:rPr>
          <w:color w:val="000000" w:themeColor="text1"/>
        </w:rPr>
        <w:t>vật</w:t>
      </w:r>
      <w:proofErr w:type="spellEnd"/>
      <w:r w:rsidR="00EA1F10" w:rsidRPr="00E14C4D">
        <w:rPr>
          <w:color w:val="000000" w:themeColor="text1"/>
        </w:rPr>
        <w:t xml:space="preserve"> </w:t>
      </w:r>
      <w:proofErr w:type="spellStart"/>
      <w:r w:rsidR="00EA1F10" w:rsidRPr="00E14C4D">
        <w:rPr>
          <w:color w:val="000000" w:themeColor="text1"/>
        </w:rPr>
        <w:t>lý</w:t>
      </w:r>
      <w:proofErr w:type="spellEnd"/>
      <w:r w:rsidR="00EA1F10" w:rsidRPr="00E14C4D">
        <w:rPr>
          <w:color w:val="000000" w:themeColor="text1"/>
        </w:rPr>
        <w:t xml:space="preserve"> </w:t>
      </w:r>
      <w:proofErr w:type="spellStart"/>
      <w:r w:rsidR="00EA1F10" w:rsidRPr="00E14C4D">
        <w:rPr>
          <w:color w:val="000000" w:themeColor="text1"/>
        </w:rPr>
        <w:t>Dầu</w:t>
      </w:r>
      <w:proofErr w:type="spellEnd"/>
      <w:r w:rsidR="00EA1F10" w:rsidRPr="00E14C4D">
        <w:rPr>
          <w:color w:val="000000" w:themeColor="text1"/>
        </w:rPr>
        <w:t xml:space="preserve"> </w:t>
      </w:r>
      <w:proofErr w:type="spellStart"/>
      <w:r w:rsidR="00EA1F10" w:rsidRPr="00E14C4D">
        <w:rPr>
          <w:color w:val="000000" w:themeColor="text1"/>
        </w:rPr>
        <w:t>khí</w:t>
      </w:r>
      <w:proofErr w:type="spellEnd"/>
      <w:r w:rsidR="00555CAB" w:rsidRPr="00E14C4D">
        <w:rPr>
          <w:color w:val="000000" w:themeColor="text1"/>
        </w:rPr>
        <w:t xml:space="preserve">, </w:t>
      </w:r>
      <w:proofErr w:type="spellStart"/>
      <w:r w:rsidR="00555CAB" w:rsidRPr="00E14C4D">
        <w:rPr>
          <w:color w:val="000000" w:themeColor="text1"/>
        </w:rPr>
        <w:t>Khoa</w:t>
      </w:r>
      <w:proofErr w:type="spellEnd"/>
      <w:r w:rsidR="00F45AF7" w:rsidRPr="00E14C4D">
        <w:rPr>
          <w:color w:val="000000" w:themeColor="text1"/>
        </w:rPr>
        <w:t xml:space="preserve"> </w:t>
      </w:r>
      <w:proofErr w:type="spellStart"/>
      <w:r w:rsidR="00F45AF7" w:rsidRPr="00E14C4D">
        <w:rPr>
          <w:color w:val="000000" w:themeColor="text1"/>
        </w:rPr>
        <w:t>Dầu</w:t>
      </w:r>
      <w:proofErr w:type="spellEnd"/>
      <w:r w:rsidR="00F45AF7" w:rsidRPr="00E14C4D">
        <w:rPr>
          <w:color w:val="000000" w:themeColor="text1"/>
        </w:rPr>
        <w:t xml:space="preserve"> </w:t>
      </w:r>
      <w:proofErr w:type="spellStart"/>
      <w:r w:rsidR="00F45AF7" w:rsidRPr="00E14C4D">
        <w:rPr>
          <w:color w:val="000000" w:themeColor="text1"/>
        </w:rPr>
        <w:t>khí</w:t>
      </w:r>
      <w:proofErr w:type="spellEnd"/>
      <w:r w:rsidR="00402CEC" w:rsidRPr="00E14C4D">
        <w:rPr>
          <w:color w:val="000000" w:themeColor="text1"/>
        </w:rPr>
        <w:t>, PVU.</w:t>
      </w:r>
    </w:p>
    <w:p w:rsidR="00FE38CE" w:rsidRPr="00E14C4D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E14C4D">
        <w:rPr>
          <w:color w:val="000000" w:themeColor="text1"/>
          <w:lang w:val="vi-VN"/>
        </w:rPr>
        <w:t>E</w:t>
      </w:r>
      <w:r w:rsidR="003A089B" w:rsidRPr="00E14C4D">
        <w:rPr>
          <w:color w:val="000000" w:themeColor="text1"/>
        </w:rPr>
        <w:t>mail:</w:t>
      </w:r>
      <w:r w:rsidR="00F45AF7" w:rsidRPr="00E14C4D">
        <w:rPr>
          <w:color w:val="000000" w:themeColor="text1"/>
        </w:rPr>
        <w:t xml:space="preserve"> </w:t>
      </w:r>
      <w:r w:rsidR="0069245A" w:rsidRPr="00E14C4D">
        <w:rPr>
          <w:color w:val="000000" w:themeColor="text1"/>
        </w:rPr>
        <w:tab/>
      </w:r>
      <w:r w:rsidR="0069245A" w:rsidRPr="00E14C4D">
        <w:rPr>
          <w:color w:val="000000" w:themeColor="text1"/>
        </w:rPr>
        <w:tab/>
      </w:r>
      <w:r w:rsidR="0069245A" w:rsidRPr="00E14C4D">
        <w:rPr>
          <w:color w:val="000000" w:themeColor="text1"/>
        </w:rPr>
        <w:tab/>
      </w:r>
      <w:r w:rsidR="0069245A" w:rsidRPr="00E14C4D">
        <w:rPr>
          <w:color w:val="000000" w:themeColor="text1"/>
        </w:rPr>
        <w:tab/>
      </w:r>
      <w:r w:rsidR="0069245A" w:rsidRPr="00E14C4D">
        <w:rPr>
          <w:color w:val="000000" w:themeColor="text1"/>
        </w:rPr>
        <w:tab/>
      </w:r>
      <w:r w:rsidRPr="00E14C4D">
        <w:rPr>
          <w:color w:val="000000" w:themeColor="text1"/>
          <w:lang w:val="vi-VN"/>
        </w:rPr>
        <w:t xml:space="preserve">Điện thoại: </w:t>
      </w:r>
    </w:p>
    <w:p w:rsidR="003A089B" w:rsidRPr="00E14C4D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proofErr w:type="spellStart"/>
      <w:r w:rsidRPr="00E14C4D">
        <w:rPr>
          <w:color w:val="000000" w:themeColor="text1"/>
        </w:rPr>
        <w:t>Các</w:t>
      </w:r>
      <w:proofErr w:type="spellEnd"/>
      <w:r w:rsidRPr="00E14C4D">
        <w:rPr>
          <w:color w:val="000000" w:themeColor="text1"/>
        </w:rPr>
        <w:t xml:space="preserve"> </w:t>
      </w:r>
      <w:proofErr w:type="spellStart"/>
      <w:r w:rsidRPr="00E14C4D">
        <w:rPr>
          <w:color w:val="000000" w:themeColor="text1"/>
        </w:rPr>
        <w:t>hướng</w:t>
      </w:r>
      <w:proofErr w:type="spellEnd"/>
      <w:r w:rsidRPr="00E14C4D">
        <w:rPr>
          <w:color w:val="000000" w:themeColor="text1"/>
        </w:rPr>
        <w:t xml:space="preserve"> </w:t>
      </w:r>
      <w:proofErr w:type="spellStart"/>
      <w:r w:rsidRPr="00E14C4D">
        <w:rPr>
          <w:color w:val="000000" w:themeColor="text1"/>
        </w:rPr>
        <w:t>nghiên</w:t>
      </w:r>
      <w:proofErr w:type="spellEnd"/>
      <w:r w:rsidRPr="00E14C4D">
        <w:rPr>
          <w:color w:val="000000" w:themeColor="text1"/>
        </w:rPr>
        <w:t xml:space="preserve"> </w:t>
      </w:r>
      <w:proofErr w:type="spellStart"/>
      <w:r w:rsidRPr="00E14C4D">
        <w:rPr>
          <w:color w:val="000000" w:themeColor="text1"/>
        </w:rPr>
        <w:t>cứ</w:t>
      </w:r>
      <w:r w:rsidR="00871FF3" w:rsidRPr="00E14C4D">
        <w:rPr>
          <w:color w:val="000000" w:themeColor="text1"/>
        </w:rPr>
        <w:t>u</w:t>
      </w:r>
      <w:proofErr w:type="spellEnd"/>
      <w:r w:rsidR="00871FF3" w:rsidRPr="00E14C4D">
        <w:rPr>
          <w:color w:val="000000" w:themeColor="text1"/>
        </w:rPr>
        <w:t xml:space="preserve"> </w:t>
      </w:r>
      <w:proofErr w:type="spellStart"/>
      <w:r w:rsidR="00871FF3" w:rsidRPr="00E14C4D">
        <w:rPr>
          <w:color w:val="000000" w:themeColor="text1"/>
        </w:rPr>
        <w:t>chính</w:t>
      </w:r>
      <w:proofErr w:type="spellEnd"/>
      <w:proofErr w:type="gramStart"/>
      <w:r w:rsidR="00871FF3" w:rsidRPr="00E14C4D">
        <w:rPr>
          <w:color w:val="000000" w:themeColor="text1"/>
        </w:rPr>
        <w:t>:</w:t>
      </w:r>
      <w:r w:rsidR="00555CAB" w:rsidRPr="00E14C4D">
        <w:rPr>
          <w:color w:val="000000" w:themeColor="text1"/>
        </w:rPr>
        <w:t>.</w:t>
      </w:r>
      <w:proofErr w:type="spellStart"/>
      <w:proofErr w:type="gramEnd"/>
      <w:r w:rsidR="002E044A" w:rsidRPr="00E14C4D">
        <w:rPr>
          <w:color w:val="000000" w:themeColor="text1"/>
        </w:rPr>
        <w:t>Phân</w:t>
      </w:r>
      <w:proofErr w:type="spellEnd"/>
      <w:r w:rsidR="002E044A" w:rsidRPr="00E14C4D">
        <w:rPr>
          <w:color w:val="000000" w:themeColor="text1"/>
        </w:rPr>
        <w:t xml:space="preserve"> </w:t>
      </w:r>
      <w:proofErr w:type="spellStart"/>
      <w:r w:rsidR="002E044A" w:rsidRPr="00E14C4D">
        <w:rPr>
          <w:color w:val="000000" w:themeColor="text1"/>
        </w:rPr>
        <w:t>tích</w:t>
      </w:r>
      <w:proofErr w:type="spellEnd"/>
      <w:r w:rsidR="002E044A" w:rsidRPr="00E14C4D">
        <w:rPr>
          <w:color w:val="000000" w:themeColor="text1"/>
        </w:rPr>
        <w:t xml:space="preserve"> </w:t>
      </w:r>
      <w:proofErr w:type="spellStart"/>
      <w:r w:rsidR="00C13F6A" w:rsidRPr="00E14C4D">
        <w:rPr>
          <w:color w:val="000000" w:themeColor="text1"/>
        </w:rPr>
        <w:t>Kiến</w:t>
      </w:r>
      <w:proofErr w:type="spellEnd"/>
      <w:r w:rsidR="00C13F6A" w:rsidRPr="00E14C4D">
        <w:rPr>
          <w:color w:val="000000" w:themeColor="text1"/>
        </w:rPr>
        <w:t xml:space="preserve"> </w:t>
      </w:r>
      <w:proofErr w:type="spellStart"/>
      <w:r w:rsidR="00C13F6A" w:rsidRPr="00E14C4D">
        <w:rPr>
          <w:color w:val="000000" w:themeColor="text1"/>
        </w:rPr>
        <w:t>tạo</w:t>
      </w:r>
      <w:proofErr w:type="spellEnd"/>
      <w:r w:rsidR="002E044A" w:rsidRPr="00E14C4D">
        <w:rPr>
          <w:color w:val="000000" w:themeColor="text1"/>
        </w:rPr>
        <w:t xml:space="preserve">, </w:t>
      </w:r>
      <w:proofErr w:type="spellStart"/>
      <w:r w:rsidR="002E044A" w:rsidRPr="00E14C4D">
        <w:rPr>
          <w:color w:val="000000" w:themeColor="text1"/>
        </w:rPr>
        <w:t>phân</w:t>
      </w:r>
      <w:proofErr w:type="spellEnd"/>
      <w:r w:rsidR="002E044A" w:rsidRPr="00E14C4D">
        <w:rPr>
          <w:color w:val="000000" w:themeColor="text1"/>
        </w:rPr>
        <w:t xml:space="preserve"> </w:t>
      </w:r>
      <w:proofErr w:type="spellStart"/>
      <w:r w:rsidR="002E044A" w:rsidRPr="00E14C4D">
        <w:rPr>
          <w:color w:val="000000" w:themeColor="text1"/>
        </w:rPr>
        <w:t>tích</w:t>
      </w:r>
      <w:proofErr w:type="spellEnd"/>
      <w:r w:rsidR="002E044A" w:rsidRPr="00E14C4D">
        <w:rPr>
          <w:color w:val="000000" w:themeColor="text1"/>
        </w:rPr>
        <w:t xml:space="preserve"> </w:t>
      </w:r>
      <w:proofErr w:type="spellStart"/>
      <w:r w:rsidR="002E044A" w:rsidRPr="00E14C4D">
        <w:rPr>
          <w:color w:val="000000" w:themeColor="text1"/>
        </w:rPr>
        <w:t>bể</w:t>
      </w:r>
      <w:proofErr w:type="spellEnd"/>
      <w:r w:rsidR="002E044A" w:rsidRPr="00E14C4D">
        <w:rPr>
          <w:color w:val="000000" w:themeColor="text1"/>
        </w:rPr>
        <w:t xml:space="preserve"> </w:t>
      </w:r>
      <w:proofErr w:type="spellStart"/>
      <w:r w:rsidR="002E044A" w:rsidRPr="00E14C4D">
        <w:rPr>
          <w:color w:val="000000" w:themeColor="text1"/>
        </w:rPr>
        <w:t>trầm</w:t>
      </w:r>
      <w:proofErr w:type="spellEnd"/>
      <w:r w:rsidR="002E044A" w:rsidRPr="00E14C4D">
        <w:rPr>
          <w:color w:val="000000" w:themeColor="text1"/>
        </w:rPr>
        <w:t xml:space="preserve"> </w:t>
      </w:r>
      <w:proofErr w:type="spellStart"/>
      <w:r w:rsidR="002E044A" w:rsidRPr="00E14C4D">
        <w:rPr>
          <w:color w:val="000000" w:themeColor="text1"/>
        </w:rPr>
        <w:t>tích</w:t>
      </w:r>
      <w:proofErr w:type="spellEnd"/>
      <w:r w:rsidR="00C13F6A" w:rsidRPr="00E14C4D">
        <w:rPr>
          <w:color w:val="000000" w:themeColor="text1"/>
        </w:rPr>
        <w:t>.</w:t>
      </w:r>
    </w:p>
    <w:p w:rsidR="00555CAB" w:rsidRPr="00E14C4D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14C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</w:t>
      </w:r>
      <w:proofErr w:type="spellStart"/>
      <w:r w:rsidR="00555CAB" w:rsidRPr="00E14C4D">
        <w:rPr>
          <w:rFonts w:ascii="Times New Roman" w:hAnsi="Times New Roman"/>
          <w:i/>
          <w:color w:val="000000" w:themeColor="text1"/>
          <w:sz w:val="24"/>
          <w:szCs w:val="24"/>
        </w:rPr>
        <w:t>Bà</w:t>
      </w:r>
      <w:proofErr w:type="spellEnd"/>
      <w:r w:rsidR="00555CAB" w:rsidRPr="00E14C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55CAB" w:rsidRPr="00E14C4D">
        <w:rPr>
          <w:rFonts w:ascii="Times New Roman" w:hAnsi="Times New Roman"/>
          <w:i/>
          <w:color w:val="000000" w:themeColor="text1"/>
          <w:sz w:val="24"/>
          <w:szCs w:val="24"/>
        </w:rPr>
        <w:t>Rịa</w:t>
      </w:r>
      <w:proofErr w:type="spellEnd"/>
      <w:proofErr w:type="gramStart"/>
      <w:r w:rsidR="00555CAB" w:rsidRPr="00E14C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 </w:t>
      </w:r>
      <w:proofErr w:type="spellStart"/>
      <w:r w:rsidR="00555CAB" w:rsidRPr="00E14C4D">
        <w:rPr>
          <w:rFonts w:ascii="Times New Roman" w:hAnsi="Times New Roman"/>
          <w:i/>
          <w:color w:val="000000" w:themeColor="text1"/>
          <w:sz w:val="24"/>
          <w:szCs w:val="24"/>
        </w:rPr>
        <w:t>Ngày</w:t>
      </w:r>
      <w:proofErr w:type="spellEnd"/>
      <w:proofErr w:type="gramEnd"/>
      <w:r w:rsidR="00555CAB" w:rsidRPr="00E14C4D">
        <w:rPr>
          <w:rFonts w:ascii="Times New Roman" w:hAnsi="Times New Roman"/>
          <w:i/>
          <w:color w:val="000000" w:themeColor="text1"/>
          <w:sz w:val="24"/>
          <w:szCs w:val="24"/>
        </w:rPr>
        <w:t>.........</w:t>
      </w:r>
      <w:proofErr w:type="spellStart"/>
      <w:r w:rsidR="00555CAB" w:rsidRPr="00E14C4D">
        <w:rPr>
          <w:rFonts w:ascii="Times New Roman" w:hAnsi="Times New Roman"/>
          <w:i/>
          <w:color w:val="000000" w:themeColor="text1"/>
          <w:sz w:val="24"/>
          <w:szCs w:val="24"/>
        </w:rPr>
        <w:t>tháng</w:t>
      </w:r>
      <w:proofErr w:type="spellEnd"/>
      <w:r w:rsidR="00555CAB" w:rsidRPr="00E14C4D">
        <w:rPr>
          <w:rFonts w:ascii="Times New Roman" w:hAnsi="Times New Roman"/>
          <w:i/>
          <w:color w:val="000000" w:themeColor="text1"/>
          <w:sz w:val="24"/>
          <w:szCs w:val="24"/>
        </w:rPr>
        <w:t>.......</w:t>
      </w:r>
      <w:proofErr w:type="spellStart"/>
      <w:r w:rsidR="00555CAB" w:rsidRPr="00E14C4D">
        <w:rPr>
          <w:rFonts w:ascii="Times New Roman" w:hAnsi="Times New Roman"/>
          <w:i/>
          <w:color w:val="000000" w:themeColor="text1"/>
          <w:sz w:val="24"/>
          <w:szCs w:val="24"/>
        </w:rPr>
        <w:t>năm</w:t>
      </w:r>
      <w:proofErr w:type="spellEnd"/>
      <w:r w:rsidR="00555CAB" w:rsidRPr="00E14C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201</w:t>
      </w:r>
      <w:r w:rsidR="00FE38CE" w:rsidRPr="00E14C4D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</w:p>
    <w:p w:rsidR="00A57539" w:rsidRPr="00E14C4D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:rsidRPr="00E14C4D" w:rsidTr="00B607ED">
        <w:tc>
          <w:tcPr>
            <w:tcW w:w="1985" w:type="dxa"/>
          </w:tcPr>
          <w:p w:rsidR="00B607ED" w:rsidRPr="00E14C4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4C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</w:tc>
        <w:tc>
          <w:tcPr>
            <w:tcW w:w="2835" w:type="dxa"/>
          </w:tcPr>
          <w:p w:rsidR="00B607ED" w:rsidRPr="00E14C4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4C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PHÒNG                        ĐÀO TẠO</w:t>
            </w:r>
          </w:p>
          <w:p w:rsidR="00B607ED" w:rsidRPr="00E14C4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E14C4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E14C4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E14C4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E14C4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E14C4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07ED" w:rsidRPr="00E14C4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4C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KHOA</w:t>
            </w:r>
          </w:p>
        </w:tc>
        <w:tc>
          <w:tcPr>
            <w:tcW w:w="1701" w:type="dxa"/>
          </w:tcPr>
          <w:p w:rsidR="00B607ED" w:rsidRPr="00E14C4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4C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TRƯỞNG </w:t>
            </w:r>
          </w:p>
          <w:p w:rsidR="00B607ED" w:rsidRPr="00E14C4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4C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BỘ MÔN</w:t>
            </w:r>
          </w:p>
          <w:p w:rsidR="00B607ED" w:rsidRPr="00E14C4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7ED" w:rsidRPr="00E14C4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4C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CÁN BỘ </w:t>
            </w:r>
          </w:p>
          <w:p w:rsidR="00B607ED" w:rsidRPr="00E14C4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4C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LẬP ĐC</w:t>
            </w:r>
          </w:p>
          <w:p w:rsidR="00B607ED" w:rsidRPr="00E14C4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55CAB" w:rsidRPr="00E14C4D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E14C4D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E14C4D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E38CE" w:rsidRPr="00E14C4D" w:rsidSect="00FE38CE">
      <w:footerReference w:type="even" r:id="rId9"/>
      <w:footerReference w:type="default" r:id="rId10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F96" w:rsidRDefault="00D20F96">
      <w:r>
        <w:separator/>
      </w:r>
    </w:p>
  </w:endnote>
  <w:endnote w:type="continuationSeparator" w:id="0">
    <w:p w:rsidR="00D20F96" w:rsidRDefault="00D2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A7" w:rsidRDefault="009E43A7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3A7" w:rsidRDefault="009E43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A7" w:rsidRPr="00885988" w:rsidRDefault="009E43A7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E14C4D">
      <w:rPr>
        <w:rFonts w:ascii="Times New Roman" w:hAnsi="Times New Roman"/>
        <w:i/>
        <w:noProof/>
        <w:sz w:val="24"/>
        <w:szCs w:val="24"/>
      </w:rPr>
      <w:t>3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F96" w:rsidRDefault="00D20F96">
      <w:r>
        <w:separator/>
      </w:r>
    </w:p>
  </w:footnote>
  <w:footnote w:type="continuationSeparator" w:id="0">
    <w:p w:rsidR="00D20F96" w:rsidRDefault="00D20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7"/>
  </w:num>
  <w:num w:numId="13">
    <w:abstractNumId w:val="8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42D7A"/>
    <w:rsid w:val="00061221"/>
    <w:rsid w:val="00062B66"/>
    <w:rsid w:val="000670FF"/>
    <w:rsid w:val="0006711D"/>
    <w:rsid w:val="000946E2"/>
    <w:rsid w:val="00096927"/>
    <w:rsid w:val="000A414B"/>
    <w:rsid w:val="000A545C"/>
    <w:rsid w:val="000B40B8"/>
    <w:rsid w:val="000B73B9"/>
    <w:rsid w:val="000C678C"/>
    <w:rsid w:val="000D405C"/>
    <w:rsid w:val="000D634C"/>
    <w:rsid w:val="000F1CBE"/>
    <w:rsid w:val="000F61FB"/>
    <w:rsid w:val="000F74C0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37616"/>
    <w:rsid w:val="00143507"/>
    <w:rsid w:val="00143791"/>
    <w:rsid w:val="00146ADC"/>
    <w:rsid w:val="001479D1"/>
    <w:rsid w:val="0015124A"/>
    <w:rsid w:val="001566C9"/>
    <w:rsid w:val="00157384"/>
    <w:rsid w:val="00162F52"/>
    <w:rsid w:val="00170714"/>
    <w:rsid w:val="00170E4F"/>
    <w:rsid w:val="001756D2"/>
    <w:rsid w:val="001769A4"/>
    <w:rsid w:val="00180C42"/>
    <w:rsid w:val="00183A38"/>
    <w:rsid w:val="001853B2"/>
    <w:rsid w:val="00185EB3"/>
    <w:rsid w:val="001875A5"/>
    <w:rsid w:val="001903C6"/>
    <w:rsid w:val="00190BBF"/>
    <w:rsid w:val="001C3CD1"/>
    <w:rsid w:val="001C7F8F"/>
    <w:rsid w:val="001D1968"/>
    <w:rsid w:val="001E0C16"/>
    <w:rsid w:val="001E13EE"/>
    <w:rsid w:val="001E4557"/>
    <w:rsid w:val="001E61D6"/>
    <w:rsid w:val="00203BF7"/>
    <w:rsid w:val="00207B1C"/>
    <w:rsid w:val="0021002C"/>
    <w:rsid w:val="00212C12"/>
    <w:rsid w:val="00213BBC"/>
    <w:rsid w:val="002155ED"/>
    <w:rsid w:val="002172BA"/>
    <w:rsid w:val="00217A54"/>
    <w:rsid w:val="00226810"/>
    <w:rsid w:val="00247EE1"/>
    <w:rsid w:val="002564A5"/>
    <w:rsid w:val="002637DF"/>
    <w:rsid w:val="0026630A"/>
    <w:rsid w:val="0027073B"/>
    <w:rsid w:val="00270C48"/>
    <w:rsid w:val="00270CBA"/>
    <w:rsid w:val="00282191"/>
    <w:rsid w:val="00285934"/>
    <w:rsid w:val="002861A4"/>
    <w:rsid w:val="0029370E"/>
    <w:rsid w:val="002A15AA"/>
    <w:rsid w:val="002B499C"/>
    <w:rsid w:val="002C0E7C"/>
    <w:rsid w:val="002C77FC"/>
    <w:rsid w:val="002D1C03"/>
    <w:rsid w:val="002D5507"/>
    <w:rsid w:val="002E044A"/>
    <w:rsid w:val="002E5444"/>
    <w:rsid w:val="002E66E4"/>
    <w:rsid w:val="00300092"/>
    <w:rsid w:val="003136AC"/>
    <w:rsid w:val="00317800"/>
    <w:rsid w:val="003252C6"/>
    <w:rsid w:val="0033335B"/>
    <w:rsid w:val="00336BF8"/>
    <w:rsid w:val="00337A1F"/>
    <w:rsid w:val="0034379A"/>
    <w:rsid w:val="00344C98"/>
    <w:rsid w:val="003528D5"/>
    <w:rsid w:val="00364F92"/>
    <w:rsid w:val="003737EA"/>
    <w:rsid w:val="00373FD5"/>
    <w:rsid w:val="003821DC"/>
    <w:rsid w:val="003872B8"/>
    <w:rsid w:val="00391E5A"/>
    <w:rsid w:val="00397803"/>
    <w:rsid w:val="003978FF"/>
    <w:rsid w:val="003A089B"/>
    <w:rsid w:val="003A2483"/>
    <w:rsid w:val="003A3FA9"/>
    <w:rsid w:val="003A566B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26BD3"/>
    <w:rsid w:val="00427898"/>
    <w:rsid w:val="00430C00"/>
    <w:rsid w:val="00431451"/>
    <w:rsid w:val="00434157"/>
    <w:rsid w:val="00443AEE"/>
    <w:rsid w:val="00445A88"/>
    <w:rsid w:val="00447E93"/>
    <w:rsid w:val="004525FE"/>
    <w:rsid w:val="00454318"/>
    <w:rsid w:val="004628CC"/>
    <w:rsid w:val="004671B7"/>
    <w:rsid w:val="004852E5"/>
    <w:rsid w:val="00490DEA"/>
    <w:rsid w:val="004911E9"/>
    <w:rsid w:val="004918B6"/>
    <w:rsid w:val="0049324B"/>
    <w:rsid w:val="004A79B2"/>
    <w:rsid w:val="004B38DB"/>
    <w:rsid w:val="004B675A"/>
    <w:rsid w:val="004C06E4"/>
    <w:rsid w:val="004E07E5"/>
    <w:rsid w:val="004E1BFD"/>
    <w:rsid w:val="004E7289"/>
    <w:rsid w:val="004F151E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83C89"/>
    <w:rsid w:val="00583E33"/>
    <w:rsid w:val="005869FD"/>
    <w:rsid w:val="00590D6D"/>
    <w:rsid w:val="005A0F63"/>
    <w:rsid w:val="005A12FA"/>
    <w:rsid w:val="005A318E"/>
    <w:rsid w:val="005B5C7D"/>
    <w:rsid w:val="005C0CF0"/>
    <w:rsid w:val="005C2C85"/>
    <w:rsid w:val="005D0F8C"/>
    <w:rsid w:val="005F737C"/>
    <w:rsid w:val="00602224"/>
    <w:rsid w:val="006028C8"/>
    <w:rsid w:val="00604C3D"/>
    <w:rsid w:val="00627EC5"/>
    <w:rsid w:val="006357A7"/>
    <w:rsid w:val="00640733"/>
    <w:rsid w:val="00641B63"/>
    <w:rsid w:val="00641D0A"/>
    <w:rsid w:val="0064510F"/>
    <w:rsid w:val="00663EF5"/>
    <w:rsid w:val="006657E4"/>
    <w:rsid w:val="00665927"/>
    <w:rsid w:val="00673854"/>
    <w:rsid w:val="00674D0D"/>
    <w:rsid w:val="0067507C"/>
    <w:rsid w:val="0067584F"/>
    <w:rsid w:val="00685F5F"/>
    <w:rsid w:val="00690997"/>
    <w:rsid w:val="00690C2F"/>
    <w:rsid w:val="0069245A"/>
    <w:rsid w:val="006A14EC"/>
    <w:rsid w:val="006B1485"/>
    <w:rsid w:val="006B7DB1"/>
    <w:rsid w:val="006C529F"/>
    <w:rsid w:val="006F7AB8"/>
    <w:rsid w:val="00706A52"/>
    <w:rsid w:val="00714AA6"/>
    <w:rsid w:val="00715C1E"/>
    <w:rsid w:val="007240BB"/>
    <w:rsid w:val="007430DC"/>
    <w:rsid w:val="007464C2"/>
    <w:rsid w:val="00750FBD"/>
    <w:rsid w:val="00755263"/>
    <w:rsid w:val="007558F6"/>
    <w:rsid w:val="00757138"/>
    <w:rsid w:val="00760CF2"/>
    <w:rsid w:val="007633DE"/>
    <w:rsid w:val="00773537"/>
    <w:rsid w:val="00785FF6"/>
    <w:rsid w:val="00793981"/>
    <w:rsid w:val="007A358C"/>
    <w:rsid w:val="007C2649"/>
    <w:rsid w:val="007C31AB"/>
    <w:rsid w:val="007D4AEA"/>
    <w:rsid w:val="007D7154"/>
    <w:rsid w:val="007D767A"/>
    <w:rsid w:val="007E168B"/>
    <w:rsid w:val="007E277B"/>
    <w:rsid w:val="007F06D2"/>
    <w:rsid w:val="007F7B41"/>
    <w:rsid w:val="008106F1"/>
    <w:rsid w:val="00810A9E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5A40"/>
    <w:rsid w:val="00860E74"/>
    <w:rsid w:val="0086722A"/>
    <w:rsid w:val="00871FF3"/>
    <w:rsid w:val="00874FC2"/>
    <w:rsid w:val="00881A75"/>
    <w:rsid w:val="0088276B"/>
    <w:rsid w:val="00885988"/>
    <w:rsid w:val="008923CC"/>
    <w:rsid w:val="008941EF"/>
    <w:rsid w:val="00896F42"/>
    <w:rsid w:val="008B7A83"/>
    <w:rsid w:val="008C2A53"/>
    <w:rsid w:val="008C4D39"/>
    <w:rsid w:val="008D4C6F"/>
    <w:rsid w:val="008D7E89"/>
    <w:rsid w:val="008E2326"/>
    <w:rsid w:val="008E45EC"/>
    <w:rsid w:val="008F3ECF"/>
    <w:rsid w:val="00911161"/>
    <w:rsid w:val="009232E2"/>
    <w:rsid w:val="009260DB"/>
    <w:rsid w:val="0093213D"/>
    <w:rsid w:val="00940788"/>
    <w:rsid w:val="00942C6C"/>
    <w:rsid w:val="009439CC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2E39"/>
    <w:rsid w:val="009A28C9"/>
    <w:rsid w:val="009B6988"/>
    <w:rsid w:val="009C476E"/>
    <w:rsid w:val="009E0C61"/>
    <w:rsid w:val="009E2B3C"/>
    <w:rsid w:val="009E2CEF"/>
    <w:rsid w:val="009E43A7"/>
    <w:rsid w:val="009E441D"/>
    <w:rsid w:val="009E67E1"/>
    <w:rsid w:val="009E762F"/>
    <w:rsid w:val="00A00F5A"/>
    <w:rsid w:val="00A11002"/>
    <w:rsid w:val="00A21358"/>
    <w:rsid w:val="00A30CD4"/>
    <w:rsid w:val="00A46DED"/>
    <w:rsid w:val="00A57539"/>
    <w:rsid w:val="00A60629"/>
    <w:rsid w:val="00A729EB"/>
    <w:rsid w:val="00A80552"/>
    <w:rsid w:val="00A83E45"/>
    <w:rsid w:val="00A864EF"/>
    <w:rsid w:val="00A879D4"/>
    <w:rsid w:val="00A96A04"/>
    <w:rsid w:val="00AA6FDC"/>
    <w:rsid w:val="00AB0084"/>
    <w:rsid w:val="00AB6FBC"/>
    <w:rsid w:val="00AC3B1C"/>
    <w:rsid w:val="00AC4873"/>
    <w:rsid w:val="00AE0CB9"/>
    <w:rsid w:val="00AE280C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2881"/>
    <w:rsid w:val="00B13A1E"/>
    <w:rsid w:val="00B3219C"/>
    <w:rsid w:val="00B32D50"/>
    <w:rsid w:val="00B33D9E"/>
    <w:rsid w:val="00B41606"/>
    <w:rsid w:val="00B432F7"/>
    <w:rsid w:val="00B44258"/>
    <w:rsid w:val="00B4703E"/>
    <w:rsid w:val="00B478FB"/>
    <w:rsid w:val="00B47FA7"/>
    <w:rsid w:val="00B52BEE"/>
    <w:rsid w:val="00B553C5"/>
    <w:rsid w:val="00B56A71"/>
    <w:rsid w:val="00B607ED"/>
    <w:rsid w:val="00B64FAF"/>
    <w:rsid w:val="00B657D5"/>
    <w:rsid w:val="00B712E4"/>
    <w:rsid w:val="00B91CF4"/>
    <w:rsid w:val="00B96CF2"/>
    <w:rsid w:val="00BA038F"/>
    <w:rsid w:val="00BA2DC1"/>
    <w:rsid w:val="00BA37A4"/>
    <w:rsid w:val="00BA48FB"/>
    <w:rsid w:val="00BB6A36"/>
    <w:rsid w:val="00BC6AB7"/>
    <w:rsid w:val="00BD5235"/>
    <w:rsid w:val="00BE0243"/>
    <w:rsid w:val="00BF3FB5"/>
    <w:rsid w:val="00BF58CD"/>
    <w:rsid w:val="00BF7081"/>
    <w:rsid w:val="00BF77FB"/>
    <w:rsid w:val="00C0024F"/>
    <w:rsid w:val="00C068F7"/>
    <w:rsid w:val="00C073F5"/>
    <w:rsid w:val="00C1067A"/>
    <w:rsid w:val="00C1192D"/>
    <w:rsid w:val="00C13BE4"/>
    <w:rsid w:val="00C13F6A"/>
    <w:rsid w:val="00C1540F"/>
    <w:rsid w:val="00C359E0"/>
    <w:rsid w:val="00C402A8"/>
    <w:rsid w:val="00C44B71"/>
    <w:rsid w:val="00C46FB5"/>
    <w:rsid w:val="00C47B4A"/>
    <w:rsid w:val="00C604DB"/>
    <w:rsid w:val="00C67C8F"/>
    <w:rsid w:val="00C8006D"/>
    <w:rsid w:val="00C916D6"/>
    <w:rsid w:val="00C932F2"/>
    <w:rsid w:val="00C962A0"/>
    <w:rsid w:val="00C96706"/>
    <w:rsid w:val="00CA2972"/>
    <w:rsid w:val="00CB1977"/>
    <w:rsid w:val="00CB1C1D"/>
    <w:rsid w:val="00CC5387"/>
    <w:rsid w:val="00CC5FAD"/>
    <w:rsid w:val="00CC711B"/>
    <w:rsid w:val="00CC76DD"/>
    <w:rsid w:val="00CD121F"/>
    <w:rsid w:val="00CD3135"/>
    <w:rsid w:val="00CD6224"/>
    <w:rsid w:val="00CE2D1E"/>
    <w:rsid w:val="00D06523"/>
    <w:rsid w:val="00D12728"/>
    <w:rsid w:val="00D127F7"/>
    <w:rsid w:val="00D20F96"/>
    <w:rsid w:val="00D36FB2"/>
    <w:rsid w:val="00D40168"/>
    <w:rsid w:val="00D51E70"/>
    <w:rsid w:val="00D529B4"/>
    <w:rsid w:val="00D55786"/>
    <w:rsid w:val="00D60ABD"/>
    <w:rsid w:val="00D76B02"/>
    <w:rsid w:val="00D806AD"/>
    <w:rsid w:val="00D962B0"/>
    <w:rsid w:val="00DA1532"/>
    <w:rsid w:val="00DA4A28"/>
    <w:rsid w:val="00DA676B"/>
    <w:rsid w:val="00DB4420"/>
    <w:rsid w:val="00DC09A1"/>
    <w:rsid w:val="00DD7B1A"/>
    <w:rsid w:val="00DD7CF7"/>
    <w:rsid w:val="00DE25EB"/>
    <w:rsid w:val="00DE43CB"/>
    <w:rsid w:val="00DE4FE5"/>
    <w:rsid w:val="00DF19DF"/>
    <w:rsid w:val="00DF348D"/>
    <w:rsid w:val="00DF4CAE"/>
    <w:rsid w:val="00DF657F"/>
    <w:rsid w:val="00E01BCB"/>
    <w:rsid w:val="00E02DF8"/>
    <w:rsid w:val="00E03CE6"/>
    <w:rsid w:val="00E14C4D"/>
    <w:rsid w:val="00E26626"/>
    <w:rsid w:val="00E30564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927F4"/>
    <w:rsid w:val="00EA1F10"/>
    <w:rsid w:val="00EA3D93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6323"/>
    <w:rsid w:val="00F06F1B"/>
    <w:rsid w:val="00F11784"/>
    <w:rsid w:val="00F11B35"/>
    <w:rsid w:val="00F122C1"/>
    <w:rsid w:val="00F124FD"/>
    <w:rsid w:val="00F27BBD"/>
    <w:rsid w:val="00F32625"/>
    <w:rsid w:val="00F34CA3"/>
    <w:rsid w:val="00F351F4"/>
    <w:rsid w:val="00F3780D"/>
    <w:rsid w:val="00F447DB"/>
    <w:rsid w:val="00F45AF7"/>
    <w:rsid w:val="00F5590D"/>
    <w:rsid w:val="00F63ED5"/>
    <w:rsid w:val="00F67B93"/>
    <w:rsid w:val="00F726C9"/>
    <w:rsid w:val="00F75B24"/>
    <w:rsid w:val="00F75BC3"/>
    <w:rsid w:val="00F8179B"/>
    <w:rsid w:val="00FA0320"/>
    <w:rsid w:val="00FA1E07"/>
    <w:rsid w:val="00FB3AE9"/>
    <w:rsid w:val="00FB3B0D"/>
    <w:rsid w:val="00FC1EFA"/>
    <w:rsid w:val="00FC3C33"/>
    <w:rsid w:val="00FC3C5C"/>
    <w:rsid w:val="00FD3F7B"/>
    <w:rsid w:val="00FE38CE"/>
    <w:rsid w:val="00FE3B39"/>
    <w:rsid w:val="00FE61DC"/>
    <w:rsid w:val="00FE771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oNotEmbedSmartTags/>
  <w:decimalSymbol w:val="."/>
  <w:listSeparator w:val=","/>
  <w15:docId w15:val="{4E906CB7-6474-4649-8C77-AA6BD282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633DE"/>
    <w:pPr>
      <w:ind w:left="720"/>
      <w:contextualSpacing/>
    </w:pPr>
  </w:style>
  <w:style w:type="paragraph" w:customStyle="1" w:styleId="Tieumuc1">
    <w:name w:val="Tieu muc 1"/>
    <w:basedOn w:val="BodyText"/>
    <w:rsid w:val="00300092"/>
    <w:pPr>
      <w:suppressAutoHyphens w:val="0"/>
      <w:spacing w:before="120" w:after="0"/>
      <w:ind w:left="1080" w:hanging="720"/>
    </w:pPr>
    <w:rPr>
      <w:rFonts w:ascii="Times New Roman" w:hAnsi="Times New Roman"/>
      <w:sz w:val="28"/>
      <w:szCs w:val="28"/>
      <w:lang w:eastAsia="en-US"/>
    </w:rPr>
  </w:style>
  <w:style w:type="paragraph" w:customStyle="1" w:styleId="Tieumuc2">
    <w:name w:val="Tieu muc 2"/>
    <w:basedOn w:val="Normal"/>
    <w:rsid w:val="00300092"/>
    <w:pPr>
      <w:suppressAutoHyphens w:val="0"/>
      <w:spacing w:before="120"/>
      <w:ind w:firstLine="720"/>
    </w:pPr>
    <w:rPr>
      <w:rFonts w:ascii="Times New Roman" w:hAnsi="Times New Roman"/>
      <w:sz w:val="28"/>
      <w:szCs w:val="28"/>
      <w:lang w:val="da-DK" w:eastAsia="en-US"/>
    </w:rPr>
  </w:style>
  <w:style w:type="character" w:customStyle="1" w:styleId="h2syl">
    <w:name w:val="h2syl"/>
    <w:basedOn w:val="DefaultParagraphFont"/>
    <w:rsid w:val="00D55786"/>
  </w:style>
  <w:style w:type="character" w:styleId="CommentReference">
    <w:name w:val="annotation reference"/>
    <w:basedOn w:val="DefaultParagraphFont"/>
    <w:uiPriority w:val="99"/>
    <w:semiHidden/>
    <w:unhideWhenUsed/>
    <w:rsid w:val="009E7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62F"/>
    <w:rPr>
      <w:rFonts w:ascii=".VnTime" w:hAnsi=".VnTime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62F"/>
    <w:rPr>
      <w:rFonts w:ascii=".VnTime" w:hAnsi=".VnTime"/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62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evierdirect.com/author.jsp?authorcode=10169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DB3A-9A2D-46D9-BFA7-C4353F05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5238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Tran Ngoc Cung</cp:lastModifiedBy>
  <cp:revision>13</cp:revision>
  <cp:lastPrinted>2010-12-16T08:07:00Z</cp:lastPrinted>
  <dcterms:created xsi:type="dcterms:W3CDTF">2017-05-05T08:38:00Z</dcterms:created>
  <dcterms:modified xsi:type="dcterms:W3CDTF">2017-12-22T07:21:00Z</dcterms:modified>
</cp:coreProperties>
</file>